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3C02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bookmarkStart w:id="0" w:name="_GoBack"/>
      <w:bookmarkEnd w:id="0"/>
      <w:r w:rsidRPr="000A708D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ПОГОДЖЕНО:</w:t>
      </w:r>
    </w:p>
    <w:p w14:paraId="3050E2D5" w14:textId="77777777" w:rsidR="000A708D" w:rsidRPr="000A708D" w:rsidRDefault="000A708D" w:rsidP="000A708D">
      <w:pPr>
        <w:tabs>
          <w:tab w:val="left" w:pos="7088"/>
        </w:tabs>
        <w:spacing w:after="0"/>
        <w:jc w:val="right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A708D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Рішення виконавчого комітету</w:t>
      </w:r>
    </w:p>
    <w:p w14:paraId="2A1AD182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A708D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  №91 від 30червня 2023 року</w:t>
      </w:r>
    </w:p>
    <w:p w14:paraId="61E430AE" w14:textId="77777777" w:rsidR="000A708D" w:rsidRPr="000A708D" w:rsidRDefault="000A708D" w:rsidP="000A708D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A2C75DB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66B20296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0A708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ПЕРЕЛІК</w:t>
      </w:r>
    </w:p>
    <w:p w14:paraId="561A1EE4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0A708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об’єктів відпрацювання громадських робіт неповнолітніми </w:t>
      </w:r>
    </w:p>
    <w:p w14:paraId="431FE7F8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0A708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засудженими на території Великосеверинівської сільської ради</w:t>
      </w:r>
    </w:p>
    <w:p w14:paraId="3A12F873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658"/>
        <w:gridCol w:w="3585"/>
      </w:tblGrid>
      <w:tr w:rsidR="000A708D" w:rsidRPr="000A708D" w14:paraId="2F1660AF" w14:textId="77777777" w:rsidTr="00586DF7">
        <w:tc>
          <w:tcPr>
            <w:tcW w:w="675" w:type="dxa"/>
          </w:tcPr>
          <w:p w14:paraId="04D22813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A708D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00" w:type="dxa"/>
          </w:tcPr>
          <w:p w14:paraId="0D5821A5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A708D">
              <w:rPr>
                <w:b/>
                <w:sz w:val="24"/>
                <w:szCs w:val="24"/>
                <w:lang w:val="uk-UA"/>
              </w:rPr>
              <w:t>Назва об’єкта відпрацювання громадських робіт</w:t>
            </w:r>
          </w:p>
        </w:tc>
        <w:tc>
          <w:tcPr>
            <w:tcW w:w="3662" w:type="dxa"/>
          </w:tcPr>
          <w:p w14:paraId="090F6806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A708D">
              <w:rPr>
                <w:b/>
                <w:sz w:val="24"/>
                <w:szCs w:val="24"/>
                <w:lang w:val="uk-UA"/>
              </w:rPr>
              <w:t>Адреса об’єкта відпрацювання громадських робіт</w:t>
            </w:r>
          </w:p>
        </w:tc>
      </w:tr>
      <w:tr w:rsidR="000A708D" w:rsidRPr="000A708D" w14:paraId="3FCA57E7" w14:textId="77777777" w:rsidTr="00586DF7">
        <w:tc>
          <w:tcPr>
            <w:tcW w:w="675" w:type="dxa"/>
          </w:tcPr>
          <w:p w14:paraId="0887DD63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00" w:type="dxa"/>
          </w:tcPr>
          <w:p w14:paraId="5F44E133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708D">
              <w:rPr>
                <w:rFonts w:eastAsia="Calibri"/>
                <w:sz w:val="24"/>
                <w:szCs w:val="24"/>
                <w:lang w:val="uk-UA"/>
              </w:rPr>
              <w:t>Оситнязький</w:t>
            </w:r>
            <w:proofErr w:type="spellEnd"/>
            <w:r w:rsidRPr="000A708D">
              <w:rPr>
                <w:rFonts w:eastAsia="Calibri"/>
                <w:sz w:val="24"/>
                <w:szCs w:val="24"/>
                <w:lang w:val="uk-UA"/>
              </w:rPr>
              <w:t xml:space="preserve"> центр культури і дозвілля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7080513E" w14:textId="77777777" w:rsidR="000A708D" w:rsidRPr="000A708D" w:rsidRDefault="000A708D" w:rsidP="000A708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0A708D">
              <w:rPr>
                <w:rFonts w:eastAsia="Calibri"/>
                <w:sz w:val="24"/>
                <w:szCs w:val="24"/>
                <w:lang w:val="uk-UA"/>
              </w:rPr>
              <w:t>27610</w:t>
            </w:r>
          </w:p>
          <w:p w14:paraId="05B9B110" w14:textId="77777777" w:rsidR="000A708D" w:rsidRPr="000A708D" w:rsidRDefault="000A708D" w:rsidP="000A708D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rFonts w:eastAsia="Calibri"/>
                <w:sz w:val="24"/>
                <w:szCs w:val="24"/>
                <w:lang w:val="uk-UA"/>
              </w:rPr>
              <w:t>Кіровоградська область Кропивницький район с. Оситняжка, вул. Центральна, 48</w:t>
            </w:r>
          </w:p>
        </w:tc>
      </w:tr>
      <w:tr w:rsidR="000A708D" w:rsidRPr="000A708D" w14:paraId="41CBD290" w14:textId="77777777" w:rsidTr="00586DF7">
        <w:tc>
          <w:tcPr>
            <w:tcW w:w="675" w:type="dxa"/>
          </w:tcPr>
          <w:p w14:paraId="509B0F62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00" w:type="dxa"/>
          </w:tcPr>
          <w:p w14:paraId="67AA13F7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Великосеверинівський сільський будинок культури – філія Оситнязького центру культури і дозвілля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02CCE41E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27613, </w:t>
            </w:r>
          </w:p>
          <w:p w14:paraId="09581045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1274D17B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Велика Северинка, </w:t>
            </w:r>
          </w:p>
          <w:p w14:paraId="26951ED0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Миру, 3</w:t>
            </w:r>
          </w:p>
        </w:tc>
      </w:tr>
      <w:tr w:rsidR="000A708D" w:rsidRPr="000A708D" w14:paraId="1135FB4D" w14:textId="77777777" w:rsidTr="00586DF7">
        <w:tc>
          <w:tcPr>
            <w:tcW w:w="675" w:type="dxa"/>
          </w:tcPr>
          <w:p w14:paraId="4359BAF6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00" w:type="dxa"/>
          </w:tcPr>
          <w:p w14:paraId="64664D07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708D">
              <w:rPr>
                <w:sz w:val="24"/>
                <w:szCs w:val="24"/>
                <w:lang w:val="uk-UA"/>
              </w:rPr>
              <w:t>Високобайрацький</w:t>
            </w:r>
            <w:proofErr w:type="spellEnd"/>
            <w:r w:rsidRPr="000A708D">
              <w:rPr>
                <w:sz w:val="24"/>
                <w:szCs w:val="24"/>
                <w:lang w:val="uk-UA"/>
              </w:rPr>
              <w:t xml:space="preserve"> сільський будинок культури – філія Оситнязького центру культури і дозвілля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43A5E155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27601, </w:t>
            </w:r>
          </w:p>
          <w:p w14:paraId="4DC240E9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30410BFA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Високі Байраки, </w:t>
            </w:r>
          </w:p>
          <w:p w14:paraId="4A754DC9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Центральна, 5</w:t>
            </w:r>
          </w:p>
        </w:tc>
      </w:tr>
      <w:tr w:rsidR="000A708D" w:rsidRPr="000A708D" w14:paraId="7C3E9A4F" w14:textId="77777777" w:rsidTr="00586DF7">
        <w:tc>
          <w:tcPr>
            <w:tcW w:w="675" w:type="dxa"/>
          </w:tcPr>
          <w:p w14:paraId="5EF6864C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00" w:type="dxa"/>
          </w:tcPr>
          <w:p w14:paraId="328AFCD5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708D">
              <w:rPr>
                <w:sz w:val="24"/>
                <w:szCs w:val="24"/>
                <w:lang w:val="uk-UA"/>
              </w:rPr>
              <w:t>Лозуватський</w:t>
            </w:r>
            <w:proofErr w:type="spellEnd"/>
            <w:r w:rsidRPr="000A708D">
              <w:rPr>
                <w:sz w:val="24"/>
                <w:szCs w:val="24"/>
                <w:lang w:val="uk-UA"/>
              </w:rPr>
              <w:t xml:space="preserve"> сільський клуб – філія Оситнязького центру культури і дозвілля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19124E73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27613, </w:t>
            </w:r>
          </w:p>
          <w:p w14:paraId="6E5847CC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Кіровоградська область, Кропивницький район,</w:t>
            </w:r>
          </w:p>
          <w:p w14:paraId="4BC75BE3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Лозуватка, </w:t>
            </w:r>
          </w:p>
          <w:p w14:paraId="3A1CFA31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Річна, 1</w:t>
            </w:r>
          </w:p>
          <w:p w14:paraId="04B704C5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708D" w:rsidRPr="000A708D" w14:paraId="5DABE588" w14:textId="77777777" w:rsidTr="00586DF7">
        <w:tc>
          <w:tcPr>
            <w:tcW w:w="675" w:type="dxa"/>
          </w:tcPr>
          <w:p w14:paraId="08B2B101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00" w:type="dxa"/>
          </w:tcPr>
          <w:p w14:paraId="4A3D20D8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708D">
              <w:rPr>
                <w:sz w:val="24"/>
                <w:szCs w:val="24"/>
                <w:lang w:val="uk-UA"/>
              </w:rPr>
              <w:t>Підгайцівський</w:t>
            </w:r>
            <w:proofErr w:type="spellEnd"/>
            <w:r w:rsidRPr="000A708D">
              <w:rPr>
                <w:sz w:val="24"/>
                <w:szCs w:val="24"/>
                <w:lang w:val="uk-UA"/>
              </w:rPr>
              <w:t xml:space="preserve"> сільський клуб – філія Оситнязького центру культури і дозвілля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2621E220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27613, </w:t>
            </w:r>
          </w:p>
          <w:p w14:paraId="7CECAF6D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1F12E595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Підгайці, </w:t>
            </w:r>
          </w:p>
          <w:p w14:paraId="32FE37B5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Говорова, 5</w:t>
            </w:r>
          </w:p>
        </w:tc>
      </w:tr>
      <w:tr w:rsidR="000A708D" w:rsidRPr="000A708D" w14:paraId="4E376055" w14:textId="77777777" w:rsidTr="00586DF7">
        <w:tc>
          <w:tcPr>
            <w:tcW w:w="675" w:type="dxa"/>
          </w:tcPr>
          <w:p w14:paraId="269176E3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00" w:type="dxa"/>
          </w:tcPr>
          <w:p w14:paraId="358AAC32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Созонівський сільський будинок культури – філія Оситнязького центру культури і дозвілля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23FCC9D1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27602, </w:t>
            </w:r>
          </w:p>
          <w:p w14:paraId="33D70DA0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5C327D87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Созонівка, </w:t>
            </w:r>
          </w:p>
          <w:p w14:paraId="18068C0C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Паркова, 1</w:t>
            </w:r>
          </w:p>
        </w:tc>
      </w:tr>
      <w:tr w:rsidR="000A708D" w:rsidRPr="000A708D" w14:paraId="227E4759" w14:textId="77777777" w:rsidTr="00586DF7">
        <w:tc>
          <w:tcPr>
            <w:tcW w:w="675" w:type="dxa"/>
          </w:tcPr>
          <w:p w14:paraId="3D776AA8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00" w:type="dxa"/>
          </w:tcPr>
          <w:p w14:paraId="29437757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Великосеверинівська центральна бібліотека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1C4602F3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27613, </w:t>
            </w:r>
          </w:p>
          <w:p w14:paraId="44EBDC8C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2778D083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Велика Северинка, </w:t>
            </w:r>
          </w:p>
          <w:p w14:paraId="60E3E969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Миру, 3</w:t>
            </w:r>
          </w:p>
        </w:tc>
      </w:tr>
      <w:tr w:rsidR="000A708D" w:rsidRPr="000A708D" w14:paraId="5AAE998D" w14:textId="77777777" w:rsidTr="00586DF7">
        <w:tc>
          <w:tcPr>
            <w:tcW w:w="675" w:type="dxa"/>
          </w:tcPr>
          <w:p w14:paraId="6183F1E1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00" w:type="dxa"/>
          </w:tcPr>
          <w:p w14:paraId="1DE328B2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Високобайрацька сільська бібліотека - філія Великосеверинівської центральної бібліотеки Великосеверинівської сільської ради Кропивницького району</w:t>
            </w:r>
          </w:p>
          <w:p w14:paraId="2E9CF3FB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</w:tcPr>
          <w:p w14:paraId="5648AA51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27601, </w:t>
            </w:r>
          </w:p>
          <w:p w14:paraId="3CBABFDD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635F6457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Високі Байраки, </w:t>
            </w:r>
          </w:p>
          <w:p w14:paraId="5D993C63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Центральна, 5</w:t>
            </w:r>
          </w:p>
        </w:tc>
      </w:tr>
      <w:tr w:rsidR="000A708D" w:rsidRPr="000A708D" w14:paraId="7C05C083" w14:textId="77777777" w:rsidTr="00586DF7">
        <w:tc>
          <w:tcPr>
            <w:tcW w:w="675" w:type="dxa"/>
          </w:tcPr>
          <w:p w14:paraId="77458C2A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00" w:type="dxa"/>
          </w:tcPr>
          <w:p w14:paraId="421F0E36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708D">
              <w:rPr>
                <w:sz w:val="24"/>
                <w:szCs w:val="24"/>
                <w:lang w:val="uk-UA"/>
              </w:rPr>
              <w:t>Лозуватська</w:t>
            </w:r>
            <w:proofErr w:type="spellEnd"/>
            <w:r w:rsidRPr="000A708D">
              <w:rPr>
                <w:sz w:val="24"/>
                <w:szCs w:val="24"/>
                <w:lang w:val="uk-UA"/>
              </w:rPr>
              <w:t xml:space="preserve"> сільська бібліотека – філія Великосеверинівської центральної бібліотеки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3C70F746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27613, </w:t>
            </w:r>
          </w:p>
          <w:p w14:paraId="54CB011C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0AF6705C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Лозуватка, </w:t>
            </w:r>
          </w:p>
          <w:p w14:paraId="2B411D17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Річна, 1</w:t>
            </w:r>
          </w:p>
        </w:tc>
      </w:tr>
      <w:tr w:rsidR="000A708D" w:rsidRPr="000A708D" w14:paraId="121B2F8C" w14:textId="77777777" w:rsidTr="00586DF7">
        <w:tc>
          <w:tcPr>
            <w:tcW w:w="675" w:type="dxa"/>
          </w:tcPr>
          <w:p w14:paraId="03B75489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800" w:type="dxa"/>
          </w:tcPr>
          <w:p w14:paraId="2B32B176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Оситнязька сільська бібліотека – філія Великосеверинівської центральної бібліотеки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52CEBD5B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27610, </w:t>
            </w:r>
          </w:p>
          <w:p w14:paraId="60431C74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09A78A86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Оситняжка, </w:t>
            </w:r>
          </w:p>
          <w:p w14:paraId="7B79FE3C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Центральна, 48</w:t>
            </w:r>
          </w:p>
        </w:tc>
      </w:tr>
      <w:tr w:rsidR="000A708D" w:rsidRPr="000A708D" w14:paraId="2A9AD9B6" w14:textId="77777777" w:rsidTr="00586DF7">
        <w:tc>
          <w:tcPr>
            <w:tcW w:w="675" w:type="dxa"/>
          </w:tcPr>
          <w:p w14:paraId="37FBC921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00" w:type="dxa"/>
          </w:tcPr>
          <w:p w14:paraId="515FC477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708D">
              <w:rPr>
                <w:sz w:val="24"/>
                <w:szCs w:val="24"/>
                <w:lang w:val="uk-UA"/>
              </w:rPr>
              <w:t>Підгайцівська</w:t>
            </w:r>
            <w:proofErr w:type="spellEnd"/>
            <w:r w:rsidRPr="000A708D">
              <w:rPr>
                <w:sz w:val="24"/>
                <w:szCs w:val="24"/>
                <w:lang w:val="uk-UA"/>
              </w:rPr>
              <w:t xml:space="preserve"> сільська бібліотека – філія Великосеверинівської центральної бібліотеки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6200DC06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27613, </w:t>
            </w:r>
          </w:p>
          <w:p w14:paraId="5605C75E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36BE3E49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Підгайці, </w:t>
            </w:r>
          </w:p>
          <w:p w14:paraId="3B6847E4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Говорова, 5</w:t>
            </w:r>
          </w:p>
        </w:tc>
      </w:tr>
      <w:tr w:rsidR="000A708D" w:rsidRPr="000A708D" w14:paraId="216D7F35" w14:textId="77777777" w:rsidTr="00586DF7">
        <w:tc>
          <w:tcPr>
            <w:tcW w:w="675" w:type="dxa"/>
          </w:tcPr>
          <w:p w14:paraId="119ED377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00" w:type="dxa"/>
          </w:tcPr>
          <w:p w14:paraId="1523467D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Созонівська сільська бібліотека - філія Великосеверинівської центральної бібліотеки Великосеверинівської сільської ради Кропивницького району</w:t>
            </w:r>
          </w:p>
        </w:tc>
        <w:tc>
          <w:tcPr>
            <w:tcW w:w="3662" w:type="dxa"/>
          </w:tcPr>
          <w:p w14:paraId="0553DD1D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27602, </w:t>
            </w:r>
          </w:p>
          <w:p w14:paraId="7D5661BF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Кіровоградська область, Кропивницький район, </w:t>
            </w:r>
          </w:p>
          <w:p w14:paraId="75F0CFC6" w14:textId="77777777" w:rsidR="000A708D" w:rsidRPr="000A708D" w:rsidRDefault="000A708D" w:rsidP="000A708D">
            <w:pPr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 xml:space="preserve">с. Созонівка, </w:t>
            </w:r>
          </w:p>
          <w:p w14:paraId="325FD4A5" w14:textId="77777777" w:rsidR="000A708D" w:rsidRPr="000A708D" w:rsidRDefault="000A708D" w:rsidP="000A708D">
            <w:pPr>
              <w:tabs>
                <w:tab w:val="left" w:pos="7088"/>
              </w:tabs>
              <w:jc w:val="center"/>
              <w:rPr>
                <w:sz w:val="24"/>
                <w:szCs w:val="24"/>
                <w:lang w:val="uk-UA"/>
              </w:rPr>
            </w:pPr>
            <w:r w:rsidRPr="000A708D">
              <w:rPr>
                <w:sz w:val="24"/>
                <w:szCs w:val="24"/>
                <w:lang w:val="uk-UA"/>
              </w:rPr>
              <w:t>вул. Паркова, 5</w:t>
            </w:r>
          </w:p>
        </w:tc>
      </w:tr>
    </w:tbl>
    <w:p w14:paraId="00B5CFC0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9EFB4C4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BF6B000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1CACB6A" w14:textId="77777777" w:rsidR="000A708D" w:rsidRPr="000A708D" w:rsidRDefault="000A708D" w:rsidP="000A708D">
      <w:pPr>
        <w:tabs>
          <w:tab w:val="left" w:pos="7088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A708D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</w:t>
      </w:r>
    </w:p>
    <w:p w14:paraId="4755BB9B" w14:textId="77777777" w:rsidR="00F12C76" w:rsidRDefault="00F12C76" w:rsidP="006C0B77">
      <w:pPr>
        <w:spacing w:after="0"/>
        <w:ind w:firstLine="709"/>
        <w:jc w:val="both"/>
      </w:pPr>
    </w:p>
    <w:sectPr w:rsidR="00F12C76" w:rsidSect="00A70B8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8D"/>
    <w:rsid w:val="000A708D"/>
    <w:rsid w:val="006C0B77"/>
    <w:rsid w:val="008242FF"/>
    <w:rsid w:val="00870751"/>
    <w:rsid w:val="00922C48"/>
    <w:rsid w:val="00B915B7"/>
    <w:rsid w:val="00C276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CE52"/>
  <w15:chartTrackingRefBased/>
  <w15:docId w15:val="{87B796F1-A62C-44FD-80F4-B4BD410F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0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2023-10-02T12:33:00Z</dcterms:created>
  <dcterms:modified xsi:type="dcterms:W3CDTF">2023-10-02T12:34:00Z</dcterms:modified>
</cp:coreProperties>
</file>