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0EAC7" w14:textId="0AE7C7D1" w:rsidR="006D3160" w:rsidRPr="00C574C8" w:rsidRDefault="00E032F3" w:rsidP="00E032F3">
      <w:pPr>
        <w:pStyle w:val="30"/>
        <w:shd w:val="clear" w:color="auto" w:fill="auto"/>
      </w:pPr>
      <w:bookmarkStart w:id="0" w:name="_GoBack"/>
      <w:r>
        <w:t xml:space="preserve">                                                                       </w:t>
      </w:r>
      <w:r w:rsidR="006D3160">
        <w:t>ЗАТВЕРДЖЕНО</w:t>
      </w:r>
    </w:p>
    <w:p w14:paraId="2F6D4ECB" w14:textId="7B7D6A6D" w:rsidR="00E032F3" w:rsidRDefault="00E032F3" w:rsidP="00E032F3">
      <w:pPr>
        <w:pStyle w:val="20"/>
        <w:shd w:val="clear" w:color="auto" w:fill="auto"/>
      </w:pPr>
      <w:r>
        <w:t xml:space="preserve">                                                                            </w:t>
      </w:r>
      <w:r w:rsidR="006D3160">
        <w:t>Розпорядження Великосеверинівського</w:t>
      </w:r>
    </w:p>
    <w:p w14:paraId="6FFBC4D5" w14:textId="0E9DCA3D" w:rsidR="006D3160" w:rsidRDefault="006D3160" w:rsidP="00E032F3">
      <w:pPr>
        <w:pStyle w:val="20"/>
        <w:shd w:val="clear" w:color="auto" w:fill="auto"/>
      </w:pPr>
      <w:r>
        <w:t xml:space="preserve"> </w:t>
      </w:r>
      <w:r w:rsidR="00E032F3">
        <w:t xml:space="preserve">                                                                           </w:t>
      </w:r>
      <w:r>
        <w:t xml:space="preserve">сільського голови  </w:t>
      </w:r>
    </w:p>
    <w:p w14:paraId="2CB4B484" w14:textId="45170F40" w:rsidR="006D3160" w:rsidRDefault="00E032F3" w:rsidP="00E032F3">
      <w:pPr>
        <w:pStyle w:val="20"/>
        <w:shd w:val="clear" w:color="auto" w:fill="auto"/>
      </w:pPr>
      <w:r>
        <w:t xml:space="preserve">                                                                            </w:t>
      </w:r>
      <w:r w:rsidR="006D3160">
        <w:t>«</w:t>
      </w:r>
      <w:r w:rsidR="00962605">
        <w:t>20</w:t>
      </w:r>
      <w:r w:rsidR="006D3160">
        <w:t>»листопада 202</w:t>
      </w:r>
      <w:r>
        <w:rPr>
          <w:lang w:val="ru-RU"/>
        </w:rPr>
        <w:t>3</w:t>
      </w:r>
      <w:r w:rsidR="006D3160">
        <w:t xml:space="preserve"> року</w:t>
      </w:r>
      <w:r>
        <w:t xml:space="preserve"> </w:t>
      </w:r>
      <w:r w:rsidR="006D3160">
        <w:t>№</w:t>
      </w:r>
      <w:r w:rsidR="00962605">
        <w:t>126-од</w:t>
      </w:r>
    </w:p>
    <w:p w14:paraId="2B7DFF93" w14:textId="77777777" w:rsidR="006D3160" w:rsidRDefault="006D3160" w:rsidP="006D3160">
      <w:pPr>
        <w:pStyle w:val="20"/>
        <w:shd w:val="clear" w:color="auto" w:fill="auto"/>
        <w:ind w:left="6680"/>
      </w:pPr>
    </w:p>
    <w:p w14:paraId="65D9787D" w14:textId="77777777" w:rsidR="00E032F3" w:rsidRDefault="00E032F3" w:rsidP="00E032F3">
      <w:pPr>
        <w:pStyle w:val="30"/>
        <w:shd w:val="clear" w:color="auto" w:fill="auto"/>
        <w:spacing w:after="2" w:line="280" w:lineRule="exact"/>
      </w:pPr>
      <w:r>
        <w:t xml:space="preserve">                                        </w:t>
      </w:r>
    </w:p>
    <w:p w14:paraId="1BC27928" w14:textId="6930ADB0" w:rsidR="006D3160" w:rsidRDefault="00E032F3" w:rsidP="00E032F3">
      <w:pPr>
        <w:pStyle w:val="30"/>
        <w:shd w:val="clear" w:color="auto" w:fill="auto"/>
        <w:spacing w:after="2" w:line="280" w:lineRule="exact"/>
      </w:pPr>
      <w:r>
        <w:t xml:space="preserve">                                                  </w:t>
      </w:r>
      <w:r w:rsidR="006D3160">
        <w:t>ПЛАН ЗАХОДІВ</w:t>
      </w:r>
    </w:p>
    <w:p w14:paraId="69129CF3" w14:textId="77777777" w:rsidR="00E032F3" w:rsidRDefault="00E032F3" w:rsidP="00E032F3">
      <w:pPr>
        <w:pStyle w:val="30"/>
        <w:shd w:val="clear" w:color="auto" w:fill="auto"/>
        <w:spacing w:after="2" w:line="280" w:lineRule="exact"/>
      </w:pPr>
    </w:p>
    <w:p w14:paraId="0EAEA357" w14:textId="6E6CCE55" w:rsidR="006D3160" w:rsidRDefault="006D3160" w:rsidP="00E032F3">
      <w:pPr>
        <w:pStyle w:val="20"/>
        <w:shd w:val="clear" w:color="auto" w:fill="auto"/>
        <w:spacing w:line="260" w:lineRule="exact"/>
      </w:pPr>
      <w:r>
        <w:t>з нагоди відзначення Міжнародного дня осіб з інвалідністю у 202</w:t>
      </w:r>
      <w:r w:rsidR="00E032F3">
        <w:rPr>
          <w:lang w:val="ru-RU"/>
        </w:rPr>
        <w:t>3</w:t>
      </w:r>
      <w:r>
        <w:t xml:space="preserve"> році</w:t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1672"/>
        <w:gridCol w:w="4111"/>
      </w:tblGrid>
      <w:tr w:rsidR="005C7E52" w14:paraId="39ADEFF1" w14:textId="77777777" w:rsidTr="005C7E52">
        <w:trPr>
          <w:trHeight w:hRule="exact" w:val="782"/>
          <w:jc w:val="center"/>
        </w:trPr>
        <w:tc>
          <w:tcPr>
            <w:tcW w:w="4277" w:type="dxa"/>
            <w:shd w:val="clear" w:color="auto" w:fill="FFFFFF"/>
          </w:tcPr>
          <w:p w14:paraId="7EC848CE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after="60" w:line="220" w:lineRule="exact"/>
              <w:jc w:val="center"/>
            </w:pPr>
            <w:r>
              <w:rPr>
                <w:rStyle w:val="211pt0pt"/>
              </w:rPr>
              <w:t>Найменування</w:t>
            </w:r>
          </w:p>
          <w:p w14:paraId="649E0610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pt"/>
              </w:rPr>
              <w:t>заходів</w:t>
            </w:r>
          </w:p>
        </w:tc>
        <w:tc>
          <w:tcPr>
            <w:tcW w:w="1672" w:type="dxa"/>
            <w:shd w:val="clear" w:color="auto" w:fill="FFFFFF"/>
            <w:vAlign w:val="bottom"/>
          </w:tcPr>
          <w:p w14:paraId="1D5B7E23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4" w:lineRule="exact"/>
              <w:jc w:val="center"/>
            </w:pPr>
            <w:r>
              <w:rPr>
                <w:rStyle w:val="211pt0pt"/>
              </w:rPr>
              <w:t>Термін виконання заходу</w:t>
            </w:r>
          </w:p>
        </w:tc>
        <w:tc>
          <w:tcPr>
            <w:tcW w:w="4111" w:type="dxa"/>
            <w:shd w:val="clear" w:color="auto" w:fill="FFFFFF"/>
          </w:tcPr>
          <w:p w14:paraId="5A02D4E3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20" w:lineRule="exact"/>
              <w:ind w:right="414"/>
              <w:jc w:val="center"/>
            </w:pPr>
            <w:r>
              <w:rPr>
                <w:rStyle w:val="211pt0pt"/>
              </w:rPr>
              <w:t>Виконавці</w:t>
            </w:r>
          </w:p>
        </w:tc>
      </w:tr>
      <w:tr w:rsidR="005C7E52" w14:paraId="24708F89" w14:textId="77777777" w:rsidTr="005C7E52">
        <w:trPr>
          <w:trHeight w:hRule="exact" w:val="322"/>
          <w:jc w:val="center"/>
        </w:trPr>
        <w:tc>
          <w:tcPr>
            <w:tcW w:w="4277" w:type="dxa"/>
            <w:shd w:val="clear" w:color="auto" w:fill="FFFFFF"/>
            <w:vAlign w:val="center"/>
          </w:tcPr>
          <w:p w14:paraId="60DAC478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1</w:t>
            </w:r>
          </w:p>
        </w:tc>
        <w:tc>
          <w:tcPr>
            <w:tcW w:w="1672" w:type="dxa"/>
            <w:shd w:val="clear" w:color="auto" w:fill="FFFFFF"/>
            <w:vAlign w:val="center"/>
          </w:tcPr>
          <w:p w14:paraId="43B01A38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5EA9C07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3</w:t>
            </w:r>
          </w:p>
        </w:tc>
      </w:tr>
      <w:tr w:rsidR="005C7E52" w14:paraId="5304C25E" w14:textId="77777777" w:rsidTr="005C7E52">
        <w:trPr>
          <w:trHeight w:hRule="exact" w:val="1344"/>
          <w:jc w:val="center"/>
        </w:trPr>
        <w:tc>
          <w:tcPr>
            <w:tcW w:w="4277" w:type="dxa"/>
            <w:shd w:val="clear" w:color="auto" w:fill="FFFFFF"/>
          </w:tcPr>
          <w:p w14:paraId="0D3F5031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4" w:lineRule="exact"/>
            </w:pPr>
            <w:r>
              <w:rPr>
                <w:rStyle w:val="211pt"/>
              </w:rPr>
              <w:t>1. Підготувати та провести зустріч активістами інвалідного руху та громадськими організаціями.</w:t>
            </w:r>
          </w:p>
        </w:tc>
        <w:tc>
          <w:tcPr>
            <w:tcW w:w="1672" w:type="dxa"/>
            <w:shd w:val="clear" w:color="auto" w:fill="FFFFFF"/>
          </w:tcPr>
          <w:p w14:paraId="50F41DF9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листопад 2023 року</w:t>
            </w:r>
          </w:p>
        </w:tc>
        <w:tc>
          <w:tcPr>
            <w:tcW w:w="4111" w:type="dxa"/>
            <w:shd w:val="clear" w:color="auto" w:fill="FFFFFF"/>
          </w:tcPr>
          <w:p w14:paraId="402EBFCF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Відділ соціального</w:t>
            </w:r>
          </w:p>
          <w:p w14:paraId="5C8146AF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захисту населення та охорони</w:t>
            </w:r>
          </w:p>
          <w:p w14:paraId="66818349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здоров’я</w:t>
            </w:r>
          </w:p>
          <w:p w14:paraId="11966DF3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Великосеверинівської сільської ради</w:t>
            </w:r>
          </w:p>
        </w:tc>
      </w:tr>
      <w:tr w:rsidR="005C7E52" w14:paraId="59B66D51" w14:textId="77777777" w:rsidTr="005C7E52">
        <w:trPr>
          <w:trHeight w:hRule="exact" w:val="2750"/>
          <w:jc w:val="center"/>
        </w:trPr>
        <w:tc>
          <w:tcPr>
            <w:tcW w:w="4277" w:type="dxa"/>
            <w:shd w:val="clear" w:color="auto" w:fill="FFFFFF"/>
          </w:tcPr>
          <w:p w14:paraId="78A167BD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2. Забезпечити надання допомоги особам з інвалідністю в оформленні документів для отримання різних видів допомоги, житлових субсидій, грошових компенсацій, а також першочергове призначення і виплату компенсацій на оплату житлово-комунальних послуг, субсидій та пільг для придбання скрапленого газу та твердого палива</w:t>
            </w:r>
          </w:p>
        </w:tc>
        <w:tc>
          <w:tcPr>
            <w:tcW w:w="1672" w:type="dxa"/>
            <w:shd w:val="clear" w:color="auto" w:fill="FFFFFF"/>
          </w:tcPr>
          <w:p w14:paraId="6315A476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20" w:lineRule="exact"/>
            </w:pPr>
            <w:r>
              <w:rPr>
                <w:rStyle w:val="211pt"/>
              </w:rPr>
              <w:t>постійно</w:t>
            </w:r>
          </w:p>
        </w:tc>
        <w:tc>
          <w:tcPr>
            <w:tcW w:w="4111" w:type="dxa"/>
            <w:shd w:val="clear" w:color="auto" w:fill="FFFFFF"/>
          </w:tcPr>
          <w:p w14:paraId="505324CC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Відділ соціального</w:t>
            </w:r>
          </w:p>
          <w:p w14:paraId="20B78F76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захисту населення та охорони</w:t>
            </w:r>
          </w:p>
          <w:p w14:paraId="3D07642E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здоров’я</w:t>
            </w:r>
          </w:p>
          <w:p w14:paraId="5F9B0908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Великосеверинівської сільської ради</w:t>
            </w:r>
          </w:p>
        </w:tc>
      </w:tr>
      <w:tr w:rsidR="005C7E52" w14:paraId="3FA67C6C" w14:textId="77777777" w:rsidTr="005C7E52">
        <w:trPr>
          <w:trHeight w:hRule="exact" w:val="1637"/>
          <w:jc w:val="center"/>
        </w:trPr>
        <w:tc>
          <w:tcPr>
            <w:tcW w:w="4277" w:type="dxa"/>
            <w:shd w:val="clear" w:color="auto" w:fill="FFFFFF"/>
          </w:tcPr>
          <w:p w14:paraId="468CAE77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3. Організувати відвідування одиноких осіб з інвалідністю, сімей, що складаються з двох і більше осіб з інвалідністю, та сімей, в яких виховуються діти з інвалідністю</w:t>
            </w:r>
          </w:p>
        </w:tc>
        <w:tc>
          <w:tcPr>
            <w:tcW w:w="1672" w:type="dxa"/>
            <w:shd w:val="clear" w:color="auto" w:fill="FFFFFF"/>
          </w:tcPr>
          <w:p w14:paraId="1E0DF69B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до 03 грудня 2023 року</w:t>
            </w:r>
          </w:p>
        </w:tc>
        <w:tc>
          <w:tcPr>
            <w:tcW w:w="4111" w:type="dxa"/>
            <w:shd w:val="clear" w:color="auto" w:fill="FFFFFF"/>
          </w:tcPr>
          <w:p w14:paraId="18BA56F4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КЗ «Центр надання соціальних послуг населенню Великосеверинівської сільської ради»</w:t>
            </w:r>
          </w:p>
        </w:tc>
      </w:tr>
      <w:tr w:rsidR="005C7E52" w14:paraId="40A18B04" w14:textId="77777777" w:rsidTr="005C7E52">
        <w:trPr>
          <w:trHeight w:hRule="exact" w:val="1776"/>
          <w:jc w:val="center"/>
        </w:trPr>
        <w:tc>
          <w:tcPr>
            <w:tcW w:w="4277" w:type="dxa"/>
            <w:shd w:val="clear" w:color="auto" w:fill="FFFFFF"/>
            <w:vAlign w:val="bottom"/>
          </w:tcPr>
          <w:p w14:paraId="71001465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4. Організувати та провести тематичні книжкові виставки, огляди літератури, бесіди, інформаційні години, тематичні вечори, діалог-бесіди, благодійні акції, мультимедійні презентації, присвячені Міжнародному дню осіб з інвалідністю, у бібліотечних закладах громади.</w:t>
            </w:r>
          </w:p>
        </w:tc>
        <w:tc>
          <w:tcPr>
            <w:tcW w:w="1672" w:type="dxa"/>
            <w:shd w:val="clear" w:color="auto" w:fill="FFFFFF"/>
          </w:tcPr>
          <w:p w14:paraId="2B1B6CBD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листопад - грудень 2023 року</w:t>
            </w:r>
          </w:p>
        </w:tc>
        <w:tc>
          <w:tcPr>
            <w:tcW w:w="4111" w:type="dxa"/>
            <w:shd w:val="clear" w:color="auto" w:fill="FFFFFF"/>
          </w:tcPr>
          <w:p w14:paraId="562766DA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4" w:lineRule="exact"/>
            </w:pPr>
            <w:r>
              <w:rPr>
                <w:rStyle w:val="211pt"/>
              </w:rPr>
              <w:t>Відділ освіти, молоді та спорту, культури та туризму Великосеверинівської сільської ради</w:t>
            </w:r>
          </w:p>
        </w:tc>
      </w:tr>
      <w:tr w:rsidR="005C7E52" w14:paraId="5ECBF390" w14:textId="77777777" w:rsidTr="005C7E52">
        <w:trPr>
          <w:trHeight w:hRule="exact" w:val="2045"/>
          <w:jc w:val="center"/>
        </w:trPr>
        <w:tc>
          <w:tcPr>
            <w:tcW w:w="4277" w:type="dxa"/>
            <w:shd w:val="clear" w:color="auto" w:fill="FFFFFF"/>
          </w:tcPr>
          <w:p w14:paraId="105EFFC8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0pt"/>
              </w:rPr>
              <w:t xml:space="preserve">5. </w:t>
            </w:r>
            <w:r>
              <w:rPr>
                <w:rStyle w:val="211pt"/>
              </w:rPr>
              <w:t>Провести у навчальних закладах «уроки доброти», «відкритих уроків» на тему: «Дивіться на нас як на рівних»; годин спілкування «Ми - рівні» за участю громадян з особливими потребами, батьків, які виховують дітей з інвалідністю.</w:t>
            </w:r>
          </w:p>
        </w:tc>
        <w:tc>
          <w:tcPr>
            <w:tcW w:w="1672" w:type="dxa"/>
            <w:shd w:val="clear" w:color="auto" w:fill="FFFFFF"/>
          </w:tcPr>
          <w:p w14:paraId="278761A4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0" w:lineRule="exact"/>
            </w:pPr>
            <w:r>
              <w:rPr>
                <w:rStyle w:val="211pt"/>
              </w:rPr>
              <w:t>листопад - грудень 2023 року</w:t>
            </w:r>
          </w:p>
        </w:tc>
        <w:tc>
          <w:tcPr>
            <w:tcW w:w="4111" w:type="dxa"/>
            <w:shd w:val="clear" w:color="auto" w:fill="FFFFFF"/>
          </w:tcPr>
          <w:p w14:paraId="0FB99D15" w14:textId="77777777" w:rsidR="005C7E52" w:rsidRDefault="005C7E52" w:rsidP="005C7E52">
            <w:pPr>
              <w:pStyle w:val="20"/>
              <w:framePr w:w="10277" w:wrap="notBeside" w:vAnchor="text" w:hAnchor="page" w:x="1081" w:y="503"/>
              <w:shd w:val="clear" w:color="auto" w:fill="auto"/>
              <w:spacing w:line="254" w:lineRule="exact"/>
            </w:pPr>
            <w:r>
              <w:rPr>
                <w:rStyle w:val="211pt"/>
              </w:rPr>
              <w:t>Відділ освіти, молоді та спорту, культури та туризму Великосеверинівської сільської ради</w:t>
            </w:r>
          </w:p>
        </w:tc>
      </w:tr>
    </w:tbl>
    <w:p w14:paraId="5CBCEFBC" w14:textId="77777777" w:rsidR="006D3160" w:rsidRDefault="006D3160" w:rsidP="006D3160">
      <w:pPr>
        <w:pStyle w:val="20"/>
        <w:shd w:val="clear" w:color="auto" w:fill="auto"/>
        <w:spacing w:line="260" w:lineRule="exact"/>
        <w:jc w:val="right"/>
      </w:pPr>
    </w:p>
    <w:p w14:paraId="352CB529" w14:textId="4FB4BEC1" w:rsidR="003E5A90" w:rsidRDefault="003E5A90"/>
    <w:bookmarkEnd w:id="0"/>
    <w:p w14:paraId="6406DC36" w14:textId="2233D266" w:rsidR="006D3160" w:rsidRDefault="006D3160">
      <w:r>
        <w:t xml:space="preserve">                                           ______________________________________</w:t>
      </w:r>
    </w:p>
    <w:sectPr w:rsidR="006D3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7B"/>
    <w:rsid w:val="002E107B"/>
    <w:rsid w:val="003E5A90"/>
    <w:rsid w:val="005C7E52"/>
    <w:rsid w:val="006D3160"/>
    <w:rsid w:val="008D7AD4"/>
    <w:rsid w:val="00962605"/>
    <w:rsid w:val="00E032F3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E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1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31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6D31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Не полужирный"/>
    <w:basedOn w:val="2"/>
    <w:rsid w:val="006D3160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D316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D316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1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31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6D31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Не полужирный"/>
    <w:basedOn w:val="2"/>
    <w:rsid w:val="006D3160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D316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D316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Цапушел</dc:creator>
  <cp:lastModifiedBy>Алла</cp:lastModifiedBy>
  <cp:revision>2</cp:revision>
  <cp:lastPrinted>2023-11-21T06:23:00Z</cp:lastPrinted>
  <dcterms:created xsi:type="dcterms:W3CDTF">2024-01-12T11:30:00Z</dcterms:created>
  <dcterms:modified xsi:type="dcterms:W3CDTF">2024-01-12T11:30:00Z</dcterms:modified>
</cp:coreProperties>
</file>