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930" w:y="455"/>
        <w:widowControl w:val="0"/>
        <w:pBdr>
          <w:top w:val="single" w:sz="0" w:space="0" w:color="1B99D6"/>
          <w:left w:val="single" w:sz="0" w:space="0" w:color="1B99D6"/>
          <w:bottom w:val="single" w:sz="0" w:space="0" w:color="1B99D6"/>
          <w:right w:val="single" w:sz="0" w:space="0" w:color="1B99D6"/>
        </w:pBdr>
        <w:shd w:val="clear" w:color="auto" w:fill="1B99D6"/>
        <w:bidi w:val="0"/>
        <w:spacing w:before="0" w:after="0" w:line="240" w:lineRule="auto"/>
        <w:ind w:left="0" w:right="0" w:firstLine="0"/>
        <w:jc w:val="left"/>
        <w:rPr>
          <w:sz w:val="60"/>
          <w:szCs w:val="60"/>
        </w:rPr>
      </w:pPr>
      <w:r>
        <w:rPr>
          <w:color w:val="FFFFFF"/>
          <w:spacing w:val="0"/>
          <w:w w:val="100"/>
          <w:position w:val="0"/>
          <w:sz w:val="60"/>
          <w:szCs w:val="60"/>
        </w:rPr>
        <w:t>ВАЖЛИВО ЗНАТИ ПРО СКАЗ</w:t>
      </w:r>
    </w:p>
    <w:p>
      <w:pPr>
        <w:pStyle w:val="Style2"/>
        <w:keepNext w:val="0"/>
        <w:keepLines w:val="0"/>
        <w:framePr w:w="2669" w:h="1123" w:hRule="exact" w:wrap="none" w:vAnchor="page" w:hAnchor="page" w:x="1098" w:y="1991"/>
        <w:widowControl w:val="0"/>
        <w:shd w:val="clear" w:color="auto" w:fill="auto"/>
        <w:bidi w:val="0"/>
        <w:spacing w:before="0" w:after="0" w:line="262" w:lineRule="auto"/>
        <w:ind w:left="10" w:right="0" w:firstLine="0"/>
        <w:jc w:val="left"/>
        <w:rPr>
          <w:sz w:val="44"/>
          <w:szCs w:val="44"/>
        </w:rPr>
      </w:pPr>
      <w:r>
        <w:rPr>
          <w:color w:val="EB1D2F"/>
          <w:spacing w:val="0"/>
          <w:w w:val="100"/>
          <w:position w:val="0"/>
          <w:sz w:val="44"/>
          <w:szCs w:val="44"/>
        </w:rPr>
        <w:t>Сказ</w:t>
      </w:r>
    </w:p>
    <w:p>
      <w:pPr>
        <w:pStyle w:val="Style2"/>
        <w:keepNext w:val="0"/>
        <w:keepLines w:val="0"/>
        <w:framePr w:w="2669" w:h="1123" w:hRule="exact" w:wrap="none" w:vAnchor="page" w:hAnchor="page" w:x="1098" w:y="1991"/>
        <w:widowControl w:val="0"/>
        <w:shd w:val="clear" w:color="auto" w:fill="auto"/>
        <w:bidi w:val="0"/>
        <w:spacing w:before="0" w:after="0" w:line="262" w:lineRule="auto"/>
        <w:ind w:left="10" w:right="0" w:firstLine="0"/>
        <w:jc w:val="left"/>
        <w:rPr>
          <w:sz w:val="44"/>
          <w:szCs w:val="44"/>
        </w:rPr>
      </w:pPr>
      <w:r>
        <w:rPr>
          <w:color w:val="2A92D0"/>
          <w:spacing w:val="0"/>
          <w:w w:val="100"/>
          <w:position w:val="0"/>
          <w:sz w:val="44"/>
          <w:szCs w:val="44"/>
        </w:rPr>
        <w:t>але йому на</w:t>
      </w:r>
    </w:p>
    <w:p>
      <w:pPr>
        <w:pStyle w:val="Style2"/>
        <w:keepNext w:val="0"/>
        <w:keepLines w:val="0"/>
        <w:framePr w:wrap="none" w:vAnchor="page" w:hAnchor="page" w:x="2389" w:y="1995"/>
        <w:widowControl w:val="0"/>
        <w:pBdr>
          <w:top w:val="single" w:sz="0" w:space="0" w:color="EC1D2F"/>
          <w:left w:val="single" w:sz="0" w:space="0" w:color="EC1D2F"/>
          <w:bottom w:val="single" w:sz="0" w:space="0" w:color="EC1D2F"/>
          <w:right w:val="single" w:sz="0" w:space="0" w:color="EC1D2F"/>
        </w:pBdr>
        <w:shd w:val="clear" w:color="auto" w:fill="EC1D2F"/>
        <w:bidi w:val="0"/>
        <w:spacing w:before="0" w:after="0" w:line="240" w:lineRule="auto"/>
        <w:ind w:left="0" w:right="29" w:firstLine="0"/>
        <w:jc w:val="left"/>
        <w:rPr>
          <w:sz w:val="44"/>
          <w:szCs w:val="44"/>
        </w:rPr>
      </w:pPr>
      <w:r>
        <w:rPr>
          <w:color w:val="FFFFFF"/>
          <w:spacing w:val="0"/>
          <w:w w:val="100"/>
          <w:position w:val="0"/>
          <w:sz w:val="44"/>
          <w:szCs w:val="44"/>
        </w:rPr>
        <w:t>100%</w:t>
      </w:r>
    </w:p>
    <w:p>
      <w:pPr>
        <w:pStyle w:val="Style2"/>
        <w:keepNext w:val="0"/>
        <w:keepLines w:val="0"/>
        <w:framePr w:wrap="none" w:vAnchor="page" w:hAnchor="page" w:x="3772" w:y="1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4"/>
          <w:szCs w:val="44"/>
        </w:rPr>
      </w:pPr>
      <w:r>
        <w:rPr>
          <w:color w:val="EB1D2F"/>
          <w:spacing w:val="0"/>
          <w:w w:val="100"/>
          <w:position w:val="0"/>
          <w:sz w:val="44"/>
          <w:szCs w:val="44"/>
        </w:rPr>
        <w:t>смертельний,</w:t>
      </w:r>
    </w:p>
    <w:p>
      <w:pPr>
        <w:pStyle w:val="Style2"/>
        <w:keepNext w:val="0"/>
        <w:keepLines w:val="0"/>
        <w:framePr w:w="1387" w:h="557" w:hRule="exact" w:wrap="none" w:vAnchor="page" w:hAnchor="page" w:x="3844" w:y="2543"/>
        <w:widowControl w:val="0"/>
        <w:pBdr>
          <w:top w:val="single" w:sz="0" w:space="0" w:color="1B99D6"/>
          <w:left w:val="single" w:sz="0" w:space="0" w:color="1B99D6"/>
          <w:bottom w:val="single" w:sz="0" w:space="0" w:color="1B99D6"/>
          <w:right w:val="single" w:sz="0" w:space="0" w:color="1B99D6"/>
        </w:pBdr>
        <w:shd w:val="clear" w:color="auto" w:fill="1B99D6"/>
        <w:bidi w:val="0"/>
        <w:spacing w:before="0" w:after="0" w:line="0" w:lineRule="atLeast"/>
        <w:ind w:left="0" w:right="0" w:firstLine="0"/>
        <w:jc w:val="center"/>
        <w:rPr>
          <w:sz w:val="44"/>
          <w:szCs w:val="44"/>
        </w:rPr>
      </w:pPr>
      <w:r>
        <w:rPr>
          <w:color w:val="EBEBEB"/>
          <w:spacing w:val="0"/>
          <w:w w:val="100"/>
          <w:position w:val="0"/>
          <w:sz w:val="44"/>
          <w:szCs w:val="44"/>
          <w:shd w:val="clear" w:color="auto" w:fill="FFFFFF"/>
        </w:rPr>
        <w:t>100%</w:t>
      </w:r>
    </w:p>
    <w:p>
      <w:pPr>
        <w:pStyle w:val="Style2"/>
        <w:keepNext w:val="0"/>
        <w:keepLines w:val="0"/>
        <w:framePr w:w="1387" w:h="557" w:hRule="exact" w:wrap="none" w:vAnchor="page" w:hAnchor="page" w:x="3844" w:y="2543"/>
        <w:widowControl w:val="0"/>
        <w:pBdr>
          <w:top w:val="single" w:sz="0" w:space="0" w:color="1B99D6"/>
          <w:left w:val="single" w:sz="0" w:space="0" w:color="1B99D6"/>
          <w:bottom w:val="single" w:sz="0" w:space="0" w:color="1B99D6"/>
          <w:right w:val="single" w:sz="0" w:space="0" w:color="1B99D6"/>
        </w:pBdr>
        <w:shd w:val="clear" w:color="auto" w:fill="1B99D6"/>
        <w:bidi w:val="0"/>
        <w:spacing w:before="0" w:after="0" w:line="96" w:lineRule="exact"/>
        <w:ind w:left="0" w:right="0" w:firstLine="0"/>
        <w:jc w:val="center"/>
        <w:rPr>
          <w:sz w:val="10"/>
          <w:szCs w:val="10"/>
        </w:rPr>
      </w:pPr>
      <w:r>
        <w:rPr>
          <w:color w:val="FFFFFF"/>
          <w:spacing w:val="0"/>
          <w:w w:val="100"/>
          <w:position w:val="0"/>
          <w:sz w:val="10"/>
          <w:szCs w:val="10"/>
        </w:rPr>
        <w:t>LJ</w:t>
      </w:r>
    </w:p>
    <w:p>
      <w:pPr>
        <w:pStyle w:val="Style2"/>
        <w:keepNext w:val="0"/>
        <w:keepLines w:val="0"/>
        <w:framePr w:wrap="none" w:vAnchor="page" w:hAnchor="page" w:x="5346" w:y="2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4"/>
          <w:szCs w:val="44"/>
        </w:rPr>
      </w:pPr>
      <w:r>
        <w:rPr>
          <w:color w:val="2A92D0"/>
          <w:spacing w:val="0"/>
          <w:w w:val="100"/>
          <w:position w:val="0"/>
          <w:sz w:val="44"/>
          <w:szCs w:val="44"/>
        </w:rPr>
        <w:t>можна запобігти</w:t>
      </w:r>
    </w:p>
    <w:p>
      <w:pPr>
        <w:pStyle w:val="Style2"/>
        <w:keepNext w:val="0"/>
        <w:keepLines w:val="0"/>
        <w:framePr w:w="8078" w:h="624" w:hRule="exact" w:wrap="none" w:vAnchor="page" w:hAnchor="page" w:x="1117" w:y="317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При укусі невідомої тварини —15 хвилин промивайте рану водою з милом, обробіть антисептиком і 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негайно зверніться до лікаря! </w:t>
      </w:r>
      <w:r>
        <w:rPr>
          <w:color w:val="2A92D0"/>
          <w:spacing w:val="0"/>
          <w:w w:val="100"/>
          <w:position w:val="0"/>
          <w:sz w:val="28"/>
          <w:szCs w:val="28"/>
        </w:rPr>
        <w:t>в</w:t>
      </w:r>
    </w:p>
    <w:p>
      <w:pPr>
        <w:framePr w:wrap="none" w:vAnchor="page" w:hAnchor="page" w:x="9585" w:y="2005"/>
        <w:widowControl w:val="0"/>
        <w:rPr>
          <w:sz w:val="2"/>
          <w:szCs w:val="2"/>
        </w:rPr>
      </w:pPr>
      <w:r>
        <w:drawing>
          <wp:inline>
            <wp:extent cx="1176655" cy="11703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76655" cy="1170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2"/>
        <w:keepNext w:val="0"/>
        <w:keepLines w:val="0"/>
        <w:framePr w:wrap="none" w:vAnchor="page" w:hAnchor="page" w:x="993" w:y="7789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0" w:line="240" w:lineRule="auto"/>
        <w:ind w:left="0" w:right="4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через укус</w:t>
      </w:r>
    </w:p>
    <w:p>
      <w:pPr>
        <w:pStyle w:val="Style12"/>
        <w:keepNext w:val="0"/>
        <w:keepLines w:val="0"/>
        <w:framePr w:wrap="none" w:vAnchor="page" w:hAnchor="page" w:x="2999" w:y="7784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0" w:line="240" w:lineRule="auto"/>
        <w:ind w:left="0" w:right="5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подряпини</w:t>
      </w:r>
    </w:p>
    <w:p>
      <w:pPr>
        <w:pStyle w:val="Style12"/>
        <w:keepNext w:val="0"/>
        <w:keepLines w:val="0"/>
        <w:framePr w:w="3322" w:h="706" w:hRule="exact" w:wrap="none" w:vAnchor="page" w:hAnchor="page" w:x="6988" w:y="9858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40" w:lineRule="auto"/>
        <w:ind w:left="24" w:right="53" w:firstLine="0"/>
        <w:jc w:val="center"/>
        <w:rPr>
          <w:sz w:val="58"/>
          <w:szCs w:val="58"/>
        </w:rPr>
      </w:pPr>
      <w:r>
        <w:rPr>
          <w:b/>
          <w:bCs/>
          <w:color w:val="FFFFFF"/>
          <w:spacing w:val="0"/>
          <w:w w:val="50"/>
          <w:position w:val="0"/>
          <w:sz w:val="58"/>
          <w:szCs w:val="58"/>
        </w:rPr>
        <w:t>БУДЬІЕ ОБЕРЕЖНІ!</w:t>
      </w:r>
    </w:p>
    <w:p>
      <w:pPr>
        <w:pStyle w:val="Style2"/>
        <w:keepNext w:val="0"/>
        <w:keepLines w:val="0"/>
        <w:framePr w:w="7474" w:h="1435" w:hRule="exact" w:wrap="none" w:vAnchor="page" w:hAnchor="page" w:x="897" w:y="4611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0" w:line="240" w:lineRule="auto"/>
        <w:ind w:left="0" w:right="19" w:firstLine="0"/>
        <w:jc w:val="left"/>
        <w:rPr>
          <w:sz w:val="32"/>
          <w:szCs w:val="32"/>
        </w:rPr>
      </w:pPr>
      <w:r>
        <w:rPr>
          <w:color w:val="2A92D0"/>
          <w:spacing w:val="0"/>
          <w:w w:val="100"/>
          <w:position w:val="0"/>
          <w:sz w:val="32"/>
          <w:szCs w:val="32"/>
        </w:rPr>
        <w:t>Вірус сказу дуже небезпечний і вражає головний</w:t>
      </w:r>
    </w:p>
    <w:p>
      <w:pPr>
        <w:pStyle w:val="Style2"/>
        <w:keepNext w:val="0"/>
        <w:keepLines w:val="0"/>
        <w:framePr w:w="7474" w:h="1435" w:hRule="exact" w:wrap="none" w:vAnchor="page" w:hAnchor="page" w:x="897" w:y="4611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100" w:line="240" w:lineRule="auto"/>
        <w:ind w:left="0" w:right="1152" w:firstLine="0"/>
        <w:jc w:val="left"/>
        <w:rPr>
          <w:sz w:val="32"/>
          <w:szCs w:val="32"/>
        </w:rPr>
      </w:pPr>
      <w:r>
        <w:rPr>
          <w:color w:val="2A92D0"/>
          <w:spacing w:val="0"/>
          <w:w w:val="100"/>
          <w:position w:val="0"/>
          <w:sz w:val="32"/>
          <w:szCs w:val="32"/>
        </w:rPr>
        <w:t>мозок — це завжди призводить до смерті</w:t>
      </w:r>
    </w:p>
    <w:p>
      <w:pPr>
        <w:pStyle w:val="Style2"/>
        <w:keepNext w:val="0"/>
        <w:keepLines w:val="0"/>
        <w:framePr w:w="7474" w:h="1435" w:hRule="exact" w:wrap="none" w:vAnchor="page" w:hAnchor="page" w:x="897" w:y="4611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0" w:line="240" w:lineRule="auto"/>
        <w:ind w:left="0" w:right="2539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Він виділяється зі слиною хворої тварини</w:t>
      </w:r>
    </w:p>
    <w:p>
      <w:pPr>
        <w:pStyle w:val="Style2"/>
        <w:keepNext w:val="0"/>
        <w:keepLines w:val="0"/>
        <w:framePr w:w="7474" w:h="1435" w:hRule="exact" w:wrap="none" w:vAnchor="page" w:hAnchor="page" w:x="897" w:y="4611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0" w:line="240" w:lineRule="auto"/>
        <w:ind w:left="0" w:right="4521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і може інфікувати людей:</w:t>
      </w:r>
    </w:p>
    <w:p>
      <w:pPr>
        <w:pStyle w:val="Style2"/>
        <w:keepNext w:val="0"/>
        <w:keepLines w:val="0"/>
        <w:framePr w:wrap="none" w:vAnchor="page" w:hAnchor="page" w:x="5092" w:y="7784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ослинення</w:t>
      </w:r>
    </w:p>
    <w:p>
      <w:pPr>
        <w:pStyle w:val="Style2"/>
        <w:keepNext w:val="0"/>
        <w:keepLines w:val="0"/>
        <w:framePr w:wrap="none" w:vAnchor="page" w:hAnchor="page" w:x="1405" w:y="8399"/>
        <w:widowControl w:val="0"/>
        <w:pBdr>
          <w:top w:val="single" w:sz="0" w:space="0" w:color="D4F0FC"/>
          <w:left w:val="single" w:sz="0" w:space="31" w:color="D4F0FC"/>
          <w:bottom w:val="single" w:sz="0" w:space="0" w:color="D4F0FC"/>
          <w:right w:val="single" w:sz="0" w:space="31" w:color="D4F0FC"/>
        </w:pBdr>
        <w:shd w:val="clear" w:color="auto" w:fill="D4F0FC"/>
        <w:bidi w:val="0"/>
        <w:spacing w:before="0" w:after="0" w:line="240" w:lineRule="auto"/>
        <w:ind w:left="0" w:right="39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</w:rPr>
        <w:t>Проти сказу немає ефективного лікування</w:t>
      </w:r>
    </w:p>
    <w:p>
      <w:pPr>
        <w:framePr w:wrap="none" w:vAnchor="page" w:hAnchor="page" w:x="695" w:y="9757"/>
        <w:widowControl w:val="0"/>
        <w:rPr>
          <w:sz w:val="2"/>
          <w:szCs w:val="2"/>
        </w:rPr>
      </w:pPr>
      <w:r>
        <w:drawing>
          <wp:inline>
            <wp:extent cx="1073150" cy="92075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73150" cy="920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3653" w:h="1440" w:hRule="exact" w:wrap="none" w:vAnchor="page" w:hAnchor="page" w:x="2509" w:y="98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b/>
          <w:bCs/>
          <w:color w:val="EB1D2F"/>
          <w:spacing w:val="0"/>
          <w:w w:val="100"/>
          <w:position w:val="0"/>
          <w:sz w:val="32"/>
          <w:szCs w:val="32"/>
        </w:rPr>
        <w:t>Тільки негайна</w:t>
        <w:br/>
        <w:t>вакцинація</w:t>
      </w:r>
    </w:p>
    <w:p>
      <w:pPr>
        <w:pStyle w:val="Style2"/>
        <w:keepNext w:val="0"/>
        <w:keepLines w:val="0"/>
        <w:framePr w:w="3653" w:h="1440" w:hRule="exact" w:wrap="none" w:vAnchor="page" w:hAnchor="page" w:x="2509" w:y="98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EB1D2F"/>
          <w:spacing w:val="0"/>
          <w:w w:val="100"/>
          <w:position w:val="0"/>
          <w:sz w:val="28"/>
          <w:szCs w:val="28"/>
        </w:rPr>
        <w:t>після інфікування може</w:t>
        <w:br/>
        <w:t>убезпечити вас від сказу!</w:t>
      </w:r>
    </w:p>
    <w:p>
      <w:pPr>
        <w:pStyle w:val="Style20"/>
        <w:keepNext w:val="0"/>
        <w:keepLines w:val="0"/>
        <w:framePr w:w="4099" w:h="1502" w:hRule="exact" w:wrap="none" w:vAnchor="page" w:hAnchor="page" w:x="690" w:y="113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Іноді ознаки сказу з'являються через рік, але в деяких випадках — вже через тиждень після зараження. Не зволікайте зі зверненням за медичною допомогою. </w:t>
      </w:r>
      <w:r>
        <w:rPr>
          <w:color w:val="EB1D2F"/>
          <w:spacing w:val="0"/>
          <w:w w:val="100"/>
          <w:position w:val="0"/>
        </w:rPr>
        <w:t>Медична допомога та вакцинація від сказу надається безоплатно.</w:t>
      </w:r>
    </w:p>
    <w:p>
      <w:pPr>
        <w:pStyle w:val="Style20"/>
        <w:keepNext w:val="0"/>
        <w:keepLines w:val="0"/>
        <w:framePr w:w="3931" w:h="1579" w:hRule="exact" w:wrap="none" w:vAnchor="page" w:hAnchor="page" w:x="6978" w:y="10741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100" w:line="257" w:lineRule="auto"/>
        <w:ind w:left="0" w:right="5" w:firstLine="0"/>
        <w:jc w:val="left"/>
      </w:pPr>
      <w:r>
        <w:rPr>
          <w:color w:val="FFFFFF"/>
          <w:spacing w:val="0"/>
          <w:w w:val="100"/>
          <w:position w:val="0"/>
        </w:rPr>
        <w:t>Дикі, безпритульні та домашні</w:t>
        <w:br/>
        <w:t>пухнастики можуть виглядати милими,</w:t>
        <w:br/>
        <w:t>але краще тримайте дистанцію.</w:t>
      </w:r>
    </w:p>
    <w:p>
      <w:pPr>
        <w:pStyle w:val="Style20"/>
        <w:keepNext w:val="0"/>
        <w:keepLines w:val="0"/>
        <w:framePr w:w="3931" w:h="1579" w:hRule="exact" w:wrap="none" w:vAnchor="page" w:hAnchor="page" w:x="6978" w:y="10741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54" w:lineRule="auto"/>
        <w:ind w:left="34" w:right="5" w:firstLine="0"/>
        <w:jc w:val="both"/>
      </w:pPr>
      <w:r>
        <w:rPr>
          <w:b/>
          <w:bCs/>
          <w:color w:val="FFFFFF"/>
          <w:spacing w:val="0"/>
          <w:w w:val="100"/>
          <w:position w:val="0"/>
        </w:rPr>
        <w:t xml:space="preserve">Собаки, коти, лисиці, вовки </w:t>
      </w:r>
      <w:r>
        <w:rPr>
          <w:color w:val="FFFFFF"/>
          <w:spacing w:val="0"/>
          <w:w w:val="100"/>
          <w:position w:val="0"/>
        </w:rPr>
        <w:t>і деякі інші</w:t>
        <w:br/>
        <w:t>домашні і дикі тварини можуть хворіти</w:t>
      </w:r>
    </w:p>
    <w:p>
      <w:pPr>
        <w:pStyle w:val="Style20"/>
        <w:keepNext w:val="0"/>
        <w:keepLines w:val="0"/>
        <w:framePr w:w="3931" w:h="1579" w:hRule="exact" w:wrap="none" w:vAnchor="page" w:hAnchor="page" w:x="6978" w:y="10741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54" w:lineRule="auto"/>
        <w:ind w:left="44" w:right="5" w:firstLine="0"/>
        <w:jc w:val="both"/>
      </w:pPr>
      <w:r>
        <w:rPr>
          <w:color w:val="FFFFFF"/>
          <w:spacing w:val="0"/>
          <w:w w:val="100"/>
          <w:position w:val="0"/>
        </w:rPr>
        <w:t>на сказ та передавати його людям.</w:t>
      </w:r>
    </w:p>
    <w:p>
      <w:pPr>
        <w:pStyle w:val="Style12"/>
        <w:keepNext w:val="0"/>
        <w:keepLines w:val="0"/>
        <w:framePr w:w="302" w:h="202" w:hRule="exact" w:wrap="none" w:vAnchor="page" w:hAnchor="page" w:x="1362" w:y="16069"/>
        <w:widowControl w:val="0"/>
        <w:shd w:val="clear" w:color="auto" w:fill="auto"/>
        <w:bidi w:val="0"/>
        <w:spacing w:before="0" w:after="0" w:line="214" w:lineRule="auto"/>
        <w:ind w:left="39" w:right="0" w:firstLine="0"/>
        <w:jc w:val="both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ЗДОРОВ'Я</w:t>
      </w:r>
    </w:p>
    <w:p>
      <w:pPr>
        <w:pStyle w:val="Style12"/>
        <w:keepNext w:val="0"/>
        <w:keepLines w:val="0"/>
        <w:framePr w:w="302" w:h="202" w:hRule="exact" w:wrap="none" w:vAnchor="page" w:hAnchor="page" w:x="1362" w:y="16069"/>
        <w:widowControl w:val="0"/>
        <w:shd w:val="clear" w:color="auto" w:fill="auto"/>
        <w:bidi w:val="0"/>
        <w:spacing w:before="0" w:after="0" w:line="214" w:lineRule="auto"/>
        <w:ind w:left="34" w:right="0" w:firstLine="0"/>
        <w:jc w:val="both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УКРАЇНИ</w:t>
      </w:r>
    </w:p>
    <w:p>
      <w:pPr>
        <w:pStyle w:val="Style2"/>
        <w:keepNext w:val="0"/>
        <w:keepLines w:val="0"/>
        <w:framePr w:w="3264" w:h="2189" w:hRule="exact" w:wrap="none" w:vAnchor="page" w:hAnchor="page" w:x="1789" w:y="13319"/>
        <w:widowControl w:val="0"/>
        <w:shd w:val="clear" w:color="auto" w:fill="auto"/>
        <w:bidi w:val="0"/>
        <w:spacing w:before="0" w:after="60" w:line="223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Ваші чотирилапі друзі потребують захисту так само, як і ви.</w:t>
      </w:r>
    </w:p>
    <w:p>
      <w:pPr>
        <w:pStyle w:val="Style20"/>
        <w:keepNext w:val="0"/>
        <w:keepLines w:val="0"/>
        <w:framePr w:w="3264" w:h="2189" w:hRule="exact" w:wrap="none" w:vAnchor="page" w:hAnchor="page" w:x="1789" w:y="13319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Вакцинуйте своїх домашніх улюбленців щорічно, починаючи з 3-місячного віку. Захистіть їх і себе від сказу! </w:t>
      </w:r>
      <w:r>
        <w:rPr>
          <w:color w:val="EB1D2F"/>
          <w:spacing w:val="0"/>
          <w:w w:val="100"/>
          <w:position w:val="0"/>
        </w:rPr>
        <w:t>Вакцина для домашніх тварин безоплатна.</w:t>
      </w:r>
    </w:p>
    <w:p>
      <w:pPr>
        <w:pStyle w:val="Style12"/>
        <w:keepNext w:val="0"/>
        <w:keepLines w:val="0"/>
        <w:framePr w:w="1291" w:h="298" w:hRule="exact" w:wrap="none" w:vAnchor="page" w:hAnchor="page" w:x="5082" w:y="1135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Список закладів</w:t>
        <w:br/>
        <w:t>антирабічної допомоги</w:t>
      </w:r>
    </w:p>
    <w:p>
      <w:pPr>
        <w:pStyle w:val="Style12"/>
        <w:keepNext w:val="0"/>
        <w:keepLines w:val="0"/>
        <w:framePr w:wrap="none" w:vAnchor="page" w:hAnchor="page" w:x="5135" w:y="151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в</w:t>
      </w:r>
    </w:p>
    <w:p>
      <w:pPr>
        <w:pStyle w:val="Style2"/>
        <w:keepNext w:val="0"/>
        <w:keepLines w:val="0"/>
        <w:framePr w:w="1291" w:h="725" w:hRule="exact" w:wrap="none" w:vAnchor="page" w:hAnchor="page" w:x="5087" w:y="1381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Список державних</w:t>
        <w:br/>
        <w:t>лікарень ветеринарної</w:t>
        <w:br/>
        <w:t>медицини</w:t>
      </w:r>
    </w:p>
    <w:p>
      <w:pPr>
        <w:pStyle w:val="Style2"/>
        <w:keepNext w:val="0"/>
        <w:keepLines w:val="0"/>
        <w:framePr w:w="1291" w:h="725" w:hRule="exact" w:wrap="none" w:vAnchor="page" w:hAnchor="page" w:x="5087" w:y="13813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В и</w:t>
      </w:r>
    </w:p>
    <w:p>
      <w:pPr>
        <w:pStyle w:val="Style2"/>
        <w:keepNext w:val="0"/>
        <w:keepLines w:val="0"/>
        <w:framePr w:w="3230" w:h="2390" w:hRule="exact" w:wrap="none" w:vAnchor="page" w:hAnchor="page" w:x="6988" w:y="12503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40" w:lineRule="auto"/>
        <w:ind w:left="34" w:right="763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</w:rPr>
        <w:t>Симптоми</w:t>
      </w:r>
    </w:p>
    <w:p>
      <w:pPr>
        <w:pStyle w:val="Style2"/>
        <w:keepNext w:val="0"/>
        <w:keepLines w:val="0"/>
        <w:framePr w:w="3230" w:h="2390" w:hRule="exact" w:wrap="none" w:vAnchor="page" w:hAnchor="page" w:x="6988" w:y="12503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120" w:line="240" w:lineRule="auto"/>
        <w:ind w:left="34" w:right="777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</w:rPr>
        <w:t>інфікованої тварини:</w:t>
      </w:r>
    </w:p>
    <w:p>
      <w:pPr>
        <w:pStyle w:val="Style20"/>
        <w:keepNext w:val="0"/>
        <w:keepLines w:val="0"/>
        <w:framePr w:w="3230" w:h="2390" w:hRule="exact" w:wrap="none" w:vAnchor="page" w:hAnchor="page" w:x="6988" w:y="12503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98" w:lineRule="auto"/>
        <w:ind w:left="202" w:right="777" w:firstLine="20"/>
        <w:jc w:val="left"/>
      </w:pPr>
      <w:r>
        <w:rPr>
          <w:color w:val="FFFFFF"/>
          <w:spacing w:val="0"/>
          <w:w w:val="100"/>
          <w:position w:val="0"/>
        </w:rPr>
        <w:t>агресивність</w:t>
        <w:br/>
        <w:t>параліч</w:t>
        <w:br/>
        <w:t>слабкість</w:t>
      </w:r>
    </w:p>
    <w:p>
      <w:pPr>
        <w:pStyle w:val="Style20"/>
        <w:keepNext w:val="0"/>
        <w:keepLines w:val="0"/>
        <w:framePr w:w="3230" w:h="2390" w:hRule="exact" w:wrap="none" w:vAnchor="page" w:hAnchor="page" w:x="6988" w:y="12503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98" w:lineRule="auto"/>
        <w:ind w:left="206" w:right="777" w:firstLine="0"/>
        <w:jc w:val="left"/>
      </w:pPr>
      <w:r>
        <w:rPr>
          <w:color w:val="FFFFFF"/>
          <w:spacing w:val="0"/>
          <w:w w:val="100"/>
          <w:position w:val="0"/>
        </w:rPr>
        <w:t>пригніченість</w:t>
      </w:r>
    </w:p>
    <w:p>
      <w:pPr>
        <w:pStyle w:val="Style20"/>
        <w:keepNext w:val="0"/>
        <w:keepLines w:val="0"/>
        <w:framePr w:w="3230" w:h="2390" w:hRule="exact" w:wrap="none" w:vAnchor="page" w:hAnchor="page" w:x="6988" w:y="12503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98" w:lineRule="auto"/>
        <w:ind w:left="186" w:right="52" w:firstLine="20"/>
        <w:jc w:val="left"/>
      </w:pPr>
      <w:r>
        <w:rPr>
          <w:color w:val="FFFFFF"/>
          <w:spacing w:val="0"/>
          <w:w w:val="100"/>
          <w:position w:val="0"/>
        </w:rPr>
        <w:t xml:space="preserve">надмірне слиновиділення </w:t>
      </w:r>
      <w:r>
        <w:rPr>
          <w:color w:val="FFFFFF"/>
          <w:spacing w:val="0"/>
          <w:w w:val="100"/>
          <w:position w:val="0"/>
        </w:rPr>
        <w:t>j</w:t>
      </w:r>
    </w:p>
    <w:p>
      <w:pPr>
        <w:pStyle w:val="Style20"/>
        <w:keepNext w:val="0"/>
        <w:keepLines w:val="0"/>
        <w:framePr w:w="3230" w:h="2390" w:hRule="exact" w:wrap="none" w:vAnchor="page" w:hAnchor="page" w:x="6988" w:y="12503"/>
        <w:widowControl w:val="0"/>
        <w:pBdr>
          <w:top w:val="single" w:sz="0" w:space="0" w:color="D14D1D"/>
          <w:left w:val="single" w:sz="0" w:space="0" w:color="D14D1D"/>
          <w:bottom w:val="single" w:sz="0" w:space="0" w:color="D14D1D"/>
          <w:right w:val="single" w:sz="0" w:space="0" w:color="D14D1D"/>
        </w:pBdr>
        <w:shd w:val="clear" w:color="auto" w:fill="D14D1D"/>
        <w:bidi w:val="0"/>
        <w:spacing w:before="0" w:after="0" w:line="298" w:lineRule="auto"/>
        <w:ind w:left="206" w:right="825" w:firstLine="0"/>
        <w:jc w:val="left"/>
      </w:pPr>
      <w:r>
        <w:rPr>
          <w:color w:val="FFFFFF"/>
          <w:spacing w:val="0"/>
          <w:w w:val="100"/>
          <w:position w:val="0"/>
        </w:rPr>
        <w:t>відмова від їжі та води</w:t>
      </w:r>
    </w:p>
    <w:p>
      <w:pPr>
        <w:pStyle w:val="Style2"/>
        <w:keepNext w:val="0"/>
        <w:keepLines w:val="0"/>
        <w:framePr w:w="3499" w:h="293" w:hRule="exact" w:wrap="none" w:vAnchor="page" w:hAnchor="page" w:x="1967" w:y="15944"/>
        <w:widowControl w:val="0"/>
        <w:shd w:val="clear" w:color="auto" w:fill="auto"/>
        <w:tabs>
          <w:tab w:pos="908" w:val="left"/>
          <w:tab w:pos="2496" w:val="left"/>
        </w:tabs>
        <w:bidi w:val="0"/>
        <w:spacing w:before="0" w:after="0" w:line="240" w:lineRule="auto"/>
        <w:ind w:left="10" w:right="0" w:firstLine="0"/>
        <w:jc w:val="center"/>
        <w:rPr>
          <w:sz w:val="8"/>
          <w:szCs w:val="8"/>
        </w:rPr>
      </w:pPr>
      <w:r>
        <w:rPr>
          <w:b/>
          <w:bCs/>
          <w:color w:val="084B89"/>
          <w:spacing w:val="0"/>
          <w:w w:val="100"/>
          <w:position w:val="0"/>
          <w:sz w:val="8"/>
          <w:szCs w:val="8"/>
        </w:rPr>
        <w:t>•" І ЦЕНТР</w:t>
        <w:tab/>
        <w:t xml:space="preserve">І </w:t>
      </w:r>
      <w:r>
        <w:rPr>
          <w:b/>
          <w:bCs/>
          <w:i/>
          <w:iCs/>
          <w:color w:val="2A92D0"/>
          <w:spacing w:val="0"/>
          <w:w w:val="100"/>
          <w:position w:val="0"/>
          <w:sz w:val="8"/>
          <w:szCs w:val="8"/>
        </w:rPr>
        <w:t>У</w:t>
      </w:r>
      <w:r>
        <w:rPr>
          <w:b/>
          <w:bCs/>
          <w:color w:val="2A92D0"/>
          <w:spacing w:val="0"/>
          <w:w w:val="100"/>
          <w:position w:val="0"/>
          <w:sz w:val="8"/>
          <w:szCs w:val="8"/>
        </w:rPr>
        <w:tab/>
        <w:t xml:space="preserve">Х5Х </w:t>
      </w:r>
      <w:r>
        <w:rPr>
          <w:b/>
          <w:bCs/>
          <w:color w:val="2A92D0"/>
          <w:spacing w:val="0"/>
          <w:w w:val="100"/>
          <w:position w:val="0"/>
          <w:sz w:val="8"/>
          <w:szCs w:val="8"/>
        </w:rPr>
        <w:t xml:space="preserve">Food and </w:t>
      </w:r>
      <w:r>
        <w:rPr>
          <w:b/>
          <w:bCs/>
          <w:color w:val="2A92D0"/>
          <w:spacing w:val="0"/>
          <w:w w:val="100"/>
          <w:position w:val="0"/>
          <w:sz w:val="8"/>
          <w:szCs w:val="8"/>
        </w:rPr>
        <w:t>АагІаіИіже</w:t>
      </w:r>
    </w:p>
    <w:p>
      <w:pPr>
        <w:pStyle w:val="Style2"/>
        <w:keepNext w:val="0"/>
        <w:keepLines w:val="0"/>
        <w:framePr w:w="3499" w:h="293" w:hRule="exact" w:wrap="none" w:vAnchor="page" w:hAnchor="page" w:x="1967" w:y="15944"/>
        <w:widowControl w:val="0"/>
        <w:shd w:val="clear" w:color="auto" w:fill="auto"/>
        <w:bidi w:val="0"/>
        <w:spacing w:before="0" w:after="0" w:line="199" w:lineRule="auto"/>
        <w:ind w:left="10" w:right="0" w:firstLine="0"/>
        <w:jc w:val="left"/>
        <w:rPr>
          <w:sz w:val="8"/>
          <w:szCs w:val="8"/>
        </w:rPr>
      </w:pPr>
      <w:r>
        <w:rPr>
          <w:b/>
          <w:bCs/>
          <w:color w:val="084B89"/>
          <w:spacing w:val="0"/>
          <w:w w:val="100"/>
          <w:position w:val="0"/>
          <w:sz w:val="8"/>
          <w:szCs w:val="8"/>
        </w:rPr>
        <w:t xml:space="preserve">■ОЧ’ гкиидамип» </w:t>
      </w:r>
      <w:r>
        <w:rPr>
          <w:b/>
          <w:bCs/>
          <w:color w:val="2A92D0"/>
          <w:spacing w:val="0"/>
          <w:w w:val="100"/>
          <w:position w:val="0"/>
          <w:sz w:val="8"/>
          <w:szCs w:val="8"/>
        </w:rPr>
        <w:t xml:space="preserve">\/ ДЕРЖПРОДСПОЖИВСАУЖБА </w:t>
      </w:r>
      <w:r>
        <w:rPr>
          <w:b/>
          <w:bCs/>
          <w:color w:val="2A92D0"/>
          <w:spacing w:val="0"/>
          <w:w w:val="100"/>
          <w:position w:val="0"/>
          <w:sz w:val="8"/>
          <w:szCs w:val="8"/>
        </w:rPr>
        <w:t>(FWg Organization of the</w:t>
      </w:r>
    </w:p>
    <w:p>
      <w:pPr>
        <w:pStyle w:val="Style2"/>
        <w:keepNext w:val="0"/>
        <w:keepLines w:val="0"/>
        <w:framePr w:w="3499" w:h="293" w:hRule="exact" w:wrap="none" w:vAnchor="page" w:hAnchor="page" w:x="1967" w:y="15944"/>
        <w:widowControl w:val="0"/>
        <w:shd w:val="clear" w:color="auto" w:fill="auto"/>
        <w:tabs>
          <w:tab w:pos="2237" w:val="left"/>
        </w:tabs>
        <w:bidi w:val="0"/>
        <w:spacing w:before="0" w:after="0" w:line="199" w:lineRule="auto"/>
        <w:ind w:left="10" w:right="0" w:firstLine="0"/>
        <w:jc w:val="center"/>
        <w:rPr>
          <w:sz w:val="8"/>
          <w:szCs w:val="8"/>
        </w:rPr>
      </w:pPr>
      <w:r>
        <w:rPr>
          <w:b/>
          <w:bCs/>
          <w:color w:val="084B89"/>
          <w:spacing w:val="0"/>
          <w:w w:val="100"/>
          <w:position w:val="0"/>
          <w:sz w:val="8"/>
          <w:szCs w:val="8"/>
        </w:rPr>
        <w:t>І адогогя</w:t>
        <w:tab/>
        <w:t xml:space="preserve">Хфх </w:t>
      </w:r>
      <w:r>
        <w:rPr>
          <w:b/>
          <w:bCs/>
          <w:color w:val="084B89"/>
          <w:spacing w:val="0"/>
          <w:w w:val="100"/>
          <w:position w:val="0"/>
          <w:sz w:val="8"/>
          <w:szCs w:val="8"/>
        </w:rPr>
        <w:t>United Nations</w:t>
      </w:r>
    </w:p>
    <w:p>
      <w:pPr>
        <w:pStyle w:val="Style2"/>
        <w:framePr w:h="304" w:wrap="around" w:vAnchor="page" w:hAnchor="page" w:x="5575" w:y="15938"/>
        <w:widowControl w:val="0"/>
        <w:shd w:val="clear" w:color="auto" w:fill="auto"/>
        <w:spacing w:line="254" w:lineRule="exact"/>
        <w:ind w:left="0" w:firstLine="0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-8"/>
          <w:sz w:val="34"/>
          <w:szCs w:val="34"/>
        </w:rPr>
        <w:t>®</w:t>
      </w:r>
    </w:p>
    <w:p>
      <w:pPr>
        <w:pStyle w:val="Style2"/>
        <w:keepNext w:val="0"/>
        <w:keepLines w:val="0"/>
        <w:framePr w:w="902" w:h="317" w:hRule="exact" w:wrap="none" w:vAnchor="page" w:hAnchor="page" w:x="5572" w:y="15930"/>
        <w:widowControl w:val="0"/>
        <w:shd w:val="clear" w:color="auto" w:fill="auto"/>
        <w:bidi w:val="0"/>
        <w:spacing w:before="110" w:after="0" w:line="0" w:lineRule="atLeast"/>
        <w:ind w:left="588" w:right="0" w:firstLine="0"/>
        <w:jc w:val="left"/>
        <w:rPr>
          <w:sz w:val="8"/>
          <w:szCs w:val="8"/>
        </w:rPr>
      </w:pPr>
      <w:r>
        <w:rPr>
          <w:b/>
          <w:bCs/>
          <w:color w:val="084B89"/>
          <w:spacing w:val="0"/>
          <w:w w:val="100"/>
          <w:position w:val="0"/>
          <w:sz w:val="18"/>
          <w:szCs w:val="18"/>
        </w:rPr>
        <w:t xml:space="preserve"> </w:t>
      </w:r>
      <w:r>
        <w:rPr>
          <w:b/>
          <w:bCs/>
          <w:color w:val="752758"/>
          <w:spacing w:val="0"/>
          <w:w w:val="100"/>
          <w:position w:val="0"/>
          <w:sz w:val="18"/>
          <w:szCs w:val="18"/>
        </w:rPr>
        <w:t>USAID</w:t>
        <w:br/>
      </w:r>
      <w:r>
        <w:rPr>
          <w:b/>
          <w:bCs/>
          <w:color w:val="084B89"/>
          <w:spacing w:val="0"/>
          <w:w w:val="100"/>
          <w:position w:val="0"/>
          <w:sz w:val="8"/>
          <w:szCs w:val="8"/>
        </w:rPr>
        <w:t>««вжжадгоіиощ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2701925</wp:posOffset>
            </wp:positionV>
            <wp:extent cx="6729730" cy="37185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729730" cy="3718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242570</wp:posOffset>
            </wp:positionH>
            <wp:positionV relativeFrom="page">
              <wp:posOffset>8228330</wp:posOffset>
            </wp:positionV>
            <wp:extent cx="798830" cy="20967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98830" cy="2096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3268980</wp:posOffset>
            </wp:positionH>
            <wp:positionV relativeFrom="page">
              <wp:posOffset>7417435</wp:posOffset>
            </wp:positionV>
            <wp:extent cx="4047490" cy="3023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047490" cy="302387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Друго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3">
    <w:name w:val="Подпись к картинк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CharStyle21">
    <w:name w:val="Основной текст_"/>
    <w:basedOn w:val="DefaultParagraphFont"/>
    <w:link w:val="Style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Style20">
    <w:name w:val="Основной текст"/>
    <w:basedOn w:val="Normal"/>
    <w:link w:val="CharStyle21"/>
    <w:pPr>
      <w:widowControl w:val="0"/>
      <w:shd w:val="clear" w:color="auto" w:fill="auto"/>
      <w:spacing w:line="264" w:lineRule="auto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A4_rabies_WHO_ukr</dc:title>
  <dc:subject/>
  <dc:creator/>
  <cp:keywords/>
</cp:coreProperties>
</file>