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C5" w:rsidRPr="008A3CC5" w:rsidRDefault="008A3CC5" w:rsidP="008A3CC5">
      <w:pPr>
        <w:tabs>
          <w:tab w:val="left" w:pos="7111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0" w:name="_Hlk105767306"/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ЗАТВЕРДЖЕНО </w:t>
      </w: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Розпорядженням Великосеверинівського сільського голови</w:t>
      </w: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 05.02. 2024 р. №24-од</w:t>
      </w:r>
    </w:p>
    <w:bookmarkEnd w:id="0"/>
    <w:p w:rsidR="008A3CC5" w:rsidRPr="008A3CC5" w:rsidRDefault="008A3CC5" w:rsidP="008A3C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Pr="008A3CC5" w:rsidRDefault="008A3CC5" w:rsidP="008A3CC5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ПОЛОЖЕННЯ</w:t>
      </w:r>
    </w:p>
    <w:p w:rsidR="008A3CC5" w:rsidRPr="008A3CC5" w:rsidRDefault="008A3CC5" w:rsidP="008A3CC5">
      <w:pPr>
        <w:widowControl w:val="0"/>
        <w:spacing w:after="273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про комісію для комплексного визначення ступеня індивідуальних потреб</w:t>
      </w: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особи, яка потребує надання соціальних послуг</w:t>
      </w:r>
    </w:p>
    <w:p w:rsidR="008A3CC5" w:rsidRPr="008A3CC5" w:rsidRDefault="008A3CC5" w:rsidP="008A3CC5">
      <w:pPr>
        <w:widowControl w:val="0"/>
        <w:tabs>
          <w:tab w:val="left" w:pos="4110"/>
        </w:tabs>
        <w:spacing w:after="304" w:line="280" w:lineRule="exact"/>
        <w:ind w:left="3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І.</w:t>
      </w: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Загальні положення</w:t>
      </w:r>
    </w:p>
    <w:p w:rsidR="008A3CC5" w:rsidRPr="008A3CC5" w:rsidRDefault="008A3CC5" w:rsidP="008A3CC5">
      <w:pPr>
        <w:widowControl w:val="0"/>
        <w:numPr>
          <w:ilvl w:val="0"/>
          <w:numId w:val="1"/>
        </w:numPr>
        <w:tabs>
          <w:tab w:val="left" w:pos="99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Положення про комісію для комплексного визначення ступеня індивідуальних потреб особи, яка потребує надання соціальних послуг (далі - комісія) розроблено відповідно до Закону України «Про соціальні послуги», постанови Кабінету Міністрів України від 23.09.2020 року № 859 «Деякі питання призначення і виплати компенсацій фізичним особам, які надають соціальні послуги з догляду на непрофесійній основі», зі змінами № 1074 від 20.10.2021 року та № 591 від 07.05.2022 року, постанови Кабінету Міністрів України від 6 жовтня 2021 року № 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із змінами, № 591 від 07.05.2022 року та № 1460 від 27.12.2022 року.</w:t>
      </w:r>
    </w:p>
    <w:p w:rsidR="008A3CC5" w:rsidRPr="008A3CC5" w:rsidRDefault="008A3CC5" w:rsidP="008A3CC5">
      <w:pPr>
        <w:widowControl w:val="0"/>
        <w:numPr>
          <w:ilvl w:val="0"/>
          <w:numId w:val="1"/>
        </w:numPr>
        <w:tabs>
          <w:tab w:val="left" w:pos="993"/>
        </w:tabs>
        <w:spacing w:after="27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Положення визначає порядок створення, загальні організаційні та процедурні засади діяльності комісії з комплексного визначення ступеня індивідуальних потреб особи, яка потребує надання соціальних послуг та підготовки відповідного висновку.</w:t>
      </w:r>
    </w:p>
    <w:p w:rsidR="008A3CC5" w:rsidRPr="008A3CC5" w:rsidRDefault="008A3CC5" w:rsidP="008A3CC5">
      <w:pPr>
        <w:widowControl w:val="0"/>
        <w:tabs>
          <w:tab w:val="left" w:pos="2086"/>
        </w:tabs>
        <w:spacing w:after="304" w:line="28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ІІ.</w:t>
      </w:r>
      <w:r w:rsidRPr="008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Основні завдання та принципи діяльності комісії.</w:t>
      </w:r>
    </w:p>
    <w:p w:rsidR="008A3CC5" w:rsidRPr="008A3CC5" w:rsidRDefault="008A3CC5" w:rsidP="008A3CC5">
      <w:pPr>
        <w:widowControl w:val="0"/>
        <w:tabs>
          <w:tab w:val="left" w:pos="99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1. Визначення потреби здійснюється за Показниками, за якими здійснюється комплексне визначення ступеня індивідуальних потреб особи, яка потребує надання соціальних послуг, встановленими Порядком надання та оформлення документів, призначення і виплати компенсації фізичним особам, які надають соціальні послуги з догляду на непрофесійній основі, </w:t>
      </w:r>
      <w:bookmarkStart w:id="1" w:name="_Hlk158878666"/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затвердженого постановою Кабінету Міністрів України </w:t>
      </w:r>
      <w:bookmarkEnd w:id="1"/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 23 вересня 2020 р. № 859 «Деякі питання призначення і виплати компенсації фізичним особам, які надають соціальні послуги з догляду на непрофесійній основі» та Порядком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затвердженого постановою Кабінету Міністрів України від 6 жовтня 2021 р. № 1040.</w:t>
      </w:r>
    </w:p>
    <w:p w:rsidR="008A3CC5" w:rsidRPr="008A3CC5" w:rsidRDefault="008A3CC5" w:rsidP="008A3CC5">
      <w:pPr>
        <w:widowControl w:val="0"/>
        <w:tabs>
          <w:tab w:val="left" w:pos="9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2. Комплексне визначення ступеня індивідуальних потреб особи, яка потребує надання соціальних послуг, здійснюється </w:t>
      </w: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відділом соціального захисту населення та охорони здоров’я сільської ради, представник закладу охорони здоров’я, фахівцем із соціальної роботи надавача соціальних послуг комунальної форми власності</w:t>
      </w:r>
      <w:r w:rsidRPr="008A3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із залученням особи, яка потребує надання соціальних послуг, та або її законного представника. </w:t>
      </w: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Очолює комісію </w:t>
      </w: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начальник</w:t>
      </w:r>
      <w:r w:rsidRPr="008A3CC5">
        <w:rPr>
          <w:rFonts w:ascii="Calibri" w:eastAsia="Calibri" w:hAnsi="Calibri" w:cs="Times New Roman"/>
        </w:rPr>
        <w:t xml:space="preserve"> </w:t>
      </w: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відділу соціального захисту населення та охорони здоров’я сільської ради. До роботи комісії можуть залучатися лікарі сімейної медицини.</w:t>
      </w:r>
    </w:p>
    <w:p w:rsidR="008A3CC5" w:rsidRPr="008A3CC5" w:rsidRDefault="008A3CC5" w:rsidP="008A3CC5">
      <w:pPr>
        <w:widowControl w:val="0"/>
        <w:tabs>
          <w:tab w:val="left" w:pos="9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>3. Протягом двох робочих днів після надходження до відділу соціального захисту населення та охорони здоров’я сільської ради або іншого уповноваженого органу заяв про згоду надавати соціальні послуги з догляду та про згоду отримувати соціальні послуги голова комісії направляє членів комісії за адресою, де проживає особа, яка потребує надання соціальних послуг, для здійснення комплексного визначення ступеня індивідуальних потреб.</w:t>
      </w:r>
    </w:p>
    <w:p w:rsidR="008A3CC5" w:rsidRPr="008A3CC5" w:rsidRDefault="008A3CC5" w:rsidP="008A3CC5">
      <w:pPr>
        <w:widowControl w:val="0"/>
        <w:tabs>
          <w:tab w:val="left" w:pos="9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 xml:space="preserve">4. За результатами комплексного визначення ступеня індивідуальних потреб особи, яка потребує надання соціальних послуг, комісією готується висновок за формою, затвердженою постановою Кабінету Міністрів України від 23 вересня 2020 р. № 859 «Деякі питання призначення і виплати компенсації фізичним особам, які надають соціальні послуги з догляду на непрофесійній основі» або постанови Кабінету Міністрів України від 6 жовтня 2021 року № 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основі». </w:t>
      </w:r>
    </w:p>
    <w:p w:rsidR="008A3CC5" w:rsidRPr="008A3CC5" w:rsidRDefault="008A3CC5" w:rsidP="008A3CC5">
      <w:pPr>
        <w:widowControl w:val="0"/>
        <w:tabs>
          <w:tab w:val="left" w:pos="94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>5. Висновок, підписаний членами комісії, долучається до особової справи.</w:t>
      </w:r>
    </w:p>
    <w:p w:rsidR="008A3CC5" w:rsidRPr="008A3CC5" w:rsidRDefault="008A3CC5" w:rsidP="008A3CC5">
      <w:pPr>
        <w:widowControl w:val="0"/>
        <w:tabs>
          <w:tab w:val="left" w:pos="9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 xml:space="preserve">6. Особа потребує надання соціальних послуг, якщо за результатами комплексного визначення ступеня індивідуальних потреб особи, яка потребує надання соціальних послуг, їй встановлено ІV чи </w:t>
      </w:r>
      <w:bookmarkStart w:id="2" w:name="_Hlk105767190"/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V</w:t>
      </w:r>
      <w:bookmarkEnd w:id="2"/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групу рухової активності.</w:t>
      </w:r>
    </w:p>
    <w:p w:rsidR="008A3CC5" w:rsidRPr="008A3CC5" w:rsidRDefault="008A3CC5" w:rsidP="008A3CC5">
      <w:pPr>
        <w:widowControl w:val="0"/>
        <w:tabs>
          <w:tab w:val="left" w:pos="927"/>
        </w:tabs>
        <w:spacing w:after="33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>7. Відділом соціального захисту населення та охорони здоров’я сільської ради після отримання висновку готується відповідь заявнику про призначення компенсації фізичним особам, які надають соціальні послуги з догляду або відмова в призначенні.</w:t>
      </w:r>
    </w:p>
    <w:p w:rsidR="008A3CC5" w:rsidRPr="008A3CC5" w:rsidRDefault="008A3CC5" w:rsidP="008A3CC5">
      <w:pPr>
        <w:widowControl w:val="0"/>
        <w:tabs>
          <w:tab w:val="left" w:pos="3765"/>
        </w:tabs>
        <w:spacing w:after="304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ІІІ.</w:t>
      </w:r>
      <w:r w:rsidRPr="008A3C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ab/>
        <w:t>Організація роботи комісії.</w:t>
      </w:r>
    </w:p>
    <w:p w:rsidR="008A3CC5" w:rsidRPr="008A3CC5" w:rsidRDefault="008A3CC5" w:rsidP="008A3CC5">
      <w:pPr>
        <w:widowControl w:val="0"/>
        <w:numPr>
          <w:ilvl w:val="0"/>
          <w:numId w:val="2"/>
        </w:numPr>
        <w:tabs>
          <w:tab w:val="left" w:pos="9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Організаційною формою діяльності комісії є виїзди</w:t>
      </w:r>
      <w:r w:rsidRPr="008A3CC5">
        <w:rPr>
          <w:rFonts w:ascii="Calibri" w:eastAsia="Calibri" w:hAnsi="Calibri" w:cs="Times New Roman"/>
          <w:lang w:val="uk-UA"/>
        </w:rPr>
        <w:t xml:space="preserve"> </w:t>
      </w:r>
      <w:r w:rsidRPr="008A3CC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членів за адресою, де проживає особа, яка потребує надання соціальних послуг, для здійснення комплексного визначення ступеня індивідуальних потреб, які скликаються головою комісії за необхідністю, та правомочні, якщо в них беруть участь не менше 50% від загального складу її членів.</w:t>
      </w:r>
    </w:p>
    <w:p w:rsidR="008A3CC5" w:rsidRPr="008A3CC5" w:rsidRDefault="008A3CC5" w:rsidP="008A3CC5">
      <w:pPr>
        <w:tabs>
          <w:tab w:val="left" w:pos="709"/>
        </w:tabs>
        <w:jc w:val="both"/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</w:pPr>
      <w:r w:rsidRPr="008A3CC5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ab/>
        <w:t>Рішення комісії приймається більшістю голосів від числа членів, які присутні, шляхом відкритого обговорення. За умови рівного</w:t>
      </w:r>
      <w:r w:rsidRPr="008A3CC5">
        <w:rPr>
          <w:rFonts w:ascii="Calibri" w:eastAsia="Calibri" w:hAnsi="Calibri" w:cs="Times New Roman"/>
        </w:rPr>
        <w:t xml:space="preserve"> </w:t>
      </w:r>
      <w:r w:rsidRPr="008A3CC5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>розподілу голосів вирішальним є голос голови комісії.</w:t>
      </w:r>
    </w:p>
    <w:p w:rsidR="008A3CC5" w:rsidRPr="008A3CC5" w:rsidRDefault="008A3CC5" w:rsidP="008A3CC5">
      <w:pPr>
        <w:tabs>
          <w:tab w:val="left" w:pos="3878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</w:t>
      </w:r>
    </w:p>
    <w:p w:rsidR="008A3CC5" w:rsidRPr="008A3CC5" w:rsidRDefault="008A3CC5" w:rsidP="008A3C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538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538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ЗАТВЕРДЖЕНО </w:t>
      </w: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Розпорядженням Великосеверинівського сільського голови</w:t>
      </w:r>
    </w:p>
    <w:p w:rsidR="008A3CC5" w:rsidRPr="008A3CC5" w:rsidRDefault="008A3CC5" w:rsidP="008A3CC5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 05.02. 2024 р. №24-од</w:t>
      </w: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СКЛАД</w:t>
      </w: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комісії для комплексного визначення ступеня індивідуальних потреб особи, яка потребує надання соціальних послуг</w:t>
      </w: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A3CC5" w:rsidRPr="008A3CC5" w:rsidRDefault="008A3CC5" w:rsidP="008A3CC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CC5" w:rsidRPr="008A3CC5" w:rsidTr="00CF66C1">
        <w:tc>
          <w:tcPr>
            <w:tcW w:w="9639" w:type="dxa"/>
          </w:tcPr>
          <w:p w:rsidR="008A3CC5" w:rsidRPr="008A3CC5" w:rsidRDefault="008A3CC5" w:rsidP="008A3CC5">
            <w:pPr>
              <w:widowControl w:val="0"/>
              <w:spacing w:after="360" w:line="280" w:lineRule="exact"/>
              <w:ind w:left="3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A3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Голова комісії 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3CC5" w:rsidRPr="008A3CC5" w:rsidTr="00CF66C1">
        <w:tc>
          <w:tcPr>
            <w:tcW w:w="4927" w:type="dxa"/>
          </w:tcPr>
          <w:p w:rsidR="008A3CC5" w:rsidRPr="008A3CC5" w:rsidRDefault="008A3CC5" w:rsidP="008A3CC5">
            <w:pPr>
              <w:ind w:right="-109"/>
              <w:jc w:val="both"/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b/>
                <w:bCs/>
                <w:sz w:val="28"/>
                <w:szCs w:val="28"/>
                <w:lang w:val="uk-UA" w:bidi="en-US"/>
              </w:rPr>
              <w:t>ЦАПУШЕЛ</w:t>
            </w:r>
          </w:p>
          <w:p w:rsidR="008A3CC5" w:rsidRPr="008A3CC5" w:rsidRDefault="008A3CC5" w:rsidP="008A3CC5">
            <w:pPr>
              <w:ind w:right="-109"/>
              <w:jc w:val="both"/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b/>
                <w:bCs/>
                <w:sz w:val="28"/>
                <w:szCs w:val="28"/>
                <w:lang w:val="uk-UA" w:bidi="en-US"/>
              </w:rPr>
              <w:t>Анастасія Сергіївна</w:t>
            </w:r>
          </w:p>
        </w:tc>
        <w:tc>
          <w:tcPr>
            <w:tcW w:w="4927" w:type="dxa"/>
          </w:tcPr>
          <w:p w:rsidR="008A3CC5" w:rsidRPr="008A3CC5" w:rsidRDefault="008A3CC5" w:rsidP="008A3CC5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A3CC5">
              <w:rPr>
                <w:rFonts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начальник відділу соціального захисту населення та охорони здоров’я </w:t>
            </w:r>
          </w:p>
          <w:p w:rsidR="008A3CC5" w:rsidRPr="008A3CC5" w:rsidRDefault="008A3CC5" w:rsidP="008A3CC5">
            <w:pPr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</w:p>
        </w:tc>
      </w:tr>
    </w:tbl>
    <w:p w:rsidR="008A3CC5" w:rsidRPr="008A3CC5" w:rsidRDefault="008A3CC5" w:rsidP="008A3C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</w:pPr>
    </w:p>
    <w:p w:rsidR="008A3CC5" w:rsidRPr="008A3CC5" w:rsidRDefault="008A3CC5" w:rsidP="008A3C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</w:pPr>
      <w:r w:rsidRPr="008A3CC5"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  <w:t>Секретар комісії:</w:t>
      </w:r>
    </w:p>
    <w:p w:rsidR="008A3CC5" w:rsidRPr="008A3CC5" w:rsidRDefault="008A3CC5" w:rsidP="008A3C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3CC5" w:rsidRPr="008A3CC5" w:rsidTr="00CF66C1">
        <w:tc>
          <w:tcPr>
            <w:tcW w:w="4927" w:type="dxa"/>
          </w:tcPr>
          <w:p w:rsidR="008A3CC5" w:rsidRPr="008A3CC5" w:rsidRDefault="008A3CC5" w:rsidP="008A3CC5">
            <w:pPr>
              <w:ind w:right="-109"/>
              <w:jc w:val="both"/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b/>
                <w:bCs/>
                <w:sz w:val="28"/>
                <w:szCs w:val="28"/>
                <w:lang w:val="uk-UA" w:bidi="en-US"/>
              </w:rPr>
              <w:t>КОЛІНЬКО</w:t>
            </w:r>
          </w:p>
          <w:p w:rsidR="008A3CC5" w:rsidRPr="008A3CC5" w:rsidRDefault="008A3CC5" w:rsidP="008A3CC5">
            <w:pPr>
              <w:ind w:right="-109"/>
              <w:jc w:val="both"/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b/>
                <w:bCs/>
                <w:sz w:val="28"/>
                <w:szCs w:val="28"/>
                <w:lang w:val="uk-UA" w:bidi="en-US"/>
              </w:rPr>
              <w:t>Світлана Степанівна</w:t>
            </w:r>
          </w:p>
        </w:tc>
        <w:tc>
          <w:tcPr>
            <w:tcW w:w="4927" w:type="dxa"/>
          </w:tcPr>
          <w:p w:rsidR="008A3CC5" w:rsidRPr="008A3CC5" w:rsidRDefault="008A3CC5" w:rsidP="008A3CC5">
            <w:pPr>
              <w:tabs>
                <w:tab w:val="left" w:pos="3412"/>
              </w:tabs>
              <w:jc w:val="both"/>
              <w:rPr>
                <w:rFonts w:cs="Times New Roman"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sz w:val="28"/>
                <w:szCs w:val="28"/>
                <w:lang w:val="uk-UA" w:bidi="en-US"/>
              </w:rPr>
              <w:t xml:space="preserve">головний спеціаліст відділу соціального захисту                                                                населення та охорони здоров’я </w:t>
            </w:r>
          </w:p>
          <w:p w:rsidR="008A3CC5" w:rsidRPr="008A3CC5" w:rsidRDefault="008A3CC5" w:rsidP="008A3CC5">
            <w:pPr>
              <w:tabs>
                <w:tab w:val="left" w:pos="3412"/>
              </w:tabs>
              <w:jc w:val="both"/>
              <w:rPr>
                <w:rFonts w:cs="Times New Roman"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cs="Times New Roman"/>
                <w:b/>
                <w:bCs/>
                <w:sz w:val="28"/>
                <w:szCs w:val="28"/>
                <w:lang w:val="uk-UA" w:bidi="en-US"/>
              </w:rPr>
              <w:t xml:space="preserve"> </w:t>
            </w:r>
          </w:p>
        </w:tc>
      </w:tr>
    </w:tbl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Члени комісії:</w:t>
      </w: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6450"/>
      </w:tblGrid>
      <w:tr w:rsidR="008A3CC5" w:rsidRPr="008A3CC5" w:rsidTr="00CF66C1">
        <w:tc>
          <w:tcPr>
            <w:tcW w:w="3182" w:type="dxa"/>
          </w:tcPr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bookmarkStart w:id="3" w:name="_Hlk158879584"/>
            <w:r w:rsidRPr="008A3C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  <w:t xml:space="preserve">ОЛІЙНИК </w:t>
            </w:r>
          </w:p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  <w:t>Алевтина Володимирівна</w:t>
            </w:r>
          </w:p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</w:p>
        </w:tc>
        <w:tc>
          <w:tcPr>
            <w:tcW w:w="6450" w:type="dxa"/>
          </w:tcPr>
          <w:p w:rsidR="008A3CC5" w:rsidRPr="008A3CC5" w:rsidRDefault="008A3CC5" w:rsidP="008A3CC5">
            <w:pPr>
              <w:ind w:left="1784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лікар загальної практики та сімейної медицини Великосеверинівс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ь</w:t>
            </w:r>
            <w:bookmarkStart w:id="4" w:name="_GoBack"/>
            <w:bookmarkEnd w:id="4"/>
            <w:r w:rsidRPr="008A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кої лікарської амбулаторії загальної практики-сімейної медицини </w:t>
            </w:r>
          </w:p>
          <w:p w:rsidR="008A3CC5" w:rsidRPr="008A3CC5" w:rsidRDefault="008A3CC5" w:rsidP="008A3CC5">
            <w:pPr>
              <w:ind w:left="1784" w:hanging="17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</w:p>
        </w:tc>
      </w:tr>
      <w:bookmarkEnd w:id="3"/>
      <w:tr w:rsidR="008A3CC5" w:rsidRPr="008A3CC5" w:rsidTr="00CF66C1">
        <w:tc>
          <w:tcPr>
            <w:tcW w:w="3182" w:type="dxa"/>
          </w:tcPr>
          <w:p w:rsidR="008A3CC5" w:rsidRPr="008A3CC5" w:rsidRDefault="008A3CC5" w:rsidP="008A3C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ЯРЕМЕНКО </w:t>
            </w:r>
          </w:p>
          <w:p w:rsidR="008A3CC5" w:rsidRPr="008A3CC5" w:rsidRDefault="008A3CC5" w:rsidP="008A3C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Олена Дмитрівна</w:t>
            </w:r>
          </w:p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</w:p>
        </w:tc>
        <w:tc>
          <w:tcPr>
            <w:tcW w:w="6450" w:type="dxa"/>
          </w:tcPr>
          <w:p w:rsidR="008A3CC5" w:rsidRPr="008A3CC5" w:rsidRDefault="008A3CC5" w:rsidP="008A3CC5">
            <w:pPr>
              <w:ind w:left="1784"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директор КЗ «ЦНСПН Великосеверинівської сільської ради»</w:t>
            </w:r>
          </w:p>
          <w:p w:rsidR="008A3CC5" w:rsidRPr="008A3CC5" w:rsidRDefault="008A3CC5" w:rsidP="008A3CC5">
            <w:pPr>
              <w:ind w:left="17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bidi="en-US"/>
              </w:rPr>
            </w:pPr>
          </w:p>
        </w:tc>
      </w:tr>
      <w:tr w:rsidR="008A3CC5" w:rsidRPr="008A3CC5" w:rsidTr="00CF66C1">
        <w:tc>
          <w:tcPr>
            <w:tcW w:w="3182" w:type="dxa"/>
          </w:tcPr>
          <w:p w:rsidR="008A3CC5" w:rsidRPr="008A3CC5" w:rsidRDefault="008A3CC5" w:rsidP="008A3C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КАЛІНІНА </w:t>
            </w:r>
          </w:p>
          <w:p w:rsidR="008A3CC5" w:rsidRPr="008A3CC5" w:rsidRDefault="008A3CC5" w:rsidP="008A3C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Олена Сергіївна</w:t>
            </w:r>
          </w:p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</w:p>
        </w:tc>
        <w:tc>
          <w:tcPr>
            <w:tcW w:w="6450" w:type="dxa"/>
          </w:tcPr>
          <w:p w:rsidR="008A3CC5" w:rsidRPr="008A3CC5" w:rsidRDefault="008A3CC5" w:rsidP="008A3CC5">
            <w:pPr>
              <w:ind w:left="1784"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фахівець із соціальної роботи КЗ «ЦНСПН Великосеверинівської сільської ради»</w:t>
            </w:r>
          </w:p>
          <w:p w:rsidR="008A3CC5" w:rsidRPr="008A3CC5" w:rsidRDefault="008A3CC5" w:rsidP="008A3CC5">
            <w:pPr>
              <w:ind w:left="178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bidi="en-US"/>
              </w:rPr>
            </w:pPr>
          </w:p>
        </w:tc>
      </w:tr>
      <w:tr w:rsidR="008A3CC5" w:rsidRPr="008A3CC5" w:rsidTr="00CF66C1">
        <w:tc>
          <w:tcPr>
            <w:tcW w:w="3182" w:type="dxa"/>
          </w:tcPr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  <w:t>ПАШИНСЬКИХ</w:t>
            </w:r>
          </w:p>
          <w:p w:rsidR="008A3CC5" w:rsidRPr="008A3CC5" w:rsidRDefault="008A3CC5" w:rsidP="008A3C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8A3C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  <w:t>Ольга Григорівна</w:t>
            </w:r>
          </w:p>
        </w:tc>
        <w:tc>
          <w:tcPr>
            <w:tcW w:w="6450" w:type="dxa"/>
          </w:tcPr>
          <w:p w:rsidR="008A3CC5" w:rsidRPr="008A3CC5" w:rsidRDefault="008A3CC5" w:rsidP="008A3CC5">
            <w:pPr>
              <w:ind w:left="1784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A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лікар загальної практики та сімейної медицини Созонівської лікарської амбулаторії загальної практики-сімейної медицини </w:t>
            </w:r>
          </w:p>
          <w:p w:rsidR="008A3CC5" w:rsidRPr="008A3CC5" w:rsidRDefault="008A3CC5" w:rsidP="008A3CC5">
            <w:pPr>
              <w:ind w:left="1784" w:hanging="17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</w:p>
        </w:tc>
      </w:tr>
    </w:tbl>
    <w:p w:rsidR="008A3CC5" w:rsidRPr="008A3CC5" w:rsidRDefault="008A3CC5" w:rsidP="008A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3CC5" w:rsidRPr="008A3CC5" w:rsidRDefault="008A3CC5" w:rsidP="008A3CC5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A3C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__________________________________</w:t>
      </w:r>
    </w:p>
    <w:p w:rsidR="00422A79" w:rsidRDefault="00422A79"/>
    <w:sectPr w:rsidR="00422A79" w:rsidSect="005E0B3A">
      <w:headerReference w:type="default" r:id="rId7"/>
      <w:pgSz w:w="11906" w:h="16838"/>
      <w:pgMar w:top="284" w:right="850" w:bottom="709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7DCB" w:rsidRPr="00A04BFB" w:rsidRDefault="008A3C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4B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4700"/>
    <w:multiLevelType w:val="multilevel"/>
    <w:tmpl w:val="FB74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36895"/>
    <w:multiLevelType w:val="multilevel"/>
    <w:tmpl w:val="F3102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C5"/>
    <w:rsid w:val="00422A79"/>
    <w:rsid w:val="008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CC5"/>
  </w:style>
  <w:style w:type="table" w:customStyle="1" w:styleId="1">
    <w:name w:val="Сітка таблиці1"/>
    <w:basedOn w:val="a1"/>
    <w:next w:val="a5"/>
    <w:uiPriority w:val="59"/>
    <w:rsid w:val="008A3C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CC5"/>
  </w:style>
  <w:style w:type="table" w:customStyle="1" w:styleId="1">
    <w:name w:val="Сітка таблиці1"/>
    <w:basedOn w:val="a1"/>
    <w:next w:val="a5"/>
    <w:uiPriority w:val="59"/>
    <w:rsid w:val="008A3C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B588-771E-4BE4-B599-813A4451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3807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2024-04-02T13:35:00Z</dcterms:created>
  <dcterms:modified xsi:type="dcterms:W3CDTF">2024-04-02T13:36:00Z</dcterms:modified>
</cp:coreProperties>
</file>