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133" w:rsidRDefault="00927133" w:rsidP="00927133">
      <w:pPr>
        <w:suppressAutoHyphens/>
        <w:spacing w:after="0" w:line="240" w:lineRule="auto"/>
        <w:jc w:val="both"/>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ind w:left="7788" w:firstLine="708"/>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Додаток</w:t>
      </w:r>
    </w:p>
    <w:p w:rsidR="00927133" w:rsidRPr="00927133" w:rsidRDefault="00927133" w:rsidP="00927133">
      <w:pPr>
        <w:suppressAutoHyphens/>
        <w:spacing w:after="0" w:line="240" w:lineRule="auto"/>
        <w:ind w:left="6372" w:firstLine="708"/>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до рішення сесії Великосеверинівської сільської ради від 30 серпня 2024 № 1599</w:t>
      </w:r>
    </w:p>
    <w:p w:rsidR="00927133" w:rsidRPr="00927133" w:rsidRDefault="00927133" w:rsidP="00927133">
      <w:pPr>
        <w:suppressAutoHyphens/>
        <w:spacing w:after="12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12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12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12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12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12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28" w:lineRule="auto"/>
        <w:jc w:val="center"/>
        <w:rPr>
          <w:rFonts w:ascii="Times New Roman" w:eastAsia="Times New Roman" w:hAnsi="Times New Roman" w:cs="Times New Roman"/>
          <w:b/>
          <w:bCs/>
          <w:sz w:val="28"/>
          <w:szCs w:val="28"/>
          <w:lang w:val="uk-UA" w:eastAsia="ar-SA"/>
        </w:rPr>
      </w:pPr>
      <w:bookmarkStart w:id="0" w:name="_Hlk135639445"/>
      <w:r w:rsidRPr="00927133">
        <w:rPr>
          <w:rFonts w:ascii="Times New Roman" w:eastAsia="Times New Roman" w:hAnsi="Times New Roman" w:cs="Times New Roman"/>
          <w:b/>
          <w:bCs/>
          <w:sz w:val="28"/>
          <w:szCs w:val="28"/>
          <w:lang w:val="uk-UA" w:eastAsia="ar-SA"/>
        </w:rPr>
        <w:t>ПРОГРАМА</w:t>
      </w:r>
    </w:p>
    <w:p w:rsidR="00927133" w:rsidRPr="00927133" w:rsidRDefault="00927133" w:rsidP="00927133">
      <w:pPr>
        <w:suppressAutoHyphens/>
        <w:spacing w:after="0" w:line="228" w:lineRule="auto"/>
        <w:jc w:val="center"/>
        <w:rPr>
          <w:rFonts w:ascii="Times New Roman" w:eastAsia="Times New Roman" w:hAnsi="Times New Roman" w:cs="Times New Roman"/>
          <w:sz w:val="28"/>
          <w:szCs w:val="28"/>
          <w:lang w:val="uk-UA" w:eastAsia="ar-SA"/>
        </w:rPr>
        <w:sectPr w:rsidR="00927133" w:rsidRPr="00927133" w:rsidSect="007135CA">
          <w:pgSz w:w="11910" w:h="16840"/>
          <w:pgMar w:top="284" w:right="440" w:bottom="280" w:left="1460" w:header="720" w:footer="720" w:gutter="0"/>
          <w:cols w:space="720"/>
        </w:sectPr>
      </w:pPr>
      <w:r w:rsidRPr="00927133">
        <w:rPr>
          <w:rFonts w:ascii="Times New Roman" w:eastAsia="Times New Roman" w:hAnsi="Times New Roman" w:cs="Times New Roman"/>
          <w:b/>
          <w:bCs/>
          <w:sz w:val="28"/>
          <w:szCs w:val="28"/>
          <w:lang w:val="uk-UA" w:eastAsia="ar-SA"/>
        </w:rPr>
        <w:t>«Запровадження заходів з реалізації стратегії безбар’єрності на території Великосеверинівської територіальної громади» на 2024 - 2027 роки</w:t>
      </w:r>
    </w:p>
    <w:bookmarkEnd w:id="0"/>
    <w:p w:rsidR="00927133" w:rsidRPr="00927133" w:rsidRDefault="00927133" w:rsidP="00927133">
      <w:pPr>
        <w:suppressAutoHyphens/>
        <w:spacing w:after="0" w:line="240" w:lineRule="auto"/>
        <w:jc w:val="center"/>
        <w:rPr>
          <w:rFonts w:ascii="Times New Roman" w:eastAsia="Times New Roman" w:hAnsi="Times New Roman" w:cs="Times New Roman"/>
          <w:b/>
          <w:bCs/>
          <w:sz w:val="28"/>
          <w:szCs w:val="28"/>
          <w:lang w:val="uk-UA" w:eastAsia="uk-UA"/>
        </w:rPr>
      </w:pPr>
      <w:r w:rsidRPr="00927133">
        <w:rPr>
          <w:rFonts w:ascii="Times New Roman" w:eastAsia="Times New Roman" w:hAnsi="Times New Roman" w:cs="Times New Roman"/>
          <w:b/>
          <w:bCs/>
          <w:sz w:val="28"/>
          <w:szCs w:val="28"/>
          <w:lang w:val="uk-UA" w:eastAsia="uk-UA"/>
        </w:rPr>
        <w:lastRenderedPageBreak/>
        <w:t>ПАСПОРТ</w:t>
      </w:r>
    </w:p>
    <w:p w:rsidR="00927133" w:rsidRPr="00927133" w:rsidRDefault="00927133" w:rsidP="00927133">
      <w:pPr>
        <w:suppressAutoHyphens/>
        <w:spacing w:after="0" w:line="240" w:lineRule="auto"/>
        <w:jc w:val="center"/>
        <w:rPr>
          <w:rFonts w:ascii="Times New Roman" w:eastAsia="Times New Roman" w:hAnsi="Times New Roman" w:cs="Times New Roman"/>
          <w:b/>
          <w:bCs/>
          <w:sz w:val="28"/>
          <w:szCs w:val="28"/>
          <w:lang w:val="uk-UA" w:eastAsia="ar-SA"/>
        </w:rPr>
      </w:pPr>
      <w:r w:rsidRPr="00927133">
        <w:rPr>
          <w:rFonts w:ascii="Times New Roman" w:eastAsia="Times New Roman" w:hAnsi="Times New Roman" w:cs="Times New Roman"/>
          <w:b/>
          <w:bCs/>
          <w:sz w:val="28"/>
          <w:szCs w:val="28"/>
          <w:lang w:val="uk-UA" w:eastAsia="ar-SA"/>
        </w:rPr>
        <w:t xml:space="preserve"> Програми Запровадження заходів з реалізації стратегії безбар’єрності на території Полянської територіальної громади на 2024 - 2027 роки</w:t>
      </w:r>
    </w:p>
    <w:p w:rsidR="00927133" w:rsidRPr="00927133" w:rsidRDefault="00927133" w:rsidP="00927133">
      <w:pPr>
        <w:suppressAutoHyphens/>
        <w:spacing w:after="1" w:line="240" w:lineRule="auto"/>
        <w:rPr>
          <w:rFonts w:ascii="Times New Roman" w:eastAsia="Times New Roman" w:hAnsi="Times New Roman" w:cs="Times New Roman"/>
          <w:b/>
          <w:sz w:val="28"/>
          <w:szCs w:val="28"/>
          <w:lang w:val="uk-UA" w:eastAsia="ar-SA"/>
        </w:rPr>
      </w:pPr>
    </w:p>
    <w:tbl>
      <w:tblPr>
        <w:tblStyle w:val="TableNormal"/>
        <w:tblW w:w="9748"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817"/>
        <w:gridCol w:w="5103"/>
      </w:tblGrid>
      <w:tr w:rsidR="00927133" w:rsidRPr="00927133" w:rsidTr="00060E59">
        <w:trPr>
          <w:trHeight w:val="1931"/>
        </w:trPr>
        <w:tc>
          <w:tcPr>
            <w:tcW w:w="828" w:type="dxa"/>
          </w:tcPr>
          <w:p w:rsidR="00927133" w:rsidRPr="00927133" w:rsidRDefault="00927133" w:rsidP="00927133">
            <w:pPr>
              <w:ind w:right="173"/>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1.</w:t>
            </w:r>
          </w:p>
        </w:tc>
        <w:tc>
          <w:tcPr>
            <w:tcW w:w="3817" w:type="dxa"/>
          </w:tcPr>
          <w:p w:rsidR="00927133" w:rsidRPr="00927133" w:rsidRDefault="00927133" w:rsidP="00927133">
            <w:pPr>
              <w:ind w:right="1029"/>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Ініціатор розроблення</w:t>
            </w:r>
            <w:r w:rsidRPr="00927133">
              <w:rPr>
                <w:rFonts w:ascii="Times New Roman" w:eastAsia="Times New Roman" w:hAnsi="Times New Roman" w:cs="Times New Roman"/>
                <w:spacing w:val="-68"/>
                <w:sz w:val="28"/>
                <w:szCs w:val="28"/>
                <w:lang w:val="uk-UA"/>
              </w:rPr>
              <w:t xml:space="preserve"> </w:t>
            </w:r>
            <w:r w:rsidRPr="00927133">
              <w:rPr>
                <w:rFonts w:ascii="Times New Roman" w:eastAsia="Times New Roman" w:hAnsi="Times New Roman" w:cs="Times New Roman"/>
                <w:sz w:val="28"/>
                <w:szCs w:val="28"/>
                <w:lang w:val="uk-UA"/>
              </w:rPr>
              <w:t>програми</w:t>
            </w:r>
          </w:p>
        </w:tc>
        <w:tc>
          <w:tcPr>
            <w:tcW w:w="5103" w:type="dxa"/>
          </w:tcPr>
          <w:p w:rsidR="00927133" w:rsidRPr="00927133" w:rsidRDefault="00927133" w:rsidP="00927133">
            <w:pPr>
              <w:tabs>
                <w:tab w:val="left" w:pos="7088"/>
              </w:tabs>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Відділ земельних відносин, комунальної</w:t>
            </w:r>
          </w:p>
          <w:p w:rsidR="00927133" w:rsidRPr="00927133" w:rsidRDefault="00927133" w:rsidP="00927133">
            <w:pPr>
              <w:tabs>
                <w:tab w:val="left" w:pos="7088"/>
              </w:tabs>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власності, інфраструктури та житлово -</w:t>
            </w:r>
          </w:p>
          <w:p w:rsidR="00927133" w:rsidRPr="00927133" w:rsidRDefault="00927133" w:rsidP="00927133">
            <w:pPr>
              <w:spacing w:before="1"/>
              <w:ind w:right="1109"/>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комунального господарства Великосеверинівської сільської ради</w:t>
            </w:r>
          </w:p>
        </w:tc>
      </w:tr>
      <w:tr w:rsidR="00927133" w:rsidRPr="00927133" w:rsidTr="00060E59">
        <w:trPr>
          <w:trHeight w:val="1929"/>
        </w:trPr>
        <w:tc>
          <w:tcPr>
            <w:tcW w:w="828" w:type="dxa"/>
          </w:tcPr>
          <w:p w:rsidR="00927133" w:rsidRPr="00927133" w:rsidRDefault="00927133" w:rsidP="00927133">
            <w:pPr>
              <w:spacing w:line="320" w:lineRule="exact"/>
              <w:ind w:right="173"/>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2.</w:t>
            </w:r>
          </w:p>
        </w:tc>
        <w:tc>
          <w:tcPr>
            <w:tcW w:w="3817" w:type="dxa"/>
          </w:tcPr>
          <w:p w:rsidR="00927133" w:rsidRPr="00927133" w:rsidRDefault="00927133" w:rsidP="00927133">
            <w:pPr>
              <w:spacing w:line="320" w:lineRule="exact"/>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Розробник</w:t>
            </w:r>
            <w:r w:rsidRPr="00927133">
              <w:rPr>
                <w:rFonts w:ascii="Times New Roman" w:eastAsia="Times New Roman" w:hAnsi="Times New Roman" w:cs="Times New Roman"/>
                <w:spacing w:val="-4"/>
                <w:sz w:val="28"/>
                <w:szCs w:val="28"/>
                <w:lang w:val="uk-UA"/>
              </w:rPr>
              <w:t xml:space="preserve"> </w:t>
            </w:r>
            <w:r w:rsidRPr="00927133">
              <w:rPr>
                <w:rFonts w:ascii="Times New Roman" w:eastAsia="Times New Roman" w:hAnsi="Times New Roman" w:cs="Times New Roman"/>
                <w:sz w:val="28"/>
                <w:szCs w:val="28"/>
                <w:lang w:val="uk-UA"/>
              </w:rPr>
              <w:t>програми</w:t>
            </w:r>
            <w:r w:rsidRPr="00927133">
              <w:rPr>
                <w:rFonts w:ascii="Times New Roman" w:eastAsia="Times New Roman" w:hAnsi="Times New Roman" w:cs="Times New Roman"/>
                <w:spacing w:val="-3"/>
                <w:sz w:val="28"/>
                <w:szCs w:val="28"/>
                <w:lang w:val="uk-UA"/>
              </w:rPr>
              <w:t xml:space="preserve"> </w:t>
            </w:r>
            <w:r w:rsidRPr="00927133">
              <w:rPr>
                <w:rFonts w:ascii="Times New Roman" w:eastAsia="Times New Roman" w:hAnsi="Times New Roman" w:cs="Times New Roman"/>
                <w:sz w:val="28"/>
                <w:szCs w:val="28"/>
                <w:lang w:val="uk-UA"/>
              </w:rPr>
              <w:t>та</w:t>
            </w:r>
          </w:p>
          <w:p w:rsidR="00927133" w:rsidRPr="00927133" w:rsidRDefault="00927133" w:rsidP="00927133">
            <w:pPr>
              <w:spacing w:before="2"/>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Співрозробники</w:t>
            </w:r>
            <w:r w:rsidRPr="00927133">
              <w:rPr>
                <w:rFonts w:ascii="Times New Roman" w:eastAsia="Times New Roman" w:hAnsi="Times New Roman" w:cs="Times New Roman"/>
                <w:spacing w:val="-6"/>
                <w:sz w:val="28"/>
                <w:szCs w:val="28"/>
                <w:lang w:val="uk-UA"/>
              </w:rPr>
              <w:t xml:space="preserve"> </w:t>
            </w:r>
            <w:r w:rsidRPr="00927133">
              <w:rPr>
                <w:rFonts w:ascii="Times New Roman" w:eastAsia="Times New Roman" w:hAnsi="Times New Roman" w:cs="Times New Roman"/>
                <w:sz w:val="28"/>
                <w:szCs w:val="28"/>
                <w:lang w:val="uk-UA"/>
              </w:rPr>
              <w:t>програми</w:t>
            </w:r>
          </w:p>
        </w:tc>
        <w:tc>
          <w:tcPr>
            <w:tcW w:w="5103" w:type="dxa"/>
          </w:tcPr>
          <w:p w:rsidR="00927133" w:rsidRPr="00927133" w:rsidRDefault="00927133" w:rsidP="00927133">
            <w:pPr>
              <w:tabs>
                <w:tab w:val="left" w:pos="7088"/>
              </w:tabs>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Відділ земельних відносин, комунальної</w:t>
            </w:r>
          </w:p>
          <w:p w:rsidR="00927133" w:rsidRPr="00927133" w:rsidRDefault="00927133" w:rsidP="00927133">
            <w:pPr>
              <w:tabs>
                <w:tab w:val="left" w:pos="7088"/>
              </w:tabs>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власності, інфраструктури та житлово -</w:t>
            </w:r>
          </w:p>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комунального господарства Великосеверинівської сільської ради</w:t>
            </w:r>
          </w:p>
        </w:tc>
      </w:tr>
      <w:tr w:rsidR="00927133" w:rsidRPr="00927133" w:rsidTr="00060E59">
        <w:trPr>
          <w:trHeight w:val="1610"/>
        </w:trPr>
        <w:tc>
          <w:tcPr>
            <w:tcW w:w="828" w:type="dxa"/>
          </w:tcPr>
          <w:p w:rsidR="00927133" w:rsidRPr="00927133" w:rsidRDefault="00927133" w:rsidP="00927133">
            <w:pPr>
              <w:spacing w:before="2"/>
              <w:ind w:right="173"/>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3.</w:t>
            </w:r>
          </w:p>
        </w:tc>
        <w:tc>
          <w:tcPr>
            <w:tcW w:w="3817" w:type="dxa"/>
          </w:tcPr>
          <w:p w:rsidR="00927133" w:rsidRPr="00927133" w:rsidRDefault="00927133" w:rsidP="00927133">
            <w:pPr>
              <w:spacing w:before="2"/>
              <w:ind w:right="353"/>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Відповідальний виконавець</w:t>
            </w:r>
            <w:r w:rsidRPr="00927133">
              <w:rPr>
                <w:rFonts w:ascii="Times New Roman" w:eastAsia="Times New Roman" w:hAnsi="Times New Roman" w:cs="Times New Roman"/>
                <w:spacing w:val="-67"/>
                <w:sz w:val="28"/>
                <w:szCs w:val="28"/>
                <w:lang w:val="uk-UA"/>
              </w:rPr>
              <w:t xml:space="preserve"> </w:t>
            </w:r>
            <w:r w:rsidRPr="00927133">
              <w:rPr>
                <w:rFonts w:ascii="Times New Roman" w:eastAsia="Times New Roman" w:hAnsi="Times New Roman" w:cs="Times New Roman"/>
                <w:sz w:val="28"/>
                <w:szCs w:val="28"/>
                <w:lang w:val="uk-UA"/>
              </w:rPr>
              <w:t>програми</w:t>
            </w:r>
          </w:p>
        </w:tc>
        <w:tc>
          <w:tcPr>
            <w:tcW w:w="5103" w:type="dxa"/>
          </w:tcPr>
          <w:p w:rsidR="00927133" w:rsidRPr="00927133" w:rsidRDefault="00927133" w:rsidP="00927133">
            <w:pPr>
              <w:tabs>
                <w:tab w:val="left" w:pos="7088"/>
              </w:tabs>
              <w:suppressAutoHyphens/>
              <w:spacing w:before="2"/>
              <w:ind w:right="103"/>
              <w:contextualSpacing/>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 xml:space="preserve">Відділ земельних відносин, комунальної власності, інфраструктури та житлово-комунального господарства Великосеверинівської сільської ради </w:t>
            </w:r>
          </w:p>
          <w:p w:rsidR="00927133" w:rsidRPr="00927133" w:rsidRDefault="00927133" w:rsidP="00927133">
            <w:pPr>
              <w:ind w:right="103"/>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Відділ освіти, молоді та спорту, культури та туризму Великосеверинівської сільської ради</w:t>
            </w:r>
          </w:p>
          <w:p w:rsidR="00927133" w:rsidRPr="00927133" w:rsidRDefault="00927133" w:rsidP="00927133">
            <w:pPr>
              <w:tabs>
                <w:tab w:val="left" w:pos="7088"/>
              </w:tabs>
              <w:suppressAutoHyphens/>
              <w:ind w:right="103"/>
              <w:contextualSpacing/>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Відділ організації роботи, інформаційної діяльності та комунікації з громадськістю Великосеверинівської сільської ради</w:t>
            </w:r>
          </w:p>
          <w:p w:rsidR="00927133" w:rsidRPr="00927133" w:rsidRDefault="00927133" w:rsidP="00927133">
            <w:pPr>
              <w:tabs>
                <w:tab w:val="left" w:pos="7088"/>
              </w:tabs>
              <w:suppressAutoHyphens/>
              <w:ind w:right="103"/>
              <w:contextualSpacing/>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Відділ соціального захисту населення та охорони здоров’я Великосеверинівської сільської ради</w:t>
            </w:r>
          </w:p>
          <w:p w:rsidR="00927133" w:rsidRPr="00927133" w:rsidRDefault="00927133" w:rsidP="00927133">
            <w:pPr>
              <w:tabs>
                <w:tab w:val="left" w:pos="7088"/>
              </w:tabs>
              <w:suppressAutoHyphens/>
              <w:ind w:right="103"/>
              <w:contextualSpacing/>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КЗ «Центр надання соціальних послуг населенню Великосеверинівської сільської ради Кропивницького району Кіровоградської області»</w:t>
            </w:r>
          </w:p>
          <w:p w:rsidR="00927133" w:rsidRPr="00927133" w:rsidRDefault="00927133" w:rsidP="00927133">
            <w:pPr>
              <w:tabs>
                <w:tab w:val="left" w:pos="7088"/>
              </w:tabs>
              <w:suppressAutoHyphens/>
              <w:ind w:right="103"/>
              <w:contextualSpacing/>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Фінансовий відділ Великосеверинівської сільської ради</w:t>
            </w:r>
          </w:p>
          <w:p w:rsidR="00927133" w:rsidRPr="00927133" w:rsidRDefault="00927133" w:rsidP="00927133">
            <w:pPr>
              <w:tabs>
                <w:tab w:val="left" w:pos="7088"/>
              </w:tabs>
              <w:suppressAutoHyphens/>
              <w:ind w:right="103"/>
              <w:contextualSpacing/>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Відділу бухгалтерського обліку та звітності</w:t>
            </w:r>
          </w:p>
          <w:p w:rsidR="00927133" w:rsidRPr="00927133" w:rsidRDefault="00927133" w:rsidP="00927133">
            <w:pPr>
              <w:tabs>
                <w:tab w:val="left" w:pos="7088"/>
              </w:tabs>
              <w:suppressAutoHyphens/>
              <w:ind w:right="103"/>
              <w:contextualSpacing/>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Служба у справах дітей Великосеверинівської сільської ради</w:t>
            </w:r>
          </w:p>
        </w:tc>
      </w:tr>
      <w:tr w:rsidR="00927133" w:rsidRPr="00927133" w:rsidTr="00060E59">
        <w:trPr>
          <w:trHeight w:val="1931"/>
        </w:trPr>
        <w:tc>
          <w:tcPr>
            <w:tcW w:w="828" w:type="dxa"/>
          </w:tcPr>
          <w:p w:rsidR="00927133" w:rsidRPr="00927133" w:rsidRDefault="00927133" w:rsidP="00927133">
            <w:pPr>
              <w:spacing w:before="2"/>
              <w:ind w:right="173"/>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4.</w:t>
            </w:r>
          </w:p>
        </w:tc>
        <w:tc>
          <w:tcPr>
            <w:tcW w:w="3817"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Термін реалізації програми</w:t>
            </w:r>
          </w:p>
          <w:p w:rsidR="00927133" w:rsidRPr="00927133" w:rsidRDefault="00927133" w:rsidP="00927133">
            <w:pPr>
              <w:suppressAutoHyphens/>
              <w:rPr>
                <w:rFonts w:ascii="Times New Roman" w:eastAsia="Times New Roman" w:hAnsi="Times New Roman" w:cs="Times New Roman"/>
                <w:sz w:val="28"/>
                <w:szCs w:val="28"/>
                <w:lang w:val="uk-UA" w:eastAsia="ar-SA"/>
              </w:rPr>
            </w:pPr>
          </w:p>
        </w:tc>
        <w:tc>
          <w:tcPr>
            <w:tcW w:w="5103" w:type="dxa"/>
          </w:tcPr>
          <w:p w:rsidR="00927133" w:rsidRPr="00927133" w:rsidRDefault="00927133" w:rsidP="00927133">
            <w:pPr>
              <w:spacing w:line="300" w:lineRule="exact"/>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2024-2027 роки</w:t>
            </w:r>
          </w:p>
        </w:tc>
      </w:tr>
      <w:tr w:rsidR="00927133" w:rsidRPr="00927133" w:rsidTr="00060E59">
        <w:trPr>
          <w:trHeight w:val="967"/>
        </w:trPr>
        <w:tc>
          <w:tcPr>
            <w:tcW w:w="828" w:type="dxa"/>
          </w:tcPr>
          <w:p w:rsidR="00927133" w:rsidRPr="00927133" w:rsidRDefault="00927133" w:rsidP="00927133">
            <w:pPr>
              <w:spacing w:before="2"/>
              <w:ind w:right="173"/>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lastRenderedPageBreak/>
              <w:t>5.</w:t>
            </w:r>
          </w:p>
        </w:tc>
        <w:tc>
          <w:tcPr>
            <w:tcW w:w="3817"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Етапи виконання програми (для довгострокових програм)</w:t>
            </w:r>
          </w:p>
          <w:p w:rsidR="00927133" w:rsidRPr="00927133" w:rsidRDefault="00927133" w:rsidP="00927133">
            <w:pPr>
              <w:suppressAutoHyphens/>
              <w:rPr>
                <w:rFonts w:ascii="Times New Roman" w:eastAsia="Times New Roman" w:hAnsi="Times New Roman" w:cs="Times New Roman"/>
                <w:sz w:val="28"/>
                <w:szCs w:val="28"/>
                <w:lang w:val="uk-UA" w:eastAsia="ar-SA"/>
              </w:rPr>
            </w:pPr>
          </w:p>
        </w:tc>
        <w:tc>
          <w:tcPr>
            <w:tcW w:w="5103" w:type="dxa"/>
          </w:tcPr>
          <w:p w:rsidR="00927133" w:rsidRPr="00927133" w:rsidRDefault="00927133" w:rsidP="00927133">
            <w:pPr>
              <w:tabs>
                <w:tab w:val="left" w:pos="4998"/>
              </w:tabs>
              <w:spacing w:line="322" w:lineRule="exact"/>
              <w:ind w:right="99"/>
              <w:jc w:val="both"/>
              <w:rPr>
                <w:rFonts w:ascii="Times New Roman" w:eastAsia="Times New Roman" w:hAnsi="Times New Roman" w:cs="Times New Roman"/>
                <w:spacing w:val="1"/>
                <w:sz w:val="28"/>
                <w:szCs w:val="28"/>
                <w:lang w:val="uk-UA"/>
              </w:rPr>
            </w:pPr>
            <w:r w:rsidRPr="00927133">
              <w:rPr>
                <w:rFonts w:ascii="Times New Roman" w:eastAsia="Times New Roman" w:hAnsi="Times New Roman" w:cs="Times New Roman"/>
                <w:sz w:val="28"/>
                <w:szCs w:val="28"/>
                <w:lang w:val="uk-UA"/>
              </w:rPr>
              <w:t>І етап – жовтень-грудень 2024 рік;</w:t>
            </w:r>
            <w:r w:rsidRPr="00927133">
              <w:rPr>
                <w:rFonts w:ascii="Times New Roman" w:eastAsia="Times New Roman" w:hAnsi="Times New Roman" w:cs="Times New Roman"/>
                <w:spacing w:val="1"/>
                <w:sz w:val="28"/>
                <w:szCs w:val="28"/>
                <w:lang w:val="uk-UA"/>
              </w:rPr>
              <w:t xml:space="preserve"> </w:t>
            </w:r>
          </w:p>
          <w:p w:rsidR="00927133" w:rsidRPr="00927133" w:rsidRDefault="00927133" w:rsidP="00927133">
            <w:pPr>
              <w:tabs>
                <w:tab w:val="left" w:pos="4998"/>
              </w:tabs>
              <w:spacing w:line="322" w:lineRule="exact"/>
              <w:ind w:right="99"/>
              <w:jc w:val="both"/>
              <w:rPr>
                <w:rFonts w:ascii="Times New Roman" w:eastAsia="Times New Roman" w:hAnsi="Times New Roman" w:cs="Times New Roman"/>
                <w:spacing w:val="-67"/>
                <w:sz w:val="28"/>
                <w:szCs w:val="28"/>
                <w:lang w:val="uk-UA"/>
              </w:rPr>
            </w:pPr>
            <w:r w:rsidRPr="00927133">
              <w:rPr>
                <w:rFonts w:ascii="Times New Roman" w:eastAsia="Times New Roman" w:hAnsi="Times New Roman" w:cs="Times New Roman"/>
                <w:sz w:val="28"/>
                <w:szCs w:val="28"/>
                <w:lang w:val="uk-UA"/>
              </w:rPr>
              <w:t>ІІ етап – 2025 рік;</w:t>
            </w:r>
            <w:r w:rsidRPr="00927133">
              <w:rPr>
                <w:rFonts w:ascii="Times New Roman" w:eastAsia="Times New Roman" w:hAnsi="Times New Roman" w:cs="Times New Roman"/>
                <w:spacing w:val="-67"/>
                <w:sz w:val="28"/>
                <w:szCs w:val="28"/>
                <w:lang w:val="uk-UA"/>
              </w:rPr>
              <w:t xml:space="preserve"> </w:t>
            </w:r>
          </w:p>
          <w:p w:rsidR="00927133" w:rsidRPr="00927133" w:rsidRDefault="00927133" w:rsidP="00927133">
            <w:pPr>
              <w:tabs>
                <w:tab w:val="left" w:pos="4998"/>
              </w:tabs>
              <w:spacing w:line="322" w:lineRule="exact"/>
              <w:ind w:right="99"/>
              <w:jc w:val="both"/>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ІІІ етап</w:t>
            </w:r>
            <w:r w:rsidRPr="00927133">
              <w:rPr>
                <w:rFonts w:ascii="Times New Roman" w:eastAsia="Times New Roman" w:hAnsi="Times New Roman" w:cs="Times New Roman"/>
                <w:spacing w:val="-4"/>
                <w:sz w:val="28"/>
                <w:szCs w:val="28"/>
                <w:lang w:val="uk-UA"/>
              </w:rPr>
              <w:t xml:space="preserve"> </w:t>
            </w:r>
            <w:r w:rsidRPr="00927133">
              <w:rPr>
                <w:rFonts w:ascii="Times New Roman" w:eastAsia="Times New Roman" w:hAnsi="Times New Roman" w:cs="Times New Roman"/>
                <w:sz w:val="28"/>
                <w:szCs w:val="28"/>
                <w:lang w:val="uk-UA"/>
              </w:rPr>
              <w:t>–</w:t>
            </w:r>
            <w:r w:rsidRPr="00927133">
              <w:rPr>
                <w:rFonts w:ascii="Times New Roman" w:eastAsia="Times New Roman" w:hAnsi="Times New Roman" w:cs="Times New Roman"/>
                <w:spacing w:val="-5"/>
                <w:sz w:val="28"/>
                <w:szCs w:val="28"/>
                <w:lang w:val="uk-UA"/>
              </w:rPr>
              <w:t xml:space="preserve"> </w:t>
            </w:r>
            <w:r w:rsidRPr="00927133">
              <w:rPr>
                <w:rFonts w:ascii="Times New Roman" w:eastAsia="Times New Roman" w:hAnsi="Times New Roman" w:cs="Times New Roman"/>
                <w:sz w:val="28"/>
                <w:szCs w:val="28"/>
                <w:lang w:val="uk-UA"/>
              </w:rPr>
              <w:t>2026</w:t>
            </w:r>
            <w:r w:rsidRPr="00927133">
              <w:rPr>
                <w:rFonts w:ascii="Times New Roman" w:eastAsia="Times New Roman" w:hAnsi="Times New Roman" w:cs="Times New Roman"/>
                <w:spacing w:val="-3"/>
                <w:sz w:val="28"/>
                <w:szCs w:val="28"/>
                <w:lang w:val="uk-UA"/>
              </w:rPr>
              <w:t xml:space="preserve"> </w:t>
            </w:r>
            <w:r w:rsidRPr="00927133">
              <w:rPr>
                <w:rFonts w:ascii="Times New Roman" w:eastAsia="Times New Roman" w:hAnsi="Times New Roman" w:cs="Times New Roman"/>
                <w:sz w:val="28"/>
                <w:szCs w:val="28"/>
                <w:lang w:val="uk-UA"/>
              </w:rPr>
              <w:t>рік.</w:t>
            </w:r>
          </w:p>
          <w:p w:rsidR="00927133" w:rsidRPr="00927133" w:rsidRDefault="00927133" w:rsidP="00927133">
            <w:pPr>
              <w:tabs>
                <w:tab w:val="left" w:pos="4998"/>
              </w:tabs>
              <w:spacing w:line="322" w:lineRule="exact"/>
              <w:ind w:right="99"/>
              <w:jc w:val="both"/>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ІV етап – 2027 рік</w:t>
            </w:r>
          </w:p>
        </w:tc>
      </w:tr>
      <w:tr w:rsidR="00927133" w:rsidRPr="00927133" w:rsidTr="00060E59">
        <w:trPr>
          <w:trHeight w:val="323"/>
        </w:trPr>
        <w:tc>
          <w:tcPr>
            <w:tcW w:w="828" w:type="dxa"/>
            <w:tcBorders>
              <w:bottom w:val="single" w:sz="4" w:space="0" w:color="auto"/>
            </w:tcBorders>
          </w:tcPr>
          <w:p w:rsidR="00927133" w:rsidRPr="00927133" w:rsidRDefault="00927133" w:rsidP="00927133">
            <w:pPr>
              <w:spacing w:line="304" w:lineRule="exact"/>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6.</w:t>
            </w:r>
          </w:p>
        </w:tc>
        <w:tc>
          <w:tcPr>
            <w:tcW w:w="3817" w:type="dxa"/>
            <w:tcBorders>
              <w:bottom w:val="single" w:sz="4" w:space="0" w:color="auto"/>
            </w:tcBorders>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Загальний обсяг фінансових ресурсів, необхідних для реалізації програми, всього</w:t>
            </w:r>
          </w:p>
        </w:tc>
        <w:tc>
          <w:tcPr>
            <w:tcW w:w="5103" w:type="dxa"/>
            <w:tcBorders>
              <w:bottom w:val="single" w:sz="4" w:space="0" w:color="auto"/>
            </w:tcBorders>
          </w:tcPr>
          <w:p w:rsidR="00927133" w:rsidRPr="00927133" w:rsidRDefault="00927133" w:rsidP="00927133">
            <w:pPr>
              <w:spacing w:line="304" w:lineRule="exact"/>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 xml:space="preserve">2 500,0 тис. грн. </w:t>
            </w:r>
            <w:r w:rsidRPr="00927133">
              <w:rPr>
                <w:rFonts w:ascii="Times New Roman" w:eastAsia="Times New Roman" w:hAnsi="Times New Roman" w:cs="Times New Roman"/>
                <w:sz w:val="28"/>
                <w:szCs w:val="28"/>
                <w:vertAlign w:val="superscript"/>
                <w:lang w:val="uk-UA"/>
              </w:rPr>
              <w:t>1</w:t>
            </w:r>
          </w:p>
        </w:tc>
      </w:tr>
      <w:tr w:rsidR="00927133" w:rsidRPr="00927133" w:rsidTr="00060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8"/>
        </w:trPr>
        <w:tc>
          <w:tcPr>
            <w:tcW w:w="828"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ind w:right="173"/>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6.</w:t>
            </w:r>
          </w:p>
        </w:tc>
        <w:tc>
          <w:tcPr>
            <w:tcW w:w="3817"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у тому числі:</w:t>
            </w:r>
          </w:p>
          <w:p w:rsidR="00927133" w:rsidRPr="00927133" w:rsidRDefault="00927133" w:rsidP="00927133">
            <w:pPr>
              <w:suppressAutoHyphens/>
              <w:rPr>
                <w:rFonts w:ascii="Times New Roman" w:eastAsia="Times New Roman" w:hAnsi="Times New Roman" w:cs="Times New Roman"/>
                <w:sz w:val="28"/>
                <w:szCs w:val="28"/>
                <w:lang w:val="uk-UA" w:eastAsia="ar-SA"/>
              </w:rPr>
            </w:pPr>
          </w:p>
        </w:tc>
        <w:tc>
          <w:tcPr>
            <w:tcW w:w="5103"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spacing w:before="1"/>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Місцевий бюджет та інші кошти, не заборонені законодавством</w:t>
            </w:r>
          </w:p>
        </w:tc>
      </w:tr>
      <w:tr w:rsidR="00927133" w:rsidRPr="00927133" w:rsidTr="00060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8"/>
        </w:trPr>
        <w:tc>
          <w:tcPr>
            <w:tcW w:w="828"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ind w:right="173"/>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6.1.</w:t>
            </w:r>
          </w:p>
        </w:tc>
        <w:tc>
          <w:tcPr>
            <w:tcW w:w="3817"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 xml:space="preserve">коштів місцевого бюджету </w:t>
            </w:r>
          </w:p>
          <w:p w:rsidR="00927133" w:rsidRPr="00927133" w:rsidRDefault="00927133" w:rsidP="00927133">
            <w:pPr>
              <w:suppressAutoHyphens/>
              <w:rPr>
                <w:rFonts w:ascii="Times New Roman" w:eastAsia="Times New Roman" w:hAnsi="Times New Roman" w:cs="Times New Roman"/>
                <w:sz w:val="28"/>
                <w:szCs w:val="28"/>
                <w:lang w:val="uk-UA" w:eastAsia="ar-SA"/>
              </w:rPr>
            </w:pPr>
          </w:p>
        </w:tc>
        <w:tc>
          <w:tcPr>
            <w:tcW w:w="5103"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spacing w:before="1"/>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2500,0 тис. грн (визначається щороку, виходячи з наявних коштів і потреби створення безперешкодного доступу)</w:t>
            </w:r>
          </w:p>
        </w:tc>
      </w:tr>
      <w:tr w:rsidR="00927133" w:rsidRPr="00927133" w:rsidTr="00060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66"/>
        </w:trPr>
        <w:tc>
          <w:tcPr>
            <w:tcW w:w="828"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ind w:right="173"/>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6.2.</w:t>
            </w:r>
          </w:p>
        </w:tc>
        <w:tc>
          <w:tcPr>
            <w:tcW w:w="3817"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 xml:space="preserve">коштів інших джерел </w:t>
            </w:r>
          </w:p>
        </w:tc>
        <w:tc>
          <w:tcPr>
            <w:tcW w:w="5103"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spacing w:before="10"/>
              <w:rPr>
                <w:rFonts w:ascii="Times New Roman" w:eastAsia="Times New Roman" w:hAnsi="Times New Roman" w:cs="Times New Roman"/>
                <w:b/>
                <w:sz w:val="28"/>
                <w:szCs w:val="28"/>
                <w:lang w:val="uk-UA"/>
              </w:rPr>
            </w:pPr>
          </w:p>
          <w:p w:rsidR="00927133" w:rsidRPr="00927133" w:rsidRDefault="00927133" w:rsidP="00927133">
            <w:pPr>
              <w:spacing w:before="1"/>
              <w:ind w:right="1192"/>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 xml:space="preserve"> 2500,0 тис. грн. </w:t>
            </w:r>
          </w:p>
        </w:tc>
      </w:tr>
      <w:tr w:rsidR="00927133" w:rsidRPr="00927133" w:rsidTr="00060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4"/>
        </w:trPr>
        <w:tc>
          <w:tcPr>
            <w:tcW w:w="828"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ind w:right="173"/>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6.3.</w:t>
            </w:r>
          </w:p>
        </w:tc>
        <w:tc>
          <w:tcPr>
            <w:tcW w:w="3817"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ind w:right="210"/>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кошти інших джерел, не</w:t>
            </w:r>
            <w:r w:rsidRPr="00927133">
              <w:rPr>
                <w:rFonts w:ascii="Times New Roman" w:eastAsia="Times New Roman" w:hAnsi="Times New Roman" w:cs="Times New Roman"/>
                <w:spacing w:val="1"/>
                <w:sz w:val="28"/>
                <w:szCs w:val="28"/>
                <w:lang w:val="uk-UA"/>
              </w:rPr>
              <w:t xml:space="preserve"> </w:t>
            </w:r>
            <w:r w:rsidRPr="00927133">
              <w:rPr>
                <w:rFonts w:ascii="Times New Roman" w:eastAsia="Times New Roman" w:hAnsi="Times New Roman" w:cs="Times New Roman"/>
                <w:sz w:val="28"/>
                <w:szCs w:val="28"/>
                <w:lang w:val="uk-UA"/>
              </w:rPr>
              <w:t>заборонених</w:t>
            </w:r>
            <w:r w:rsidRPr="00927133">
              <w:rPr>
                <w:rFonts w:ascii="Times New Roman" w:eastAsia="Times New Roman" w:hAnsi="Times New Roman" w:cs="Times New Roman"/>
                <w:spacing w:val="-7"/>
                <w:sz w:val="28"/>
                <w:szCs w:val="28"/>
                <w:lang w:val="uk-UA"/>
              </w:rPr>
              <w:t xml:space="preserve"> </w:t>
            </w:r>
            <w:r w:rsidRPr="00927133">
              <w:rPr>
                <w:rFonts w:ascii="Times New Roman" w:eastAsia="Times New Roman" w:hAnsi="Times New Roman" w:cs="Times New Roman"/>
                <w:sz w:val="28"/>
                <w:szCs w:val="28"/>
                <w:lang w:val="uk-UA"/>
              </w:rPr>
              <w:t>законодавством</w:t>
            </w:r>
          </w:p>
        </w:tc>
        <w:tc>
          <w:tcPr>
            <w:tcW w:w="5103"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spacing w:before="11"/>
              <w:rPr>
                <w:rFonts w:ascii="Times New Roman" w:eastAsia="Times New Roman" w:hAnsi="Times New Roman" w:cs="Times New Roman"/>
                <w:b/>
                <w:sz w:val="28"/>
                <w:szCs w:val="28"/>
                <w:lang w:val="uk-UA"/>
              </w:rPr>
            </w:pPr>
          </w:p>
          <w:p w:rsidR="00927133" w:rsidRPr="00927133" w:rsidRDefault="00927133" w:rsidP="00927133">
            <w:pPr>
              <w:ind w:right="1192"/>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в</w:t>
            </w:r>
            <w:r w:rsidRPr="00927133">
              <w:rPr>
                <w:rFonts w:ascii="Times New Roman" w:eastAsia="Times New Roman" w:hAnsi="Times New Roman" w:cs="Times New Roman"/>
                <w:spacing w:val="-2"/>
                <w:sz w:val="28"/>
                <w:szCs w:val="28"/>
                <w:lang w:val="uk-UA"/>
              </w:rPr>
              <w:t xml:space="preserve"> </w:t>
            </w:r>
            <w:r w:rsidRPr="00927133">
              <w:rPr>
                <w:rFonts w:ascii="Times New Roman" w:eastAsia="Times New Roman" w:hAnsi="Times New Roman" w:cs="Times New Roman"/>
                <w:sz w:val="28"/>
                <w:szCs w:val="28"/>
                <w:lang w:val="uk-UA"/>
              </w:rPr>
              <w:t>межах</w:t>
            </w:r>
            <w:r w:rsidRPr="00927133">
              <w:rPr>
                <w:rFonts w:ascii="Times New Roman" w:eastAsia="Times New Roman" w:hAnsi="Times New Roman" w:cs="Times New Roman"/>
                <w:spacing w:val="-2"/>
                <w:sz w:val="28"/>
                <w:szCs w:val="28"/>
                <w:lang w:val="uk-UA"/>
              </w:rPr>
              <w:t xml:space="preserve"> </w:t>
            </w:r>
            <w:r w:rsidRPr="00927133">
              <w:rPr>
                <w:rFonts w:ascii="Times New Roman" w:eastAsia="Times New Roman" w:hAnsi="Times New Roman" w:cs="Times New Roman"/>
                <w:sz w:val="28"/>
                <w:szCs w:val="28"/>
                <w:lang w:val="uk-UA"/>
              </w:rPr>
              <w:t>фінансування</w:t>
            </w:r>
          </w:p>
        </w:tc>
      </w:tr>
      <w:tr w:rsidR="00927133" w:rsidRPr="00927133" w:rsidTr="00060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4"/>
        </w:trPr>
        <w:tc>
          <w:tcPr>
            <w:tcW w:w="828"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ind w:right="173"/>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7.</w:t>
            </w:r>
          </w:p>
        </w:tc>
        <w:tc>
          <w:tcPr>
            <w:tcW w:w="3817"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ind w:right="210"/>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Очікувані результати виконання</w:t>
            </w:r>
          </w:p>
        </w:tc>
        <w:tc>
          <w:tcPr>
            <w:tcW w:w="5103"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spacing w:before="11"/>
              <w:rPr>
                <w:rFonts w:ascii="Times New Roman" w:eastAsia="Times New Roman" w:hAnsi="Times New Roman" w:cs="Times New Roman"/>
                <w:b/>
                <w:sz w:val="28"/>
                <w:szCs w:val="28"/>
                <w:lang w:val="uk-UA"/>
              </w:rPr>
            </w:pPr>
            <w:r w:rsidRPr="00927133">
              <w:rPr>
                <w:rFonts w:ascii="Times New Roman" w:eastAsia="Times New Roman" w:hAnsi="Times New Roman" w:cs="Times New Roman"/>
                <w:sz w:val="28"/>
                <w:szCs w:val="28"/>
                <w:lang w:val="uk-UA"/>
              </w:rPr>
              <w:t>Реалізація заходів програми сприятиме підвищенню соціальної захищеності осіб з інвалідністю, забезпечить  доступність до місць загального користування, в житлових та побутових приміщеннях, громадському транспорті, сприятиме вирішенню соціально-побутових питань.</w:t>
            </w:r>
          </w:p>
        </w:tc>
      </w:tr>
      <w:tr w:rsidR="00927133" w:rsidRPr="00927133" w:rsidTr="00060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4"/>
        </w:trPr>
        <w:tc>
          <w:tcPr>
            <w:tcW w:w="828"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ind w:right="173"/>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8.</w:t>
            </w:r>
          </w:p>
        </w:tc>
        <w:tc>
          <w:tcPr>
            <w:tcW w:w="3817"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ind w:right="210"/>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Загальний контроль за виконанням</w:t>
            </w:r>
          </w:p>
        </w:tc>
        <w:tc>
          <w:tcPr>
            <w:tcW w:w="5103" w:type="dxa"/>
            <w:tcBorders>
              <w:top w:val="single" w:sz="4" w:space="0" w:color="auto"/>
              <w:left w:val="single" w:sz="4" w:space="0" w:color="auto"/>
              <w:bottom w:val="single" w:sz="4" w:space="0" w:color="auto"/>
              <w:right w:val="single" w:sz="4" w:space="0" w:color="auto"/>
            </w:tcBorders>
          </w:tcPr>
          <w:p w:rsidR="00927133" w:rsidRPr="00927133" w:rsidRDefault="00927133" w:rsidP="00927133">
            <w:pPr>
              <w:spacing w:before="11"/>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Постійні депутатські комісії.</w:t>
            </w:r>
          </w:p>
        </w:tc>
      </w:tr>
    </w:tbl>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widowControl w:val="0"/>
        <w:tabs>
          <w:tab w:val="left" w:pos="3918"/>
        </w:tabs>
        <w:autoSpaceDE w:val="0"/>
        <w:autoSpaceDN w:val="0"/>
        <w:spacing w:before="89" w:after="0" w:line="240" w:lineRule="auto"/>
        <w:jc w:val="center"/>
        <w:rPr>
          <w:rFonts w:ascii="Times New Roman" w:eastAsia="Times New Roman" w:hAnsi="Times New Roman" w:cs="Times New Roman"/>
          <w:b/>
          <w:bCs/>
          <w:sz w:val="28"/>
          <w:szCs w:val="28"/>
          <w:lang w:val="uk-UA" w:eastAsia="ar-SA"/>
        </w:rPr>
      </w:pPr>
      <w:r w:rsidRPr="00927133">
        <w:rPr>
          <w:rFonts w:ascii="Times New Roman" w:eastAsia="Times New Roman" w:hAnsi="Times New Roman" w:cs="Times New Roman"/>
          <w:b/>
          <w:bCs/>
          <w:sz w:val="28"/>
          <w:szCs w:val="28"/>
          <w:lang w:val="uk-UA" w:eastAsia="ar-SA"/>
        </w:rPr>
        <w:t>1.Загальні положення</w:t>
      </w:r>
    </w:p>
    <w:p w:rsidR="00927133" w:rsidRPr="00927133" w:rsidRDefault="00927133" w:rsidP="00927133">
      <w:pPr>
        <w:suppressAutoHyphens/>
        <w:spacing w:after="0" w:line="240" w:lineRule="auto"/>
        <w:ind w:right="229"/>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Програма «Запровадження заходів з реалізації стратегії безбар’єрності на території Великосеверинівської територіальної громади» на 2024 - 2027 роки (</w:t>
      </w:r>
      <w:proofErr w:type="spellStart"/>
      <w:r w:rsidRPr="00927133">
        <w:rPr>
          <w:rFonts w:ascii="Times New Roman" w:eastAsia="Times New Roman" w:hAnsi="Times New Roman" w:cs="Times New Roman"/>
          <w:sz w:val="28"/>
          <w:szCs w:val="28"/>
          <w:lang w:val="uk-UA" w:eastAsia="ar-SA"/>
        </w:rPr>
        <w:t>далі-</w:t>
      </w:r>
      <w:proofErr w:type="spellEnd"/>
      <w:r w:rsidRPr="00927133">
        <w:rPr>
          <w:rFonts w:ascii="Times New Roman" w:eastAsia="Times New Roman" w:hAnsi="Times New Roman" w:cs="Times New Roman"/>
          <w:sz w:val="28"/>
          <w:szCs w:val="28"/>
          <w:lang w:val="uk-UA" w:eastAsia="ar-SA"/>
        </w:rPr>
        <w:t xml:space="preserve"> Програма)</w:t>
      </w:r>
      <w:r w:rsidRPr="00927133">
        <w:rPr>
          <w:rFonts w:ascii="Times New Roman" w:eastAsia="Times New Roman" w:hAnsi="Times New Roman" w:cs="Times New Roman"/>
          <w:spacing w:val="12"/>
          <w:sz w:val="28"/>
          <w:szCs w:val="28"/>
          <w:lang w:val="uk-UA" w:eastAsia="ar-SA"/>
        </w:rPr>
        <w:t xml:space="preserve"> </w:t>
      </w:r>
      <w:r w:rsidRPr="00927133">
        <w:rPr>
          <w:rFonts w:ascii="Times New Roman" w:eastAsia="Times New Roman" w:hAnsi="Times New Roman" w:cs="Times New Roman"/>
          <w:sz w:val="28"/>
          <w:szCs w:val="28"/>
          <w:lang w:val="uk-UA" w:eastAsia="ar-SA"/>
        </w:rPr>
        <w:t>розроблена</w:t>
      </w:r>
      <w:r w:rsidRPr="00927133">
        <w:rPr>
          <w:rFonts w:ascii="Times New Roman" w:eastAsia="Times New Roman" w:hAnsi="Times New Roman" w:cs="Times New Roman"/>
          <w:spacing w:val="9"/>
          <w:sz w:val="28"/>
          <w:szCs w:val="28"/>
          <w:lang w:val="uk-UA" w:eastAsia="ar-SA"/>
        </w:rPr>
        <w:t xml:space="preserve"> </w:t>
      </w:r>
      <w:r w:rsidRPr="00927133">
        <w:rPr>
          <w:rFonts w:ascii="Times New Roman" w:eastAsia="Times New Roman" w:hAnsi="Times New Roman" w:cs="Times New Roman"/>
          <w:sz w:val="28"/>
          <w:szCs w:val="28"/>
          <w:lang w:val="uk-UA" w:eastAsia="ar-SA"/>
        </w:rPr>
        <w:t>на</w:t>
      </w:r>
      <w:r w:rsidRPr="00927133">
        <w:rPr>
          <w:rFonts w:ascii="Times New Roman" w:eastAsia="Times New Roman" w:hAnsi="Times New Roman" w:cs="Times New Roman"/>
          <w:spacing w:val="9"/>
          <w:sz w:val="28"/>
          <w:szCs w:val="28"/>
          <w:lang w:val="uk-UA" w:eastAsia="ar-SA"/>
        </w:rPr>
        <w:t xml:space="preserve"> </w:t>
      </w:r>
      <w:r w:rsidRPr="00927133">
        <w:rPr>
          <w:rFonts w:ascii="Times New Roman" w:eastAsia="Times New Roman" w:hAnsi="Times New Roman" w:cs="Times New Roman"/>
          <w:sz w:val="28"/>
          <w:szCs w:val="28"/>
          <w:lang w:val="uk-UA" w:eastAsia="ar-SA"/>
        </w:rPr>
        <w:t>виконання</w:t>
      </w:r>
      <w:r w:rsidRPr="00927133">
        <w:rPr>
          <w:rFonts w:ascii="Times New Roman" w:eastAsia="Times New Roman" w:hAnsi="Times New Roman" w:cs="Times New Roman"/>
          <w:spacing w:val="12"/>
          <w:sz w:val="28"/>
          <w:szCs w:val="28"/>
          <w:lang w:val="uk-UA" w:eastAsia="ar-SA"/>
        </w:rPr>
        <w:t xml:space="preserve"> </w:t>
      </w:r>
      <w:r w:rsidRPr="00927133">
        <w:rPr>
          <w:rFonts w:ascii="Times New Roman" w:eastAsia="Times New Roman" w:hAnsi="Times New Roman" w:cs="Times New Roman"/>
          <w:sz w:val="28"/>
          <w:szCs w:val="28"/>
          <w:lang w:val="uk-UA" w:eastAsia="ar-SA"/>
        </w:rPr>
        <w:t>вимог</w:t>
      </w:r>
      <w:r w:rsidRPr="00927133">
        <w:rPr>
          <w:rFonts w:ascii="Times New Roman" w:eastAsia="Times New Roman" w:hAnsi="Times New Roman" w:cs="Times New Roman"/>
          <w:spacing w:val="8"/>
          <w:sz w:val="28"/>
          <w:szCs w:val="28"/>
          <w:lang w:val="uk-UA" w:eastAsia="ar-SA"/>
        </w:rPr>
        <w:t xml:space="preserve"> </w:t>
      </w:r>
      <w:r w:rsidRPr="00927133">
        <w:rPr>
          <w:rFonts w:ascii="Times New Roman" w:eastAsia="Times New Roman" w:hAnsi="Times New Roman" w:cs="Times New Roman"/>
          <w:sz w:val="28"/>
          <w:szCs w:val="28"/>
          <w:lang w:val="uk-UA" w:eastAsia="ar-SA"/>
        </w:rPr>
        <w:t xml:space="preserve">на виконання вимог Конвенції ООН про права осіб з інвалідністю, ратифікованої законом України від 16.12.2009 № 1767-VI, Законом України “Про основи соціальної захищеності осіб з інвалідністю в Україні”, Указом Президента України від 03 грудня 2015 року № 678/2015 "Про активізацію роботи щодо забезпечення прав людей з інвалідністю", наказу Міністерства будівництва, архітектури та житлово-комунального господарства України від 08 вересня 2006 року № 300/339 “Про затвердження Типового положення про комітети забезпечення доступності осіб з інвалідністю та інших маломобільних груп населення до об'єктів соціальної та інженерно-транспортної інфраструктури”, Указу Президента України №533/2020 від 03 грудня 2020 року «Про забезпечення створення безбар’єрного простору в Україні», розпорядження Кабінету Міністрів України від 14 квітня 2021 року № 366-р «Про схвалення національної стратегії із створення безбар’єрного простору в Україні на період до 2030 року», розпорядження Кабінету Міністрів України від 25 квітня 2023 року №372-р «Про затвердження плану заходів на 2023-2024 роки з реалізації національної стратегії із створення безбар’єрного простору в Україні на період до 2030 року», Постанова Кабінету міністрів України від 26 травня 2021 року № 537 «Про затвердження моніторингу та оцінки ступеня безбар’єрності об’єктів фізичного оточення і послуг для осіб з інвалідністю».  </w:t>
      </w:r>
    </w:p>
    <w:p w:rsidR="00927133" w:rsidRPr="00927133" w:rsidRDefault="00927133" w:rsidP="00927133">
      <w:pPr>
        <w:tabs>
          <w:tab w:val="left" w:pos="7088"/>
        </w:tabs>
        <w:suppressAutoHyphens/>
        <w:spacing w:after="0" w:line="240" w:lineRule="auto"/>
        <w:jc w:val="both"/>
        <w:rPr>
          <w:rFonts w:ascii="Times New Roman" w:eastAsia="Times New Roman" w:hAnsi="Times New Roman" w:cs="Times New Roman"/>
          <w:sz w:val="28"/>
          <w:szCs w:val="28"/>
          <w:lang w:val="uk-UA" w:eastAsia="ar-SA"/>
        </w:rPr>
      </w:pPr>
    </w:p>
    <w:p w:rsidR="00927133" w:rsidRPr="00927133" w:rsidRDefault="00927133" w:rsidP="00927133">
      <w:pPr>
        <w:tabs>
          <w:tab w:val="left" w:pos="7088"/>
        </w:tabs>
        <w:suppressAutoHyphens/>
        <w:spacing w:after="0" w:line="240" w:lineRule="auto"/>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Відповідальний виконавець:</w:t>
      </w:r>
    </w:p>
    <w:p w:rsidR="00927133" w:rsidRPr="00927133" w:rsidRDefault="00927133" w:rsidP="00927133">
      <w:pPr>
        <w:numPr>
          <w:ilvl w:val="0"/>
          <w:numId w:val="6"/>
        </w:numPr>
        <w:tabs>
          <w:tab w:val="left" w:pos="7088"/>
        </w:tabs>
        <w:suppressAutoHyphens/>
        <w:spacing w:before="2" w:after="0" w:line="240" w:lineRule="auto"/>
        <w:ind w:right="945"/>
        <w:contextualSpacing/>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 xml:space="preserve">Відділ земельних відносин, комунальної власності, інфраструктури та житлово-комунального господарства Великосеверинівської сільської ради </w:t>
      </w:r>
    </w:p>
    <w:p w:rsidR="00927133" w:rsidRPr="00927133" w:rsidRDefault="00927133" w:rsidP="00927133">
      <w:pPr>
        <w:widowControl w:val="0"/>
        <w:numPr>
          <w:ilvl w:val="0"/>
          <w:numId w:val="6"/>
        </w:numPr>
        <w:suppressAutoHyphens/>
        <w:autoSpaceDE w:val="0"/>
        <w:autoSpaceDN w:val="0"/>
        <w:spacing w:after="0" w:line="240" w:lineRule="auto"/>
        <w:ind w:right="1109"/>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Відділ освіти, молоді та спорту, культури та туризму Великосеверинівської сільської ради</w:t>
      </w:r>
    </w:p>
    <w:p w:rsidR="00927133" w:rsidRPr="00927133" w:rsidRDefault="00927133" w:rsidP="00927133">
      <w:pPr>
        <w:numPr>
          <w:ilvl w:val="0"/>
          <w:numId w:val="6"/>
        </w:numPr>
        <w:tabs>
          <w:tab w:val="left" w:pos="7088"/>
        </w:tabs>
        <w:suppressAutoHyphens/>
        <w:spacing w:after="0" w:line="240" w:lineRule="auto"/>
        <w:contextualSpacing/>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Відділ організації роботи, інформаційної діяльності та комунікації з громадськістю Великосеверинівської сільської ради</w:t>
      </w:r>
    </w:p>
    <w:p w:rsidR="00927133" w:rsidRPr="00927133" w:rsidRDefault="00927133" w:rsidP="00927133">
      <w:pPr>
        <w:numPr>
          <w:ilvl w:val="0"/>
          <w:numId w:val="6"/>
        </w:numPr>
        <w:tabs>
          <w:tab w:val="left" w:pos="7088"/>
        </w:tabs>
        <w:suppressAutoHyphens/>
        <w:spacing w:after="0" w:line="240" w:lineRule="auto"/>
        <w:contextualSpacing/>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Відділ соціального захисту населення та охорони здоров’я Великосеверинівської сільської ради</w:t>
      </w:r>
    </w:p>
    <w:p w:rsidR="00927133" w:rsidRPr="00927133" w:rsidRDefault="00927133" w:rsidP="00927133">
      <w:pPr>
        <w:numPr>
          <w:ilvl w:val="0"/>
          <w:numId w:val="6"/>
        </w:numPr>
        <w:tabs>
          <w:tab w:val="left" w:pos="7088"/>
        </w:tabs>
        <w:suppressAutoHyphens/>
        <w:spacing w:after="0" w:line="240" w:lineRule="auto"/>
        <w:contextualSpacing/>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КЗ «Центр надання соціальних послуг населенню Великосеверинівської сільської ради Кропивницького району Кіровоградської області»</w:t>
      </w:r>
    </w:p>
    <w:p w:rsidR="00927133" w:rsidRPr="00927133" w:rsidRDefault="00927133" w:rsidP="00927133">
      <w:pPr>
        <w:numPr>
          <w:ilvl w:val="0"/>
          <w:numId w:val="6"/>
        </w:numPr>
        <w:tabs>
          <w:tab w:val="left" w:pos="7088"/>
        </w:tabs>
        <w:suppressAutoHyphens/>
        <w:spacing w:after="0" w:line="240" w:lineRule="auto"/>
        <w:contextualSpacing/>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Фінансовий відділ Великосеверинівської сільської ради</w:t>
      </w:r>
    </w:p>
    <w:p w:rsidR="00927133" w:rsidRPr="00927133" w:rsidRDefault="00927133" w:rsidP="00927133">
      <w:pPr>
        <w:numPr>
          <w:ilvl w:val="0"/>
          <w:numId w:val="6"/>
        </w:numPr>
        <w:tabs>
          <w:tab w:val="left" w:pos="7088"/>
        </w:tabs>
        <w:suppressAutoHyphens/>
        <w:spacing w:after="0" w:line="240" w:lineRule="auto"/>
        <w:contextualSpacing/>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Відділу бухгалтерського обліку та звітності</w:t>
      </w:r>
    </w:p>
    <w:p w:rsidR="00927133" w:rsidRPr="00927133" w:rsidRDefault="00927133" w:rsidP="00927133">
      <w:pPr>
        <w:numPr>
          <w:ilvl w:val="0"/>
          <w:numId w:val="6"/>
        </w:numPr>
        <w:tabs>
          <w:tab w:val="left" w:pos="7088"/>
        </w:tabs>
        <w:suppressAutoHyphens/>
        <w:spacing w:after="0" w:line="240" w:lineRule="auto"/>
        <w:contextualSpacing/>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Служба у справах дітей Великосеверинівської сільської ради</w:t>
      </w:r>
    </w:p>
    <w:p w:rsidR="00927133" w:rsidRPr="00927133" w:rsidRDefault="00927133" w:rsidP="00927133">
      <w:pPr>
        <w:widowControl w:val="0"/>
        <w:autoSpaceDE w:val="0"/>
        <w:autoSpaceDN w:val="0"/>
        <w:spacing w:before="2" w:after="0" w:line="240" w:lineRule="auto"/>
        <w:ind w:right="229"/>
        <w:jc w:val="both"/>
        <w:rPr>
          <w:rFonts w:ascii="Times New Roman" w:eastAsia="Times New Roman" w:hAnsi="Times New Roman" w:cs="Times New Roman"/>
          <w:i/>
          <w:iCs/>
          <w:sz w:val="28"/>
          <w:szCs w:val="28"/>
          <w:lang w:val="uk-UA" w:eastAsia="ar-SA"/>
        </w:rPr>
      </w:pPr>
    </w:p>
    <w:p w:rsidR="00927133" w:rsidRPr="00927133" w:rsidRDefault="00927133" w:rsidP="00927133">
      <w:pPr>
        <w:widowControl w:val="0"/>
        <w:autoSpaceDE w:val="0"/>
        <w:autoSpaceDN w:val="0"/>
        <w:spacing w:before="2" w:after="0" w:line="240" w:lineRule="auto"/>
        <w:ind w:right="229"/>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i/>
          <w:iCs/>
          <w:sz w:val="28"/>
          <w:szCs w:val="28"/>
          <w:lang w:val="uk-UA" w:eastAsia="ar-SA"/>
        </w:rPr>
        <w:t xml:space="preserve"> </w:t>
      </w:r>
      <w:r w:rsidRPr="00927133">
        <w:rPr>
          <w:rFonts w:ascii="Times New Roman" w:eastAsia="Times New Roman" w:hAnsi="Times New Roman" w:cs="Times New Roman"/>
          <w:sz w:val="28"/>
          <w:szCs w:val="28"/>
          <w:lang w:val="uk-UA" w:eastAsia="ar-SA"/>
        </w:rPr>
        <w:t>Програма спрямована на:</w:t>
      </w:r>
    </w:p>
    <w:p w:rsidR="00927133" w:rsidRPr="00927133" w:rsidRDefault="00927133" w:rsidP="00927133">
      <w:pPr>
        <w:widowControl w:val="0"/>
        <w:numPr>
          <w:ilvl w:val="0"/>
          <w:numId w:val="2"/>
        </w:numPr>
        <w:suppressAutoHyphens/>
        <w:autoSpaceDE w:val="0"/>
        <w:autoSpaceDN w:val="0"/>
        <w:spacing w:after="0" w:line="322" w:lineRule="exact"/>
        <w:ind w:left="567" w:right="229" w:hanging="283"/>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реалізацію державної політики України у сфері безбар’єрності;</w:t>
      </w:r>
    </w:p>
    <w:p w:rsidR="00927133" w:rsidRPr="00927133" w:rsidRDefault="00927133" w:rsidP="00927133">
      <w:pPr>
        <w:widowControl w:val="0"/>
        <w:numPr>
          <w:ilvl w:val="0"/>
          <w:numId w:val="2"/>
        </w:numPr>
        <w:suppressAutoHyphens/>
        <w:autoSpaceDE w:val="0"/>
        <w:autoSpaceDN w:val="0"/>
        <w:spacing w:after="0" w:line="322" w:lineRule="exact"/>
        <w:ind w:left="567" w:right="229" w:hanging="283"/>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реалізації Національної стратегії за напрямками безбар’єрності;</w:t>
      </w:r>
    </w:p>
    <w:p w:rsidR="00927133" w:rsidRPr="00927133" w:rsidRDefault="00927133" w:rsidP="00927133">
      <w:pPr>
        <w:widowControl w:val="0"/>
        <w:numPr>
          <w:ilvl w:val="0"/>
          <w:numId w:val="2"/>
        </w:numPr>
        <w:suppressAutoHyphens/>
        <w:autoSpaceDE w:val="0"/>
        <w:autoSpaceDN w:val="0"/>
        <w:spacing w:after="0" w:line="240" w:lineRule="auto"/>
        <w:ind w:left="567" w:right="229" w:hanging="283"/>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поширення основ універсального дизайну в громадському просторі;</w:t>
      </w:r>
    </w:p>
    <w:p w:rsidR="00927133" w:rsidRPr="00927133" w:rsidRDefault="00927133" w:rsidP="00927133">
      <w:pPr>
        <w:widowControl w:val="0"/>
        <w:numPr>
          <w:ilvl w:val="0"/>
          <w:numId w:val="2"/>
        </w:numPr>
        <w:suppressAutoHyphens/>
        <w:autoSpaceDE w:val="0"/>
        <w:autoSpaceDN w:val="0"/>
        <w:spacing w:before="1" w:after="0" w:line="240" w:lineRule="auto"/>
        <w:ind w:left="567" w:right="229" w:hanging="283"/>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lastRenderedPageBreak/>
        <w:t>наближення</w:t>
      </w:r>
      <w:r w:rsidRPr="00927133">
        <w:rPr>
          <w:rFonts w:ascii="Times New Roman" w:eastAsia="Times New Roman" w:hAnsi="Times New Roman" w:cs="Times New Roman"/>
          <w:spacing w:val="-5"/>
          <w:sz w:val="28"/>
          <w:szCs w:val="28"/>
          <w:lang w:val="uk-UA" w:eastAsia="ar-SA"/>
        </w:rPr>
        <w:t xml:space="preserve"> </w:t>
      </w:r>
      <w:r w:rsidRPr="00927133">
        <w:rPr>
          <w:rFonts w:ascii="Times New Roman" w:eastAsia="Times New Roman" w:hAnsi="Times New Roman" w:cs="Times New Roman"/>
          <w:sz w:val="28"/>
          <w:szCs w:val="28"/>
          <w:lang w:val="uk-UA" w:eastAsia="ar-SA"/>
        </w:rPr>
        <w:t>громадського</w:t>
      </w:r>
      <w:r w:rsidRPr="00927133">
        <w:rPr>
          <w:rFonts w:ascii="Times New Roman" w:eastAsia="Times New Roman" w:hAnsi="Times New Roman" w:cs="Times New Roman"/>
          <w:spacing w:val="-4"/>
          <w:sz w:val="28"/>
          <w:szCs w:val="28"/>
          <w:lang w:val="uk-UA" w:eastAsia="ar-SA"/>
        </w:rPr>
        <w:t xml:space="preserve"> </w:t>
      </w:r>
      <w:r w:rsidRPr="00927133">
        <w:rPr>
          <w:rFonts w:ascii="Times New Roman" w:eastAsia="Times New Roman" w:hAnsi="Times New Roman" w:cs="Times New Roman"/>
          <w:sz w:val="28"/>
          <w:szCs w:val="28"/>
          <w:lang w:val="uk-UA" w:eastAsia="ar-SA"/>
        </w:rPr>
        <w:t>середовища</w:t>
      </w:r>
      <w:r w:rsidRPr="00927133">
        <w:rPr>
          <w:rFonts w:ascii="Times New Roman" w:eastAsia="Times New Roman" w:hAnsi="Times New Roman" w:cs="Times New Roman"/>
          <w:spacing w:val="-6"/>
          <w:sz w:val="28"/>
          <w:szCs w:val="28"/>
          <w:lang w:val="uk-UA" w:eastAsia="ar-SA"/>
        </w:rPr>
        <w:t xml:space="preserve"> </w:t>
      </w:r>
      <w:r w:rsidRPr="00927133">
        <w:rPr>
          <w:rFonts w:ascii="Times New Roman" w:eastAsia="Times New Roman" w:hAnsi="Times New Roman" w:cs="Times New Roman"/>
          <w:sz w:val="28"/>
          <w:szCs w:val="28"/>
          <w:lang w:val="uk-UA" w:eastAsia="ar-SA"/>
        </w:rPr>
        <w:t>до</w:t>
      </w:r>
      <w:r w:rsidRPr="00927133">
        <w:rPr>
          <w:rFonts w:ascii="Times New Roman" w:eastAsia="Times New Roman" w:hAnsi="Times New Roman" w:cs="Times New Roman"/>
          <w:spacing w:val="-4"/>
          <w:sz w:val="28"/>
          <w:szCs w:val="28"/>
          <w:lang w:val="uk-UA" w:eastAsia="ar-SA"/>
        </w:rPr>
        <w:t xml:space="preserve"> </w:t>
      </w:r>
      <w:r w:rsidRPr="00927133">
        <w:rPr>
          <w:rFonts w:ascii="Times New Roman" w:eastAsia="Times New Roman" w:hAnsi="Times New Roman" w:cs="Times New Roman"/>
          <w:sz w:val="28"/>
          <w:szCs w:val="28"/>
          <w:lang w:val="uk-UA" w:eastAsia="ar-SA"/>
        </w:rPr>
        <w:t>європейських</w:t>
      </w:r>
      <w:r w:rsidRPr="00927133">
        <w:rPr>
          <w:rFonts w:ascii="Times New Roman" w:eastAsia="Times New Roman" w:hAnsi="Times New Roman" w:cs="Times New Roman"/>
          <w:spacing w:val="-3"/>
          <w:sz w:val="28"/>
          <w:szCs w:val="28"/>
          <w:lang w:val="uk-UA" w:eastAsia="ar-SA"/>
        </w:rPr>
        <w:t xml:space="preserve"> </w:t>
      </w:r>
      <w:r w:rsidRPr="00927133">
        <w:rPr>
          <w:rFonts w:ascii="Times New Roman" w:eastAsia="Times New Roman" w:hAnsi="Times New Roman" w:cs="Times New Roman"/>
          <w:sz w:val="28"/>
          <w:szCs w:val="28"/>
          <w:lang w:val="uk-UA" w:eastAsia="ar-SA"/>
        </w:rPr>
        <w:t>стандартів;</w:t>
      </w:r>
    </w:p>
    <w:p w:rsidR="00927133" w:rsidRPr="00927133" w:rsidRDefault="00927133" w:rsidP="00927133">
      <w:pPr>
        <w:widowControl w:val="0"/>
        <w:numPr>
          <w:ilvl w:val="0"/>
          <w:numId w:val="2"/>
        </w:numPr>
        <w:suppressAutoHyphens/>
        <w:autoSpaceDE w:val="0"/>
        <w:autoSpaceDN w:val="0"/>
        <w:spacing w:before="1" w:after="0" w:line="322" w:lineRule="exact"/>
        <w:ind w:left="567" w:right="229" w:hanging="283"/>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усунення</w:t>
      </w:r>
      <w:r w:rsidRPr="00927133">
        <w:rPr>
          <w:rFonts w:ascii="Times New Roman" w:eastAsia="Times New Roman" w:hAnsi="Times New Roman" w:cs="Times New Roman"/>
          <w:spacing w:val="-4"/>
          <w:sz w:val="28"/>
          <w:szCs w:val="28"/>
          <w:lang w:val="uk-UA" w:eastAsia="ar-SA"/>
        </w:rPr>
        <w:t xml:space="preserve"> </w:t>
      </w:r>
      <w:r w:rsidRPr="00927133">
        <w:rPr>
          <w:rFonts w:ascii="Times New Roman" w:eastAsia="Times New Roman" w:hAnsi="Times New Roman" w:cs="Times New Roman"/>
          <w:sz w:val="28"/>
          <w:szCs w:val="28"/>
          <w:lang w:val="uk-UA" w:eastAsia="ar-SA"/>
        </w:rPr>
        <w:t>бар’єрів</w:t>
      </w:r>
      <w:r w:rsidRPr="00927133">
        <w:rPr>
          <w:rFonts w:ascii="Times New Roman" w:eastAsia="Times New Roman" w:hAnsi="Times New Roman" w:cs="Times New Roman"/>
          <w:spacing w:val="-7"/>
          <w:sz w:val="28"/>
          <w:szCs w:val="28"/>
          <w:lang w:val="uk-UA" w:eastAsia="ar-SA"/>
        </w:rPr>
        <w:t xml:space="preserve"> </w:t>
      </w:r>
      <w:r w:rsidRPr="00927133">
        <w:rPr>
          <w:rFonts w:ascii="Times New Roman" w:eastAsia="Times New Roman" w:hAnsi="Times New Roman" w:cs="Times New Roman"/>
          <w:sz w:val="28"/>
          <w:szCs w:val="28"/>
          <w:lang w:val="uk-UA" w:eastAsia="ar-SA"/>
        </w:rPr>
        <w:t>на</w:t>
      </w:r>
      <w:r w:rsidRPr="00927133">
        <w:rPr>
          <w:rFonts w:ascii="Times New Roman" w:eastAsia="Times New Roman" w:hAnsi="Times New Roman" w:cs="Times New Roman"/>
          <w:spacing w:val="-3"/>
          <w:sz w:val="28"/>
          <w:szCs w:val="28"/>
          <w:lang w:val="uk-UA" w:eastAsia="ar-SA"/>
        </w:rPr>
        <w:t xml:space="preserve"> </w:t>
      </w:r>
      <w:r w:rsidRPr="00927133">
        <w:rPr>
          <w:rFonts w:ascii="Times New Roman" w:eastAsia="Times New Roman" w:hAnsi="Times New Roman" w:cs="Times New Roman"/>
          <w:sz w:val="28"/>
          <w:szCs w:val="28"/>
          <w:lang w:val="uk-UA" w:eastAsia="ar-SA"/>
        </w:rPr>
        <w:t>шляху</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соціальної</w:t>
      </w:r>
      <w:r w:rsidRPr="00927133">
        <w:rPr>
          <w:rFonts w:ascii="Times New Roman" w:eastAsia="Times New Roman" w:hAnsi="Times New Roman" w:cs="Times New Roman"/>
          <w:spacing w:val="-4"/>
          <w:sz w:val="28"/>
          <w:szCs w:val="28"/>
          <w:lang w:val="uk-UA" w:eastAsia="ar-SA"/>
        </w:rPr>
        <w:t xml:space="preserve"> </w:t>
      </w:r>
      <w:r w:rsidRPr="00927133">
        <w:rPr>
          <w:rFonts w:ascii="Times New Roman" w:eastAsia="Times New Roman" w:hAnsi="Times New Roman" w:cs="Times New Roman"/>
          <w:sz w:val="28"/>
          <w:szCs w:val="28"/>
          <w:lang w:val="uk-UA" w:eastAsia="ar-SA"/>
        </w:rPr>
        <w:t>інтеграції</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осіб</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з</w:t>
      </w:r>
      <w:r w:rsidRPr="00927133">
        <w:rPr>
          <w:rFonts w:ascii="Times New Roman" w:eastAsia="Times New Roman" w:hAnsi="Times New Roman" w:cs="Times New Roman"/>
          <w:spacing w:val="-4"/>
          <w:sz w:val="28"/>
          <w:szCs w:val="28"/>
          <w:lang w:val="uk-UA" w:eastAsia="ar-SA"/>
        </w:rPr>
        <w:t xml:space="preserve"> </w:t>
      </w:r>
      <w:r w:rsidRPr="00927133">
        <w:rPr>
          <w:rFonts w:ascii="Times New Roman" w:eastAsia="Times New Roman" w:hAnsi="Times New Roman" w:cs="Times New Roman"/>
          <w:sz w:val="28"/>
          <w:szCs w:val="28"/>
          <w:lang w:val="uk-UA" w:eastAsia="ar-SA"/>
        </w:rPr>
        <w:t>інвалідністю;</w:t>
      </w:r>
    </w:p>
    <w:p w:rsidR="00927133" w:rsidRPr="00927133" w:rsidRDefault="00927133" w:rsidP="00927133">
      <w:pPr>
        <w:widowControl w:val="0"/>
        <w:numPr>
          <w:ilvl w:val="0"/>
          <w:numId w:val="2"/>
        </w:numPr>
        <w:suppressAutoHyphens/>
        <w:autoSpaceDE w:val="0"/>
        <w:autoSpaceDN w:val="0"/>
        <w:spacing w:after="0" w:line="240" w:lineRule="auto"/>
        <w:ind w:left="567" w:right="229" w:hanging="283"/>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забезпечення рівних прав громадянам в усіх сферах життєдіяльності без</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дискримінації за</w:t>
      </w:r>
      <w:r w:rsidRPr="00927133">
        <w:rPr>
          <w:rFonts w:ascii="Times New Roman" w:eastAsia="Times New Roman" w:hAnsi="Times New Roman" w:cs="Times New Roman"/>
          <w:spacing w:val="-4"/>
          <w:sz w:val="28"/>
          <w:szCs w:val="28"/>
          <w:lang w:val="uk-UA" w:eastAsia="ar-SA"/>
        </w:rPr>
        <w:t xml:space="preserve"> </w:t>
      </w:r>
      <w:r w:rsidRPr="00927133">
        <w:rPr>
          <w:rFonts w:ascii="Times New Roman" w:eastAsia="Times New Roman" w:hAnsi="Times New Roman" w:cs="Times New Roman"/>
          <w:sz w:val="28"/>
          <w:szCs w:val="28"/>
          <w:lang w:val="uk-UA" w:eastAsia="ar-SA"/>
        </w:rPr>
        <w:t>ознакою</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інвалідності,</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за</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віком</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чи гендерним</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аспектом.</w:t>
      </w:r>
    </w:p>
    <w:p w:rsidR="00927133" w:rsidRPr="00927133" w:rsidRDefault="00927133" w:rsidP="00927133">
      <w:pPr>
        <w:widowControl w:val="0"/>
        <w:numPr>
          <w:ilvl w:val="0"/>
          <w:numId w:val="2"/>
        </w:numPr>
        <w:tabs>
          <w:tab w:val="left" w:pos="709"/>
        </w:tabs>
        <w:suppressAutoHyphens/>
        <w:autoSpaceDE w:val="0"/>
        <w:autoSpaceDN w:val="0"/>
        <w:spacing w:after="0" w:line="321" w:lineRule="exact"/>
        <w:ind w:left="971" w:right="229" w:hanging="687"/>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забезпечення</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навігації</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в</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оточенні</w:t>
      </w:r>
      <w:r w:rsidRPr="00927133">
        <w:rPr>
          <w:rFonts w:ascii="Times New Roman" w:eastAsia="Times New Roman" w:hAnsi="Times New Roman" w:cs="Times New Roman"/>
          <w:spacing w:val="-4"/>
          <w:sz w:val="28"/>
          <w:szCs w:val="28"/>
          <w:lang w:val="uk-UA" w:eastAsia="ar-SA"/>
        </w:rPr>
        <w:t xml:space="preserve"> </w:t>
      </w:r>
      <w:r w:rsidRPr="00927133">
        <w:rPr>
          <w:rFonts w:ascii="Times New Roman" w:eastAsia="Times New Roman" w:hAnsi="Times New Roman" w:cs="Times New Roman"/>
          <w:sz w:val="28"/>
          <w:szCs w:val="28"/>
          <w:lang w:val="uk-UA" w:eastAsia="ar-SA"/>
        </w:rPr>
        <w:t>для</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осіб</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з</w:t>
      </w:r>
      <w:r w:rsidRPr="00927133">
        <w:rPr>
          <w:rFonts w:ascii="Times New Roman" w:eastAsia="Times New Roman" w:hAnsi="Times New Roman" w:cs="Times New Roman"/>
          <w:spacing w:val="-6"/>
          <w:sz w:val="28"/>
          <w:szCs w:val="28"/>
          <w:lang w:val="uk-UA" w:eastAsia="ar-SA"/>
        </w:rPr>
        <w:t xml:space="preserve"> </w:t>
      </w:r>
      <w:r w:rsidRPr="00927133">
        <w:rPr>
          <w:rFonts w:ascii="Times New Roman" w:eastAsia="Times New Roman" w:hAnsi="Times New Roman" w:cs="Times New Roman"/>
          <w:sz w:val="28"/>
          <w:szCs w:val="28"/>
          <w:lang w:val="uk-UA" w:eastAsia="ar-SA"/>
        </w:rPr>
        <w:t>проблемами</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зору,</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мовлення;</w:t>
      </w:r>
    </w:p>
    <w:p w:rsidR="00927133" w:rsidRPr="00927133" w:rsidRDefault="00927133" w:rsidP="00927133">
      <w:pPr>
        <w:widowControl w:val="0"/>
        <w:numPr>
          <w:ilvl w:val="0"/>
          <w:numId w:val="2"/>
        </w:numPr>
        <w:tabs>
          <w:tab w:val="left" w:pos="709"/>
        </w:tabs>
        <w:suppressAutoHyphens/>
        <w:autoSpaceDE w:val="0"/>
        <w:autoSpaceDN w:val="0"/>
        <w:spacing w:after="0" w:line="322" w:lineRule="exact"/>
        <w:ind w:left="971" w:right="229" w:hanging="687"/>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стимулювання</w:t>
      </w:r>
      <w:r w:rsidRPr="00927133">
        <w:rPr>
          <w:rFonts w:ascii="Times New Roman" w:eastAsia="Times New Roman" w:hAnsi="Times New Roman" w:cs="Times New Roman"/>
          <w:spacing w:val="-3"/>
          <w:sz w:val="28"/>
          <w:szCs w:val="28"/>
          <w:lang w:val="uk-UA" w:eastAsia="ar-SA"/>
        </w:rPr>
        <w:t xml:space="preserve"> </w:t>
      </w:r>
      <w:r w:rsidRPr="00927133">
        <w:rPr>
          <w:rFonts w:ascii="Times New Roman" w:eastAsia="Times New Roman" w:hAnsi="Times New Roman" w:cs="Times New Roman"/>
          <w:sz w:val="28"/>
          <w:szCs w:val="28"/>
          <w:lang w:val="uk-UA" w:eastAsia="ar-SA"/>
        </w:rPr>
        <w:t>молоді</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з</w:t>
      </w:r>
      <w:r w:rsidRPr="00927133">
        <w:rPr>
          <w:rFonts w:ascii="Times New Roman" w:eastAsia="Times New Roman" w:hAnsi="Times New Roman" w:cs="Times New Roman"/>
          <w:spacing w:val="-4"/>
          <w:sz w:val="28"/>
          <w:szCs w:val="28"/>
          <w:lang w:val="uk-UA" w:eastAsia="ar-SA"/>
        </w:rPr>
        <w:t xml:space="preserve"> </w:t>
      </w:r>
      <w:r w:rsidRPr="00927133">
        <w:rPr>
          <w:rFonts w:ascii="Times New Roman" w:eastAsia="Times New Roman" w:hAnsi="Times New Roman" w:cs="Times New Roman"/>
          <w:sz w:val="28"/>
          <w:szCs w:val="28"/>
          <w:lang w:val="uk-UA" w:eastAsia="ar-SA"/>
        </w:rPr>
        <w:t>інвалідністю</w:t>
      </w:r>
      <w:r w:rsidRPr="00927133">
        <w:rPr>
          <w:rFonts w:ascii="Times New Roman" w:eastAsia="Times New Roman" w:hAnsi="Times New Roman" w:cs="Times New Roman"/>
          <w:spacing w:val="-3"/>
          <w:sz w:val="28"/>
          <w:szCs w:val="28"/>
          <w:lang w:val="uk-UA" w:eastAsia="ar-SA"/>
        </w:rPr>
        <w:t xml:space="preserve"> </w:t>
      </w:r>
      <w:r w:rsidRPr="00927133">
        <w:rPr>
          <w:rFonts w:ascii="Times New Roman" w:eastAsia="Times New Roman" w:hAnsi="Times New Roman" w:cs="Times New Roman"/>
          <w:sz w:val="28"/>
          <w:szCs w:val="28"/>
          <w:lang w:val="uk-UA" w:eastAsia="ar-SA"/>
        </w:rPr>
        <w:t>до</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активної</w:t>
      </w:r>
      <w:r w:rsidRPr="00927133">
        <w:rPr>
          <w:rFonts w:ascii="Times New Roman" w:eastAsia="Times New Roman" w:hAnsi="Times New Roman" w:cs="Times New Roman"/>
          <w:spacing w:val="-5"/>
          <w:sz w:val="28"/>
          <w:szCs w:val="28"/>
          <w:lang w:val="uk-UA" w:eastAsia="ar-SA"/>
        </w:rPr>
        <w:t xml:space="preserve"> </w:t>
      </w:r>
      <w:r w:rsidRPr="00927133">
        <w:rPr>
          <w:rFonts w:ascii="Times New Roman" w:eastAsia="Times New Roman" w:hAnsi="Times New Roman" w:cs="Times New Roman"/>
          <w:sz w:val="28"/>
          <w:szCs w:val="28"/>
          <w:lang w:val="uk-UA" w:eastAsia="ar-SA"/>
        </w:rPr>
        <w:t>життєвої</w:t>
      </w:r>
      <w:r w:rsidRPr="00927133">
        <w:rPr>
          <w:rFonts w:ascii="Times New Roman" w:eastAsia="Times New Roman" w:hAnsi="Times New Roman" w:cs="Times New Roman"/>
          <w:spacing w:val="-4"/>
          <w:sz w:val="28"/>
          <w:szCs w:val="28"/>
          <w:lang w:val="uk-UA" w:eastAsia="ar-SA"/>
        </w:rPr>
        <w:t xml:space="preserve"> </w:t>
      </w:r>
      <w:r w:rsidRPr="00927133">
        <w:rPr>
          <w:rFonts w:ascii="Times New Roman" w:eastAsia="Times New Roman" w:hAnsi="Times New Roman" w:cs="Times New Roman"/>
          <w:sz w:val="28"/>
          <w:szCs w:val="28"/>
          <w:lang w:val="uk-UA" w:eastAsia="ar-SA"/>
        </w:rPr>
        <w:t>позиції;</w:t>
      </w:r>
    </w:p>
    <w:p w:rsidR="00927133" w:rsidRPr="00927133" w:rsidRDefault="00927133" w:rsidP="00927133">
      <w:pPr>
        <w:widowControl w:val="0"/>
        <w:numPr>
          <w:ilvl w:val="0"/>
          <w:numId w:val="2"/>
        </w:numPr>
        <w:tabs>
          <w:tab w:val="left" w:pos="1134"/>
        </w:tabs>
        <w:suppressAutoHyphens/>
        <w:autoSpaceDE w:val="0"/>
        <w:autoSpaceDN w:val="0"/>
        <w:spacing w:after="0" w:line="242" w:lineRule="auto"/>
        <w:ind w:left="567" w:right="229" w:hanging="489"/>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надання</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якісних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послуг</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особам</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з</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інвалідністю</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і</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маломобільним</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громадянам;</w:t>
      </w:r>
    </w:p>
    <w:p w:rsidR="00927133" w:rsidRPr="00927133" w:rsidRDefault="00927133" w:rsidP="00927133">
      <w:pPr>
        <w:widowControl w:val="0"/>
        <w:numPr>
          <w:ilvl w:val="0"/>
          <w:numId w:val="2"/>
        </w:numPr>
        <w:tabs>
          <w:tab w:val="left" w:pos="1134"/>
        </w:tabs>
        <w:suppressAutoHyphens/>
        <w:autoSpaceDE w:val="0"/>
        <w:autoSpaceDN w:val="0"/>
        <w:spacing w:after="0" w:line="240" w:lineRule="auto"/>
        <w:ind w:left="567" w:right="229" w:hanging="489"/>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створення додаткових можливостей для освіти, зайнятості, відпочинку,</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спортивної</w:t>
      </w:r>
      <w:r w:rsidRPr="00927133">
        <w:rPr>
          <w:rFonts w:ascii="Times New Roman" w:eastAsia="Times New Roman" w:hAnsi="Times New Roman" w:cs="Times New Roman"/>
          <w:spacing w:val="1"/>
          <w:sz w:val="28"/>
          <w:szCs w:val="28"/>
          <w:lang w:val="uk-UA" w:eastAsia="ar-SA"/>
        </w:rPr>
        <w:t xml:space="preserve"> активності </w:t>
      </w:r>
      <w:r w:rsidRPr="00927133">
        <w:rPr>
          <w:rFonts w:ascii="Times New Roman" w:eastAsia="Times New Roman" w:hAnsi="Times New Roman" w:cs="Times New Roman"/>
          <w:sz w:val="28"/>
          <w:szCs w:val="28"/>
          <w:lang w:val="uk-UA" w:eastAsia="ar-SA"/>
        </w:rPr>
        <w:t>і</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професійної</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реабілітації,</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реалізації</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власного</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потенціалу,</w:t>
      </w:r>
      <w:r w:rsidRPr="00927133">
        <w:rPr>
          <w:rFonts w:ascii="Times New Roman" w:eastAsia="Times New Roman" w:hAnsi="Times New Roman" w:cs="Times New Roman"/>
          <w:spacing w:val="-67"/>
          <w:sz w:val="28"/>
          <w:szCs w:val="28"/>
          <w:lang w:val="uk-UA" w:eastAsia="ar-SA"/>
        </w:rPr>
        <w:t xml:space="preserve"> </w:t>
      </w:r>
      <w:r w:rsidRPr="00927133">
        <w:rPr>
          <w:rFonts w:ascii="Times New Roman" w:eastAsia="Times New Roman" w:hAnsi="Times New Roman" w:cs="Times New Roman"/>
          <w:sz w:val="28"/>
          <w:szCs w:val="28"/>
          <w:lang w:val="uk-UA" w:eastAsia="ar-SA"/>
        </w:rPr>
        <w:t>здібностей;</w:t>
      </w:r>
    </w:p>
    <w:p w:rsidR="00927133" w:rsidRPr="00927133" w:rsidRDefault="00927133" w:rsidP="00927133">
      <w:pPr>
        <w:widowControl w:val="0"/>
        <w:numPr>
          <w:ilvl w:val="0"/>
          <w:numId w:val="2"/>
        </w:numPr>
        <w:tabs>
          <w:tab w:val="left" w:pos="567"/>
        </w:tabs>
        <w:suppressAutoHyphens/>
        <w:autoSpaceDE w:val="0"/>
        <w:autoSpaceDN w:val="0"/>
        <w:spacing w:after="0" w:line="240" w:lineRule="auto"/>
        <w:ind w:left="971" w:right="229" w:hanging="971"/>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створення</w:t>
      </w:r>
      <w:r w:rsidRPr="00927133">
        <w:rPr>
          <w:rFonts w:ascii="Times New Roman" w:eastAsia="Times New Roman" w:hAnsi="Times New Roman" w:cs="Times New Roman"/>
          <w:spacing w:val="-4"/>
          <w:sz w:val="28"/>
          <w:szCs w:val="28"/>
          <w:lang w:val="uk-UA" w:eastAsia="ar-SA"/>
        </w:rPr>
        <w:t xml:space="preserve"> </w:t>
      </w:r>
      <w:r w:rsidRPr="00927133">
        <w:rPr>
          <w:rFonts w:ascii="Times New Roman" w:eastAsia="Times New Roman" w:hAnsi="Times New Roman" w:cs="Times New Roman"/>
          <w:sz w:val="28"/>
          <w:szCs w:val="28"/>
          <w:lang w:val="uk-UA" w:eastAsia="ar-SA"/>
        </w:rPr>
        <w:t>умов</w:t>
      </w:r>
      <w:r w:rsidRPr="00927133">
        <w:rPr>
          <w:rFonts w:ascii="Times New Roman" w:eastAsia="Times New Roman" w:hAnsi="Times New Roman" w:cs="Times New Roman"/>
          <w:spacing w:val="-3"/>
          <w:sz w:val="28"/>
          <w:szCs w:val="28"/>
          <w:lang w:val="uk-UA" w:eastAsia="ar-SA"/>
        </w:rPr>
        <w:t xml:space="preserve"> </w:t>
      </w:r>
      <w:r w:rsidRPr="00927133">
        <w:rPr>
          <w:rFonts w:ascii="Times New Roman" w:eastAsia="Times New Roman" w:hAnsi="Times New Roman" w:cs="Times New Roman"/>
          <w:sz w:val="28"/>
          <w:szCs w:val="28"/>
          <w:lang w:val="uk-UA" w:eastAsia="ar-SA"/>
        </w:rPr>
        <w:t>гарантованої</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безпеки,</w:t>
      </w:r>
      <w:r w:rsidRPr="00927133">
        <w:rPr>
          <w:rFonts w:ascii="Times New Roman" w:eastAsia="Times New Roman" w:hAnsi="Times New Roman" w:cs="Times New Roman"/>
          <w:spacing w:val="-5"/>
          <w:sz w:val="28"/>
          <w:szCs w:val="28"/>
          <w:lang w:val="uk-UA" w:eastAsia="ar-SA"/>
        </w:rPr>
        <w:t xml:space="preserve"> </w:t>
      </w:r>
      <w:r w:rsidRPr="00927133">
        <w:rPr>
          <w:rFonts w:ascii="Times New Roman" w:eastAsia="Times New Roman" w:hAnsi="Times New Roman" w:cs="Times New Roman"/>
          <w:sz w:val="28"/>
          <w:szCs w:val="28"/>
          <w:lang w:val="uk-UA" w:eastAsia="ar-SA"/>
        </w:rPr>
        <w:t>захисту,</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мобільності.</w:t>
      </w:r>
    </w:p>
    <w:p w:rsidR="00927133" w:rsidRPr="00927133" w:rsidRDefault="00927133" w:rsidP="00927133">
      <w:pPr>
        <w:widowControl w:val="0"/>
        <w:tabs>
          <w:tab w:val="left" w:pos="972"/>
        </w:tabs>
        <w:autoSpaceDE w:val="0"/>
        <w:autoSpaceDN w:val="0"/>
        <w:spacing w:after="0" w:line="240" w:lineRule="auto"/>
        <w:ind w:right="229"/>
        <w:jc w:val="both"/>
        <w:rPr>
          <w:rFonts w:ascii="Times New Roman" w:eastAsia="Times New Roman" w:hAnsi="Times New Roman" w:cs="Times New Roman"/>
          <w:sz w:val="28"/>
          <w:szCs w:val="28"/>
          <w:lang w:val="uk-UA" w:eastAsia="ar-SA"/>
        </w:rPr>
      </w:pPr>
    </w:p>
    <w:p w:rsidR="00927133" w:rsidRPr="00927133" w:rsidRDefault="00927133" w:rsidP="00927133">
      <w:pPr>
        <w:widowControl w:val="0"/>
        <w:tabs>
          <w:tab w:val="left" w:pos="972"/>
        </w:tabs>
        <w:autoSpaceDE w:val="0"/>
        <w:autoSpaceDN w:val="0"/>
        <w:spacing w:after="0" w:line="240" w:lineRule="auto"/>
        <w:ind w:right="229"/>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ab/>
        <w:t>Виняткова</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суспільна</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актуальність</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і</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доцільність</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розробки</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Програми</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обумовлені наступними</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факторами:</w:t>
      </w:r>
    </w:p>
    <w:p w:rsidR="00927133" w:rsidRPr="00927133" w:rsidRDefault="00927133" w:rsidP="00927133">
      <w:pPr>
        <w:widowControl w:val="0"/>
        <w:numPr>
          <w:ilvl w:val="0"/>
          <w:numId w:val="2"/>
        </w:numPr>
        <w:tabs>
          <w:tab w:val="left" w:pos="972"/>
        </w:tabs>
        <w:suppressAutoHyphens/>
        <w:autoSpaceDE w:val="0"/>
        <w:autoSpaceDN w:val="0"/>
        <w:spacing w:before="89" w:after="0" w:line="242" w:lineRule="auto"/>
        <w:ind w:left="567" w:right="129" w:hanging="567"/>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низька</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забезпеченість</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громадського</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простору</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засобами</w:t>
      </w:r>
      <w:r w:rsidRPr="00927133">
        <w:rPr>
          <w:rFonts w:ascii="Times New Roman" w:eastAsia="Times New Roman" w:hAnsi="Times New Roman" w:cs="Times New Roman"/>
          <w:spacing w:val="70"/>
          <w:sz w:val="28"/>
          <w:szCs w:val="28"/>
          <w:lang w:val="uk-UA" w:eastAsia="ar-SA"/>
        </w:rPr>
        <w:t xml:space="preserve"> </w:t>
      </w:r>
      <w:r w:rsidRPr="00927133">
        <w:rPr>
          <w:rFonts w:ascii="Times New Roman" w:eastAsia="Times New Roman" w:hAnsi="Times New Roman" w:cs="Times New Roman"/>
          <w:sz w:val="28"/>
          <w:szCs w:val="28"/>
          <w:lang w:val="uk-UA" w:eastAsia="ar-SA"/>
        </w:rPr>
        <w:t>безбар’єрності</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для</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мобільності та</w:t>
      </w:r>
      <w:r w:rsidRPr="00927133">
        <w:rPr>
          <w:rFonts w:ascii="Times New Roman" w:eastAsia="Times New Roman" w:hAnsi="Times New Roman" w:cs="Times New Roman"/>
          <w:spacing w:val="-3"/>
          <w:sz w:val="28"/>
          <w:szCs w:val="28"/>
          <w:lang w:val="uk-UA" w:eastAsia="ar-SA"/>
        </w:rPr>
        <w:t xml:space="preserve"> </w:t>
      </w:r>
      <w:r w:rsidRPr="00927133">
        <w:rPr>
          <w:rFonts w:ascii="Times New Roman" w:eastAsia="Times New Roman" w:hAnsi="Times New Roman" w:cs="Times New Roman"/>
          <w:sz w:val="28"/>
          <w:szCs w:val="28"/>
          <w:lang w:val="uk-UA" w:eastAsia="ar-SA"/>
        </w:rPr>
        <w:t>інтеграції</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людей</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з</w:t>
      </w:r>
      <w:r w:rsidRPr="00927133">
        <w:rPr>
          <w:rFonts w:ascii="Times New Roman" w:eastAsia="Times New Roman" w:hAnsi="Times New Roman" w:cs="Times New Roman"/>
          <w:spacing w:val="-6"/>
          <w:sz w:val="28"/>
          <w:szCs w:val="28"/>
          <w:lang w:val="uk-UA" w:eastAsia="ar-SA"/>
        </w:rPr>
        <w:t xml:space="preserve"> </w:t>
      </w:r>
      <w:r w:rsidRPr="00927133">
        <w:rPr>
          <w:rFonts w:ascii="Times New Roman" w:eastAsia="Times New Roman" w:hAnsi="Times New Roman" w:cs="Times New Roman"/>
          <w:sz w:val="28"/>
          <w:szCs w:val="28"/>
          <w:lang w:val="uk-UA" w:eastAsia="ar-SA"/>
        </w:rPr>
        <w:t>інвалідністю</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в</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соціум;</w:t>
      </w:r>
    </w:p>
    <w:p w:rsidR="00927133" w:rsidRPr="00927133" w:rsidRDefault="00927133" w:rsidP="00927133">
      <w:pPr>
        <w:widowControl w:val="0"/>
        <w:numPr>
          <w:ilvl w:val="0"/>
          <w:numId w:val="2"/>
        </w:numPr>
        <w:tabs>
          <w:tab w:val="left" w:pos="972"/>
        </w:tabs>
        <w:suppressAutoHyphens/>
        <w:autoSpaceDE w:val="0"/>
        <w:autoSpaceDN w:val="0"/>
        <w:spacing w:after="0" w:line="317" w:lineRule="exact"/>
        <w:ind w:left="567" w:hanging="567"/>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висока</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вартість</w:t>
      </w:r>
      <w:r w:rsidRPr="00927133">
        <w:rPr>
          <w:rFonts w:ascii="Times New Roman" w:eastAsia="Times New Roman" w:hAnsi="Times New Roman" w:cs="Times New Roman"/>
          <w:spacing w:val="-4"/>
          <w:sz w:val="28"/>
          <w:szCs w:val="28"/>
          <w:lang w:val="uk-UA" w:eastAsia="ar-SA"/>
        </w:rPr>
        <w:t xml:space="preserve"> </w:t>
      </w:r>
      <w:r w:rsidRPr="00927133">
        <w:rPr>
          <w:rFonts w:ascii="Times New Roman" w:eastAsia="Times New Roman" w:hAnsi="Times New Roman" w:cs="Times New Roman"/>
          <w:sz w:val="28"/>
          <w:szCs w:val="28"/>
          <w:lang w:val="uk-UA" w:eastAsia="ar-SA"/>
        </w:rPr>
        <w:t>пристосувань;</w:t>
      </w:r>
    </w:p>
    <w:p w:rsidR="00927133" w:rsidRPr="00927133" w:rsidRDefault="00927133" w:rsidP="00927133">
      <w:pPr>
        <w:widowControl w:val="0"/>
        <w:numPr>
          <w:ilvl w:val="0"/>
          <w:numId w:val="2"/>
        </w:numPr>
        <w:tabs>
          <w:tab w:val="left" w:pos="972"/>
        </w:tabs>
        <w:suppressAutoHyphens/>
        <w:autoSpaceDE w:val="0"/>
        <w:autoSpaceDN w:val="0"/>
        <w:spacing w:after="0" w:line="240" w:lineRule="auto"/>
        <w:ind w:left="567" w:right="130" w:hanging="567"/>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недостатнє фінансування проєктів, спрямованих на усунення фізичних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бар’єрів</w:t>
      </w:r>
      <w:r w:rsidRPr="00927133">
        <w:rPr>
          <w:rFonts w:ascii="Times New Roman" w:eastAsia="Times New Roman" w:hAnsi="Times New Roman" w:cs="Times New Roman"/>
          <w:spacing w:val="-3"/>
          <w:sz w:val="28"/>
          <w:szCs w:val="28"/>
          <w:lang w:val="uk-UA" w:eastAsia="ar-SA"/>
        </w:rPr>
        <w:t xml:space="preserve"> </w:t>
      </w:r>
      <w:r w:rsidRPr="00927133">
        <w:rPr>
          <w:rFonts w:ascii="Times New Roman" w:eastAsia="Times New Roman" w:hAnsi="Times New Roman" w:cs="Times New Roman"/>
          <w:sz w:val="28"/>
          <w:szCs w:val="28"/>
          <w:lang w:val="uk-UA" w:eastAsia="ar-SA"/>
        </w:rPr>
        <w:t>у</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громадському</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середовищі;</w:t>
      </w:r>
    </w:p>
    <w:p w:rsidR="00927133" w:rsidRPr="00927133" w:rsidRDefault="00927133" w:rsidP="00927133">
      <w:pPr>
        <w:widowControl w:val="0"/>
        <w:numPr>
          <w:ilvl w:val="0"/>
          <w:numId w:val="2"/>
        </w:numPr>
        <w:tabs>
          <w:tab w:val="left" w:pos="972"/>
        </w:tabs>
        <w:suppressAutoHyphens/>
        <w:autoSpaceDE w:val="0"/>
        <w:autoSpaceDN w:val="0"/>
        <w:spacing w:after="0" w:line="240" w:lineRule="auto"/>
        <w:ind w:left="567" w:right="120" w:hanging="567"/>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потреба</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в</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ефективній</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реалізації</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вимог</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постанови</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Кабінету</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Міністрів</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України від 30 червня 2021 р. № 668 «Про затвердження Порядку влаштування</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засобів безперешкодного доступу осіб з інвалідністю та інших маломобільних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груп</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населення</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до</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будинків,</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будівель,</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споруд</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будь-якого</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призначення,</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їх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комплексів та частин, об’єктів інженерно-транспортної інфраструктури або їх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розумного пристосування».</w:t>
      </w:r>
    </w:p>
    <w:p w:rsidR="00927133" w:rsidRPr="00927133" w:rsidRDefault="00927133" w:rsidP="00927133">
      <w:pPr>
        <w:suppressAutoHyphens/>
        <w:spacing w:before="11" w:after="12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jc w:val="center"/>
        <w:rPr>
          <w:rFonts w:ascii="Times New Roman" w:eastAsia="Times New Roman" w:hAnsi="Times New Roman" w:cs="Times New Roman"/>
          <w:b/>
          <w:bCs/>
          <w:sz w:val="28"/>
          <w:szCs w:val="28"/>
          <w:lang w:val="uk-UA" w:eastAsia="ar-SA"/>
        </w:rPr>
      </w:pPr>
      <w:r w:rsidRPr="00927133">
        <w:rPr>
          <w:rFonts w:ascii="Times New Roman" w:eastAsia="Times New Roman" w:hAnsi="Times New Roman" w:cs="Times New Roman"/>
          <w:b/>
          <w:bCs/>
          <w:sz w:val="28"/>
          <w:szCs w:val="28"/>
          <w:lang w:val="uk-UA" w:eastAsia="ar-SA"/>
        </w:rPr>
        <w:t>2.Визначення проблеми, на розв’язання якої спрямована Програма</w:t>
      </w:r>
    </w:p>
    <w:p w:rsidR="00927133" w:rsidRPr="00927133" w:rsidRDefault="00927133" w:rsidP="00927133">
      <w:pPr>
        <w:suppressAutoHyphens/>
        <w:spacing w:after="0" w:line="240" w:lineRule="auto"/>
        <w:ind w:right="125"/>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У</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ході</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реалізації</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Програми</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планується</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звести</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до</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мінімуму</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 xml:space="preserve">негативний </w:t>
      </w:r>
      <w:r w:rsidRPr="00927133">
        <w:rPr>
          <w:rFonts w:ascii="Times New Roman" w:eastAsia="Times New Roman" w:hAnsi="Times New Roman" w:cs="Times New Roman"/>
          <w:spacing w:val="-67"/>
          <w:sz w:val="28"/>
          <w:szCs w:val="28"/>
          <w:lang w:val="uk-UA" w:eastAsia="ar-SA"/>
        </w:rPr>
        <w:t xml:space="preserve">     </w:t>
      </w:r>
      <w:r w:rsidRPr="00927133">
        <w:rPr>
          <w:rFonts w:ascii="Times New Roman" w:eastAsia="Times New Roman" w:hAnsi="Times New Roman" w:cs="Times New Roman"/>
          <w:sz w:val="28"/>
          <w:szCs w:val="28"/>
          <w:lang w:val="uk-UA" w:eastAsia="ar-SA"/>
        </w:rPr>
        <w:t>вплив</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інвалідності</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на</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життя</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людини</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та</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виконання</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схвалених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заходів</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у</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встановлені терміни. Програма пропонує провести удосконалення доступності</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територій,</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будівель</w:t>
      </w:r>
      <w:r w:rsidRPr="00927133">
        <w:rPr>
          <w:rFonts w:ascii="Times New Roman" w:eastAsia="Times New Roman" w:hAnsi="Times New Roman" w:cs="Times New Roman"/>
          <w:spacing w:val="-5"/>
          <w:sz w:val="28"/>
          <w:szCs w:val="28"/>
          <w:lang w:val="uk-UA" w:eastAsia="ar-SA"/>
        </w:rPr>
        <w:t xml:space="preserve"> </w:t>
      </w:r>
      <w:r w:rsidRPr="00927133">
        <w:rPr>
          <w:rFonts w:ascii="Times New Roman" w:eastAsia="Times New Roman" w:hAnsi="Times New Roman" w:cs="Times New Roman"/>
          <w:sz w:val="28"/>
          <w:szCs w:val="28"/>
          <w:lang w:val="uk-UA" w:eastAsia="ar-SA"/>
        </w:rPr>
        <w:t>і приміщень усіх типів об’єктів соціальної сфери, надання послуг.</w:t>
      </w:r>
    </w:p>
    <w:p w:rsidR="00927133" w:rsidRPr="00927133" w:rsidRDefault="00927133" w:rsidP="00927133">
      <w:pPr>
        <w:suppressAutoHyphens/>
        <w:spacing w:after="0" w:line="240" w:lineRule="auto"/>
        <w:ind w:right="125"/>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Тема інвалідності особливо загострилася в умовах повномасштабного вторгнення, російська воєнна агресія на території України та щоденні воєнні злочини окупантів призводять до важких поранень — потерпають як військові, так і цивільні люди, діти, люди похилого віку. Вони можуть отримувати травми, які призводять до втрати як здоров’я так і функціональності. Ідеться про певні обмеження повноцінної життєдіяльності через захворювання або наслідки поранення. При цьому варто розглядати інвалідність не як «фізичну перешкоду», а як бар’єри, з якими вони щоденно стикаються: стереотипи й судження щодо людей з інвалідністю, економічні й інституційні бар’єри та навіть обмеження в доступі до інформації та комунікації. більшість з яких потребує постійної допомоги з боку держави, місцевих органів виконавчої влади. Водночас</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населення</w:t>
      </w:r>
      <w:r w:rsidRPr="00927133">
        <w:rPr>
          <w:rFonts w:ascii="Times New Roman" w:eastAsia="Times New Roman" w:hAnsi="Times New Roman" w:cs="Times New Roman"/>
          <w:spacing w:val="-67"/>
          <w:sz w:val="28"/>
          <w:szCs w:val="28"/>
          <w:lang w:val="uk-UA" w:eastAsia="ar-SA"/>
        </w:rPr>
        <w:t xml:space="preserve"> </w:t>
      </w:r>
      <w:r w:rsidRPr="00927133">
        <w:rPr>
          <w:rFonts w:ascii="Times New Roman" w:eastAsia="Times New Roman" w:hAnsi="Times New Roman" w:cs="Times New Roman"/>
          <w:sz w:val="28"/>
          <w:szCs w:val="28"/>
          <w:lang w:val="uk-UA" w:eastAsia="ar-SA"/>
        </w:rPr>
        <w:t>громади стрімко старіє. Ці фактори вимагають суттєвих змін і перетворень в</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фізичному оточенні,</w:t>
      </w:r>
      <w:r w:rsidRPr="00927133">
        <w:rPr>
          <w:rFonts w:ascii="Times New Roman" w:eastAsia="Times New Roman" w:hAnsi="Times New Roman" w:cs="Times New Roman"/>
          <w:spacing w:val="-3"/>
          <w:sz w:val="28"/>
          <w:szCs w:val="28"/>
          <w:lang w:val="uk-UA" w:eastAsia="ar-SA"/>
        </w:rPr>
        <w:t xml:space="preserve"> </w:t>
      </w:r>
      <w:r w:rsidRPr="00927133">
        <w:rPr>
          <w:rFonts w:ascii="Times New Roman" w:eastAsia="Times New Roman" w:hAnsi="Times New Roman" w:cs="Times New Roman"/>
          <w:sz w:val="28"/>
          <w:szCs w:val="28"/>
          <w:lang w:val="uk-UA" w:eastAsia="ar-SA"/>
        </w:rPr>
        <w:t>обслуговуванні,</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та інших сферах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життя.</w:t>
      </w:r>
    </w:p>
    <w:p w:rsidR="00927133" w:rsidRPr="00927133" w:rsidRDefault="00927133" w:rsidP="00927133">
      <w:pPr>
        <w:suppressAutoHyphens/>
        <w:spacing w:after="0" w:line="240" w:lineRule="auto"/>
        <w:ind w:right="121"/>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Більша частина об’єктів нерухомого майна не відповідає</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сучасним вимогам. Через зношеність, застарілість архітектурно-планувальних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 xml:space="preserve">рішень, низький </w:t>
      </w:r>
      <w:r w:rsidRPr="00927133">
        <w:rPr>
          <w:rFonts w:ascii="Times New Roman" w:eastAsia="Times New Roman" w:hAnsi="Times New Roman" w:cs="Times New Roman"/>
          <w:sz w:val="28"/>
          <w:szCs w:val="28"/>
          <w:lang w:val="uk-UA" w:eastAsia="ar-SA"/>
        </w:rPr>
        <w:lastRenderedPageBreak/>
        <w:t>рівень інженерного забезпечення та інфраструктури будівлі</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потребують</w:t>
      </w:r>
      <w:r w:rsidRPr="00927133">
        <w:rPr>
          <w:rFonts w:ascii="Times New Roman" w:eastAsia="Times New Roman" w:hAnsi="Times New Roman" w:cs="Times New Roman"/>
          <w:spacing w:val="-6"/>
          <w:sz w:val="28"/>
          <w:szCs w:val="28"/>
          <w:lang w:val="uk-UA" w:eastAsia="ar-SA"/>
        </w:rPr>
        <w:t xml:space="preserve"> </w:t>
      </w:r>
      <w:r w:rsidRPr="00927133">
        <w:rPr>
          <w:rFonts w:ascii="Times New Roman" w:eastAsia="Times New Roman" w:hAnsi="Times New Roman" w:cs="Times New Roman"/>
          <w:sz w:val="28"/>
          <w:szCs w:val="28"/>
          <w:lang w:val="uk-UA" w:eastAsia="ar-SA"/>
        </w:rPr>
        <w:t>реконструкції,</w:t>
      </w:r>
      <w:r w:rsidRPr="00927133">
        <w:rPr>
          <w:rFonts w:ascii="Times New Roman" w:eastAsia="Times New Roman" w:hAnsi="Times New Roman" w:cs="Times New Roman"/>
          <w:spacing w:val="-3"/>
          <w:sz w:val="28"/>
          <w:szCs w:val="28"/>
          <w:lang w:val="uk-UA" w:eastAsia="ar-SA"/>
        </w:rPr>
        <w:t xml:space="preserve"> </w:t>
      </w:r>
      <w:r w:rsidRPr="00927133">
        <w:rPr>
          <w:rFonts w:ascii="Times New Roman" w:eastAsia="Times New Roman" w:hAnsi="Times New Roman" w:cs="Times New Roman"/>
          <w:sz w:val="28"/>
          <w:szCs w:val="28"/>
          <w:lang w:val="uk-UA" w:eastAsia="ar-SA"/>
        </w:rPr>
        <w:t>капітального</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ремонту,</w:t>
      </w:r>
      <w:r w:rsidRPr="00927133">
        <w:rPr>
          <w:rFonts w:ascii="Times New Roman" w:eastAsia="Times New Roman" w:hAnsi="Times New Roman" w:cs="Times New Roman"/>
          <w:spacing w:val="-2"/>
          <w:sz w:val="28"/>
          <w:szCs w:val="28"/>
          <w:lang w:val="uk-UA" w:eastAsia="ar-SA"/>
        </w:rPr>
        <w:t xml:space="preserve"> </w:t>
      </w:r>
      <w:r w:rsidRPr="00927133">
        <w:rPr>
          <w:rFonts w:ascii="Times New Roman" w:eastAsia="Times New Roman" w:hAnsi="Times New Roman" w:cs="Times New Roman"/>
          <w:sz w:val="28"/>
          <w:szCs w:val="28"/>
          <w:lang w:val="uk-UA" w:eastAsia="ar-SA"/>
        </w:rPr>
        <w:t>суттєвих</w:t>
      </w:r>
      <w:r w:rsidRPr="00927133">
        <w:rPr>
          <w:rFonts w:ascii="Times New Roman" w:eastAsia="Times New Roman" w:hAnsi="Times New Roman" w:cs="Times New Roman"/>
          <w:spacing w:val="-4"/>
          <w:sz w:val="28"/>
          <w:szCs w:val="28"/>
          <w:lang w:val="uk-UA" w:eastAsia="ar-SA"/>
        </w:rPr>
        <w:t xml:space="preserve"> </w:t>
      </w:r>
      <w:r w:rsidRPr="00927133">
        <w:rPr>
          <w:rFonts w:ascii="Times New Roman" w:eastAsia="Times New Roman" w:hAnsi="Times New Roman" w:cs="Times New Roman"/>
          <w:sz w:val="28"/>
          <w:szCs w:val="28"/>
          <w:lang w:val="uk-UA" w:eastAsia="ar-SA"/>
        </w:rPr>
        <w:t>перебудов.</w:t>
      </w:r>
    </w:p>
    <w:p w:rsidR="00927133" w:rsidRPr="00927133" w:rsidRDefault="00927133" w:rsidP="00927133">
      <w:pPr>
        <w:suppressAutoHyphens/>
        <w:spacing w:after="0" w:line="240" w:lineRule="auto"/>
        <w:ind w:right="121"/>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інклюзивних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групах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і</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класах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закладів</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освіти</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виховуються</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й</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навчають</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дітей/учнів</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з</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особливими</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освітніми</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потребами.</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Отже,</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оновлення</w:t>
      </w:r>
      <w:r w:rsidRPr="00927133">
        <w:rPr>
          <w:rFonts w:ascii="Times New Roman" w:eastAsia="Times New Roman" w:hAnsi="Times New Roman" w:cs="Times New Roman"/>
          <w:spacing w:val="50"/>
          <w:sz w:val="28"/>
          <w:szCs w:val="28"/>
          <w:lang w:val="uk-UA" w:eastAsia="ar-SA"/>
        </w:rPr>
        <w:t xml:space="preserve"> </w:t>
      </w:r>
      <w:r w:rsidRPr="00927133">
        <w:rPr>
          <w:rFonts w:ascii="Times New Roman" w:eastAsia="Times New Roman" w:hAnsi="Times New Roman" w:cs="Times New Roman"/>
          <w:sz w:val="28"/>
          <w:szCs w:val="28"/>
          <w:lang w:val="uk-UA" w:eastAsia="ar-SA"/>
        </w:rPr>
        <w:t>освітнього</w:t>
      </w:r>
      <w:r w:rsidRPr="00927133">
        <w:rPr>
          <w:rFonts w:ascii="Times New Roman" w:eastAsia="Times New Roman" w:hAnsi="Times New Roman" w:cs="Times New Roman"/>
          <w:spacing w:val="52"/>
          <w:sz w:val="28"/>
          <w:szCs w:val="28"/>
          <w:lang w:val="uk-UA" w:eastAsia="ar-SA"/>
        </w:rPr>
        <w:t xml:space="preserve"> </w:t>
      </w:r>
      <w:r w:rsidRPr="00927133">
        <w:rPr>
          <w:rFonts w:ascii="Times New Roman" w:eastAsia="Times New Roman" w:hAnsi="Times New Roman" w:cs="Times New Roman"/>
          <w:sz w:val="28"/>
          <w:szCs w:val="28"/>
          <w:lang w:val="uk-UA" w:eastAsia="ar-SA"/>
        </w:rPr>
        <w:t>простору,</w:t>
      </w:r>
      <w:r w:rsidRPr="00927133">
        <w:rPr>
          <w:rFonts w:ascii="Times New Roman" w:eastAsia="Times New Roman" w:hAnsi="Times New Roman" w:cs="Times New Roman"/>
          <w:spacing w:val="50"/>
          <w:sz w:val="28"/>
          <w:szCs w:val="28"/>
          <w:lang w:val="uk-UA" w:eastAsia="ar-SA"/>
        </w:rPr>
        <w:t xml:space="preserve"> </w:t>
      </w:r>
      <w:r w:rsidRPr="00927133">
        <w:rPr>
          <w:rFonts w:ascii="Times New Roman" w:eastAsia="Times New Roman" w:hAnsi="Times New Roman" w:cs="Times New Roman"/>
          <w:sz w:val="28"/>
          <w:szCs w:val="28"/>
          <w:lang w:val="uk-UA" w:eastAsia="ar-SA"/>
        </w:rPr>
        <w:t>приведення</w:t>
      </w:r>
      <w:r w:rsidRPr="00927133">
        <w:rPr>
          <w:rFonts w:ascii="Times New Roman" w:eastAsia="Times New Roman" w:hAnsi="Times New Roman" w:cs="Times New Roman"/>
          <w:spacing w:val="51"/>
          <w:sz w:val="28"/>
          <w:szCs w:val="28"/>
          <w:lang w:val="uk-UA" w:eastAsia="ar-SA"/>
        </w:rPr>
        <w:t xml:space="preserve"> </w:t>
      </w:r>
      <w:r w:rsidRPr="00927133">
        <w:rPr>
          <w:rFonts w:ascii="Times New Roman" w:eastAsia="Times New Roman" w:hAnsi="Times New Roman" w:cs="Times New Roman"/>
          <w:sz w:val="28"/>
          <w:szCs w:val="28"/>
          <w:lang w:val="uk-UA" w:eastAsia="ar-SA"/>
        </w:rPr>
        <w:t>його</w:t>
      </w:r>
      <w:r w:rsidRPr="00927133">
        <w:rPr>
          <w:rFonts w:ascii="Times New Roman" w:eastAsia="Times New Roman" w:hAnsi="Times New Roman" w:cs="Times New Roman"/>
          <w:spacing w:val="52"/>
          <w:sz w:val="28"/>
          <w:szCs w:val="28"/>
          <w:lang w:val="uk-UA" w:eastAsia="ar-SA"/>
        </w:rPr>
        <w:t xml:space="preserve"> </w:t>
      </w:r>
      <w:r w:rsidRPr="00927133">
        <w:rPr>
          <w:rFonts w:ascii="Times New Roman" w:eastAsia="Times New Roman" w:hAnsi="Times New Roman" w:cs="Times New Roman"/>
          <w:sz w:val="28"/>
          <w:szCs w:val="28"/>
          <w:lang w:val="uk-UA" w:eastAsia="ar-SA"/>
        </w:rPr>
        <w:t>до</w:t>
      </w:r>
      <w:r w:rsidRPr="00927133">
        <w:rPr>
          <w:rFonts w:ascii="Times New Roman" w:eastAsia="Times New Roman" w:hAnsi="Times New Roman" w:cs="Times New Roman"/>
          <w:spacing w:val="52"/>
          <w:sz w:val="28"/>
          <w:szCs w:val="28"/>
          <w:lang w:val="uk-UA" w:eastAsia="ar-SA"/>
        </w:rPr>
        <w:t xml:space="preserve"> </w:t>
      </w:r>
      <w:r w:rsidRPr="00927133">
        <w:rPr>
          <w:rFonts w:ascii="Times New Roman" w:eastAsia="Times New Roman" w:hAnsi="Times New Roman" w:cs="Times New Roman"/>
          <w:sz w:val="28"/>
          <w:szCs w:val="28"/>
          <w:lang w:val="uk-UA" w:eastAsia="ar-SA"/>
        </w:rPr>
        <w:t>вимог</w:t>
      </w:r>
      <w:r w:rsidRPr="00927133">
        <w:rPr>
          <w:rFonts w:ascii="Times New Roman" w:eastAsia="Times New Roman" w:hAnsi="Times New Roman" w:cs="Times New Roman"/>
          <w:spacing w:val="51"/>
          <w:sz w:val="28"/>
          <w:szCs w:val="28"/>
          <w:lang w:val="uk-UA" w:eastAsia="ar-SA"/>
        </w:rPr>
        <w:t xml:space="preserve"> </w:t>
      </w:r>
      <w:r w:rsidRPr="00927133">
        <w:rPr>
          <w:rFonts w:ascii="Times New Roman" w:eastAsia="Times New Roman" w:hAnsi="Times New Roman" w:cs="Times New Roman"/>
          <w:sz w:val="28"/>
          <w:szCs w:val="28"/>
          <w:lang w:val="uk-UA" w:eastAsia="ar-SA"/>
        </w:rPr>
        <w:t>освітньої</w:t>
      </w:r>
      <w:r w:rsidRPr="00927133">
        <w:rPr>
          <w:rFonts w:ascii="Times New Roman" w:eastAsia="Times New Roman" w:hAnsi="Times New Roman" w:cs="Times New Roman"/>
          <w:spacing w:val="49"/>
          <w:sz w:val="28"/>
          <w:szCs w:val="28"/>
          <w:lang w:val="uk-UA" w:eastAsia="ar-SA"/>
        </w:rPr>
        <w:t xml:space="preserve"> </w:t>
      </w:r>
      <w:r w:rsidRPr="00927133">
        <w:rPr>
          <w:rFonts w:ascii="Times New Roman" w:eastAsia="Times New Roman" w:hAnsi="Times New Roman" w:cs="Times New Roman"/>
          <w:sz w:val="28"/>
          <w:szCs w:val="28"/>
          <w:lang w:val="uk-UA" w:eastAsia="ar-SA"/>
        </w:rPr>
        <w:t>реформи «Нова</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українська</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школа»</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та</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налаштування</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приміщень</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для</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доступної</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інклюзивної</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освіти</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потребують</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заклади</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дошкільної</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та середньої загальної освіти.</w:t>
      </w:r>
    </w:p>
    <w:p w:rsidR="00927133" w:rsidRPr="00927133" w:rsidRDefault="00927133" w:rsidP="00927133">
      <w:pPr>
        <w:suppressAutoHyphens/>
        <w:spacing w:after="0" w:line="240" w:lineRule="auto"/>
        <w:ind w:right="123"/>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Забезпечення рівності прав осіб з інвалідністю вимагає повної адаптації закладів охорони здоров’я, соціального обслуговування, спортивних об’єктів та інших закладів соціальної сфери, послуги яких є затребуваними маломобільними громадянами. Затвердження та реалізація цільової бюджетної Програми дасть можливість поліпшити становище у сфері доступності, отримати шанс на освіту й перспективу працевлаштування.</w:t>
      </w:r>
    </w:p>
    <w:p w:rsidR="00927133" w:rsidRPr="00927133" w:rsidRDefault="00927133" w:rsidP="00927133">
      <w:pPr>
        <w:suppressAutoHyphens/>
        <w:spacing w:after="0" w:line="240" w:lineRule="auto"/>
        <w:ind w:right="123"/>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Проблема безбар’єрності потребує участі та підтримки на місцевому рівні із забезпеченням змін, достатнього фінансування заходів та уважним розглядом і вирішенням питань в кожному конкретному випадку.</w:t>
      </w:r>
    </w:p>
    <w:p w:rsidR="00927133" w:rsidRPr="00927133" w:rsidRDefault="00927133" w:rsidP="00927133">
      <w:pPr>
        <w:suppressAutoHyphens/>
        <w:spacing w:before="5" w:after="12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jc w:val="center"/>
        <w:rPr>
          <w:rFonts w:ascii="Times New Roman" w:eastAsia="Times New Roman" w:hAnsi="Times New Roman" w:cs="Times New Roman"/>
          <w:b/>
          <w:bCs/>
          <w:sz w:val="28"/>
          <w:szCs w:val="28"/>
          <w:lang w:val="uk-UA" w:eastAsia="ar-SA"/>
        </w:rPr>
      </w:pPr>
      <w:r w:rsidRPr="00927133">
        <w:rPr>
          <w:rFonts w:ascii="Times New Roman" w:eastAsia="Times New Roman" w:hAnsi="Times New Roman" w:cs="Times New Roman"/>
          <w:b/>
          <w:bCs/>
          <w:sz w:val="28"/>
          <w:szCs w:val="28"/>
          <w:lang w:val="uk-UA" w:eastAsia="ar-SA"/>
        </w:rPr>
        <w:t>4.Мета Програми</w:t>
      </w:r>
    </w:p>
    <w:p w:rsidR="00927133" w:rsidRPr="00927133" w:rsidRDefault="00927133" w:rsidP="00927133">
      <w:pPr>
        <w:suppressAutoHyphens/>
        <w:spacing w:after="0" w:line="322" w:lineRule="exact"/>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Метою Програми є виконання вимог чинного законодавства. Як і будь-яка демократична країна, що плекає у своїй основі цінності прав людини, Україна прагне створювати умови в забезпеченні рівного доступу між усіма особами з інвалідністю до основоположних людських свобод.</w:t>
      </w:r>
    </w:p>
    <w:p w:rsidR="00927133" w:rsidRPr="00927133" w:rsidRDefault="00927133" w:rsidP="00927133">
      <w:pPr>
        <w:suppressAutoHyphens/>
        <w:spacing w:after="120" w:line="240" w:lineRule="auto"/>
        <w:ind w:right="121"/>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Головною проблемою перешкод у середовищі було недостатнє фінансування заходів, відсутність масштабних проєктів, які б вирішували ці завдання. Затвердження Програми стане запорукою позитивних змін та успіху у створенні безбар’єрного простору як в громаді так і в країні в цілому.</w:t>
      </w:r>
    </w:p>
    <w:p w:rsidR="00927133" w:rsidRPr="00927133" w:rsidRDefault="00927133" w:rsidP="00927133">
      <w:pPr>
        <w:suppressAutoHyphens/>
        <w:spacing w:after="120" w:line="240" w:lineRule="auto"/>
        <w:rPr>
          <w:rFonts w:ascii="Times New Roman" w:eastAsia="Times New Roman" w:hAnsi="Times New Roman" w:cs="Times New Roman"/>
          <w:b/>
          <w:bCs/>
          <w:sz w:val="28"/>
          <w:szCs w:val="28"/>
          <w:lang w:val="uk-UA" w:eastAsia="ar-SA"/>
        </w:rPr>
      </w:pPr>
    </w:p>
    <w:p w:rsidR="00927133" w:rsidRPr="00927133" w:rsidRDefault="00927133" w:rsidP="00927133">
      <w:pPr>
        <w:keepNext/>
        <w:keepLines/>
        <w:tabs>
          <w:tab w:val="left" w:pos="3577"/>
        </w:tabs>
        <w:suppressAutoHyphens/>
        <w:spacing w:before="40" w:after="0" w:line="240" w:lineRule="auto"/>
        <w:jc w:val="center"/>
        <w:outlineLvl w:val="1"/>
        <w:rPr>
          <w:rFonts w:ascii="Times New Roman" w:eastAsia="Times New Roman" w:hAnsi="Times New Roman" w:cs="Times New Roman"/>
          <w:b/>
          <w:bCs/>
          <w:i/>
          <w:iCs/>
          <w:sz w:val="28"/>
          <w:szCs w:val="28"/>
          <w:lang w:val="uk-UA" w:eastAsia="ar-SA"/>
        </w:rPr>
      </w:pPr>
      <w:r w:rsidRPr="00927133">
        <w:rPr>
          <w:rFonts w:ascii="Times New Roman" w:eastAsia="Times New Roman" w:hAnsi="Times New Roman" w:cs="Times New Roman"/>
          <w:b/>
          <w:bCs/>
          <w:sz w:val="28"/>
          <w:szCs w:val="28"/>
          <w:lang w:val="uk-UA" w:eastAsia="ar-SA"/>
        </w:rPr>
        <w:t>5.Шляхи розв’язання проблеми</w:t>
      </w:r>
    </w:p>
    <w:p w:rsidR="00927133" w:rsidRPr="00927133" w:rsidRDefault="00927133" w:rsidP="00927133">
      <w:pPr>
        <w:suppressAutoHyphens/>
        <w:spacing w:after="0" w:line="240" w:lineRule="auto"/>
        <w:ind w:right="131"/>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Для розв’язання проблем, пов’язаних зі створенням безбар’єрного середовища на місцях, планується:</w:t>
      </w:r>
    </w:p>
    <w:p w:rsidR="00927133" w:rsidRPr="00927133" w:rsidRDefault="00927133" w:rsidP="00927133">
      <w:pPr>
        <w:widowControl w:val="0"/>
        <w:numPr>
          <w:ilvl w:val="0"/>
          <w:numId w:val="2"/>
        </w:numPr>
        <w:tabs>
          <w:tab w:val="left" w:pos="972"/>
        </w:tabs>
        <w:suppressAutoHyphens/>
        <w:autoSpaceDE w:val="0"/>
        <w:autoSpaceDN w:val="0"/>
        <w:spacing w:after="0" w:line="240" w:lineRule="auto"/>
        <w:ind w:left="567" w:right="129" w:hanging="567"/>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взаємодія органів виконавчої влади з органами місцевого самоврядування та громадськими організаціями осіб з інвалідністю з метою прийняття інклюзивних рішень;</w:t>
      </w:r>
    </w:p>
    <w:p w:rsidR="00927133" w:rsidRPr="00927133" w:rsidRDefault="00927133" w:rsidP="00927133">
      <w:pPr>
        <w:widowControl w:val="0"/>
        <w:numPr>
          <w:ilvl w:val="0"/>
          <w:numId w:val="2"/>
        </w:numPr>
        <w:tabs>
          <w:tab w:val="left" w:pos="972"/>
        </w:tabs>
        <w:suppressAutoHyphens/>
        <w:autoSpaceDE w:val="0"/>
        <w:autoSpaceDN w:val="0"/>
        <w:spacing w:before="1" w:after="0" w:line="240" w:lineRule="auto"/>
        <w:ind w:left="567" w:right="128" w:hanging="567"/>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органів місцевого самоврядування та виконавчої влади щодо належного фінансування Програми з місцевих бюджетів з урахуванням бюджетної децентралізації;</w:t>
      </w:r>
    </w:p>
    <w:p w:rsidR="00927133" w:rsidRPr="00927133" w:rsidRDefault="00927133" w:rsidP="00927133">
      <w:pPr>
        <w:widowControl w:val="0"/>
        <w:numPr>
          <w:ilvl w:val="0"/>
          <w:numId w:val="2"/>
        </w:numPr>
        <w:tabs>
          <w:tab w:val="left" w:pos="972"/>
        </w:tabs>
        <w:suppressAutoHyphens/>
        <w:autoSpaceDE w:val="0"/>
        <w:autoSpaceDN w:val="0"/>
        <w:spacing w:after="0" w:line="240" w:lineRule="auto"/>
        <w:ind w:left="567" w:right="122" w:hanging="567"/>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забезпечення професійних програм для підвищення кваліфікації державних службовців, посадових осіб місцевого самоврядування, підприємств, установ, організацій в сфері положень Конвенції ООН про права осіб з інвалідністю;</w:t>
      </w:r>
    </w:p>
    <w:p w:rsidR="00927133" w:rsidRPr="00927133" w:rsidRDefault="00927133" w:rsidP="00927133">
      <w:pPr>
        <w:suppressAutoHyphens/>
        <w:spacing w:after="0" w:line="240" w:lineRule="auto"/>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    взаємодія органів ОМС з проєктними та будівельними організаціями в питаннях реалізації вимог безбар’єрності та адаптації об’єктів будівництва до потреб людей з інвалідністю та маломобільних груп населення на стадії завершення будівельних робіт; оприлюднення в засобах масової інформації проєктів Програми, реалізація яких вирішуватиме проблеми безперешкодної доступності територій, будівель і їх приміщень для людей з інвалідністю та маломобільних категорій населення.</w:t>
      </w:r>
    </w:p>
    <w:p w:rsidR="00927133" w:rsidRPr="00927133" w:rsidRDefault="00927133" w:rsidP="00927133">
      <w:pPr>
        <w:suppressAutoHyphens/>
        <w:spacing w:after="0" w:line="240" w:lineRule="auto"/>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lastRenderedPageBreak/>
        <w:t>Реалізація Програми має пріоритетне місце в першочергових заходах щодо розвитку соціальної інфраструктури населених пунктів області, наближаючи благоустрій, технічний стан об’єктів соціальної сфери, зовнішнє та внутрішнє опорядження будівель і споруд, та процедуру отримання запитуваних послуг до європейських стандартів.</w:t>
      </w:r>
    </w:p>
    <w:p w:rsidR="00927133" w:rsidRPr="00927133" w:rsidRDefault="00927133" w:rsidP="00927133">
      <w:pPr>
        <w:suppressAutoHyphens/>
        <w:spacing w:before="11" w:after="120" w:line="240" w:lineRule="auto"/>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Цільові витрати на реалізацію проєктів в рамках Програми здійснюються згідно з вимогами та у порядку, встановленому чинним законодавс</w:t>
      </w:r>
      <w:r>
        <w:rPr>
          <w:rFonts w:ascii="Times New Roman" w:eastAsia="Times New Roman" w:hAnsi="Times New Roman" w:cs="Times New Roman"/>
          <w:sz w:val="28"/>
          <w:szCs w:val="28"/>
          <w:lang w:val="uk-UA" w:eastAsia="ar-SA"/>
        </w:rPr>
        <w:t>твом й зокрема Законом України «</w:t>
      </w:r>
      <w:r w:rsidRPr="00927133">
        <w:rPr>
          <w:rFonts w:ascii="Times New Roman" w:eastAsia="Times New Roman" w:hAnsi="Times New Roman" w:cs="Times New Roman"/>
          <w:sz w:val="28"/>
          <w:szCs w:val="28"/>
          <w:lang w:val="uk-UA" w:eastAsia="ar-SA"/>
        </w:rPr>
        <w:t>Про м</w:t>
      </w:r>
      <w:r>
        <w:rPr>
          <w:rFonts w:ascii="Times New Roman" w:eastAsia="Times New Roman" w:hAnsi="Times New Roman" w:cs="Times New Roman"/>
          <w:sz w:val="28"/>
          <w:szCs w:val="28"/>
          <w:lang w:val="uk-UA" w:eastAsia="ar-SA"/>
        </w:rPr>
        <w:t>ісцеве самоврядування в Україні»</w:t>
      </w:r>
      <w:r w:rsidRPr="00927133">
        <w:rPr>
          <w:rFonts w:ascii="Times New Roman" w:eastAsia="Times New Roman" w:hAnsi="Times New Roman" w:cs="Times New Roman"/>
          <w:sz w:val="28"/>
          <w:szCs w:val="28"/>
          <w:lang w:val="uk-UA" w:eastAsia="ar-SA"/>
        </w:rPr>
        <w:t>.</w:t>
      </w:r>
    </w:p>
    <w:p w:rsidR="00927133" w:rsidRPr="00927133" w:rsidRDefault="00927133" w:rsidP="00927133">
      <w:pPr>
        <w:suppressAutoHyphens/>
        <w:spacing w:before="11" w:after="120" w:line="240" w:lineRule="auto"/>
        <w:jc w:val="both"/>
        <w:rPr>
          <w:rFonts w:ascii="Times New Roman" w:eastAsia="Times New Roman" w:hAnsi="Times New Roman" w:cs="Times New Roman"/>
          <w:sz w:val="28"/>
          <w:szCs w:val="28"/>
          <w:lang w:val="uk-UA" w:eastAsia="ar-SA"/>
        </w:rPr>
      </w:pPr>
    </w:p>
    <w:p w:rsidR="00927133" w:rsidRPr="00927133" w:rsidRDefault="00927133" w:rsidP="00927133">
      <w:pPr>
        <w:keepNext/>
        <w:keepLines/>
        <w:tabs>
          <w:tab w:val="left" w:pos="3577"/>
        </w:tabs>
        <w:suppressAutoHyphens/>
        <w:spacing w:before="40" w:after="0" w:line="240" w:lineRule="auto"/>
        <w:jc w:val="center"/>
        <w:outlineLvl w:val="1"/>
        <w:rPr>
          <w:rFonts w:ascii="Times New Roman" w:eastAsia="Times New Roman" w:hAnsi="Times New Roman" w:cs="Times New Roman"/>
          <w:b/>
          <w:bCs/>
          <w:sz w:val="28"/>
          <w:szCs w:val="28"/>
          <w:lang w:val="uk-UA" w:eastAsia="ar-SA"/>
        </w:rPr>
      </w:pPr>
      <w:r w:rsidRPr="00927133">
        <w:rPr>
          <w:rFonts w:ascii="Times New Roman" w:eastAsia="Times New Roman" w:hAnsi="Times New Roman" w:cs="Times New Roman"/>
          <w:b/>
          <w:bCs/>
          <w:sz w:val="28"/>
          <w:szCs w:val="28"/>
          <w:lang w:val="uk-UA" w:eastAsia="ar-SA"/>
        </w:rPr>
        <w:t>6.Напрями діяльності і заходи Програми</w:t>
      </w:r>
    </w:p>
    <w:p w:rsidR="00927133" w:rsidRPr="00927133" w:rsidRDefault="00927133" w:rsidP="00927133">
      <w:pPr>
        <w:suppressAutoHyphens/>
        <w:spacing w:after="120" w:line="240" w:lineRule="auto"/>
        <w:ind w:right="123"/>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Напрямки діяльності та заходи Програми зі створення безбар’єрного     середовища для життєдіяльності осіб з інвалідністю і маломобільних груп населення Великосеверинівської сільської ради наведені в Додатку 1.</w:t>
      </w:r>
    </w:p>
    <w:p w:rsidR="00927133" w:rsidRPr="00927133" w:rsidRDefault="00927133" w:rsidP="00927133">
      <w:pPr>
        <w:suppressAutoHyphens/>
        <w:spacing w:after="120" w:line="240" w:lineRule="auto"/>
        <w:rPr>
          <w:rFonts w:ascii="Times New Roman" w:eastAsia="Times New Roman" w:hAnsi="Times New Roman" w:cs="Times New Roman"/>
          <w:sz w:val="28"/>
          <w:szCs w:val="28"/>
          <w:lang w:val="uk-UA" w:eastAsia="ar-SA"/>
        </w:rPr>
      </w:pPr>
    </w:p>
    <w:p w:rsidR="00927133" w:rsidRPr="00927133" w:rsidRDefault="00927133" w:rsidP="00927133">
      <w:pPr>
        <w:keepNext/>
        <w:keepLines/>
        <w:tabs>
          <w:tab w:val="left" w:pos="3262"/>
        </w:tabs>
        <w:suppressAutoHyphens/>
        <w:spacing w:before="40" w:after="0" w:line="240" w:lineRule="auto"/>
        <w:jc w:val="center"/>
        <w:outlineLvl w:val="1"/>
        <w:rPr>
          <w:rFonts w:ascii="Times New Roman" w:eastAsia="Times New Roman" w:hAnsi="Times New Roman" w:cs="Times New Roman"/>
          <w:b/>
          <w:bCs/>
          <w:sz w:val="28"/>
          <w:szCs w:val="28"/>
          <w:lang w:val="uk-UA" w:eastAsia="ar-SA"/>
        </w:rPr>
      </w:pPr>
      <w:r w:rsidRPr="00927133">
        <w:rPr>
          <w:rFonts w:ascii="Times New Roman" w:eastAsia="Times New Roman" w:hAnsi="Times New Roman" w:cs="Times New Roman"/>
          <w:b/>
          <w:bCs/>
          <w:sz w:val="28"/>
          <w:szCs w:val="28"/>
          <w:lang w:val="uk-UA" w:eastAsia="ar-SA"/>
        </w:rPr>
        <w:t>7.Фінансове забезпечення Програми</w:t>
      </w:r>
    </w:p>
    <w:p w:rsidR="00927133" w:rsidRPr="00927133" w:rsidRDefault="00927133" w:rsidP="00927133">
      <w:pPr>
        <w:suppressAutoHyphens/>
        <w:spacing w:after="0" w:line="240" w:lineRule="auto"/>
        <w:ind w:right="121"/>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 xml:space="preserve">Фінансування Програми здійснюється згідно з вимогами чинного законодавства України. </w:t>
      </w:r>
    </w:p>
    <w:p w:rsidR="00927133" w:rsidRPr="00927133" w:rsidRDefault="00927133" w:rsidP="00927133">
      <w:pPr>
        <w:suppressAutoHyphens/>
        <w:spacing w:after="0" w:line="240" w:lineRule="auto"/>
        <w:ind w:right="126"/>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Бюджет Програми наведено у Додатку 2. Обсяги фінансування визначатимуться щорічно відповідно до показників на зазначені цілі, що затверджені рішеннями сесій Великосеверинівської сільської ради.</w:t>
      </w:r>
    </w:p>
    <w:p w:rsidR="00927133" w:rsidRPr="00927133" w:rsidRDefault="00927133" w:rsidP="00927133">
      <w:pPr>
        <w:suppressAutoHyphens/>
        <w:spacing w:after="0" w:line="240" w:lineRule="auto"/>
        <w:ind w:right="121"/>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Перелік об’єктів, споруд, які потребують пристосування до потреб осіб з інвалідністю, значний. Об’єкти Програми визначатимуться за результатами моніторингу та оцінки їх безбар’єрності за пропозиціями учасників Програми.</w:t>
      </w:r>
    </w:p>
    <w:p w:rsidR="00927133" w:rsidRPr="00927133" w:rsidRDefault="00927133" w:rsidP="00927133">
      <w:pPr>
        <w:suppressAutoHyphens/>
        <w:spacing w:before="1" w:after="120" w:line="240" w:lineRule="auto"/>
        <w:rPr>
          <w:rFonts w:ascii="Times New Roman" w:eastAsia="Times New Roman" w:hAnsi="Times New Roman" w:cs="Times New Roman"/>
          <w:sz w:val="28"/>
          <w:szCs w:val="28"/>
          <w:lang w:val="uk-UA" w:eastAsia="ar-SA"/>
        </w:rPr>
      </w:pPr>
    </w:p>
    <w:p w:rsidR="00927133" w:rsidRPr="00927133" w:rsidRDefault="00927133" w:rsidP="00927133">
      <w:pPr>
        <w:keepNext/>
        <w:keepLines/>
        <w:tabs>
          <w:tab w:val="left" w:pos="2739"/>
        </w:tabs>
        <w:suppressAutoHyphens/>
        <w:spacing w:before="40" w:after="0" w:line="240" w:lineRule="auto"/>
        <w:jc w:val="center"/>
        <w:outlineLvl w:val="1"/>
        <w:rPr>
          <w:rFonts w:ascii="Times New Roman" w:eastAsia="Times New Roman" w:hAnsi="Times New Roman" w:cs="Times New Roman"/>
          <w:i/>
          <w:iCs/>
          <w:color w:val="2F5496"/>
          <w:sz w:val="28"/>
          <w:szCs w:val="28"/>
          <w:lang w:val="uk-UA" w:eastAsia="ar-SA"/>
        </w:rPr>
      </w:pPr>
      <w:r w:rsidRPr="00927133">
        <w:rPr>
          <w:rFonts w:ascii="Times New Roman" w:eastAsia="Times New Roman" w:hAnsi="Times New Roman" w:cs="Times New Roman"/>
          <w:b/>
          <w:bCs/>
          <w:sz w:val="28"/>
          <w:szCs w:val="28"/>
          <w:lang w:val="uk-UA" w:eastAsia="ar-SA"/>
        </w:rPr>
        <w:t>8.Очікувані показники успішності Програми</w:t>
      </w:r>
    </w:p>
    <w:p w:rsidR="00927133" w:rsidRPr="00927133" w:rsidRDefault="00927133" w:rsidP="00927133">
      <w:pPr>
        <w:suppressAutoHyphens/>
        <w:spacing w:after="0" w:line="240" w:lineRule="auto"/>
        <w:ind w:right="121"/>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 xml:space="preserve">За рахунок коштів, які будуть спрямовані на виконання Програми, отримають умови безбар’єрності адміністративні будівлі, </w:t>
      </w:r>
      <w:proofErr w:type="spellStart"/>
      <w:r w:rsidRPr="00927133">
        <w:rPr>
          <w:rFonts w:ascii="Times New Roman" w:eastAsia="Times New Roman" w:hAnsi="Times New Roman" w:cs="Times New Roman"/>
          <w:sz w:val="28"/>
          <w:szCs w:val="28"/>
          <w:lang w:val="uk-UA" w:eastAsia="ar-SA"/>
        </w:rPr>
        <w:t>ЦНАПи</w:t>
      </w:r>
      <w:proofErr w:type="spellEnd"/>
      <w:r w:rsidRPr="00927133">
        <w:rPr>
          <w:rFonts w:ascii="Times New Roman" w:eastAsia="Times New Roman" w:hAnsi="Times New Roman" w:cs="Times New Roman"/>
          <w:sz w:val="28"/>
          <w:szCs w:val="28"/>
          <w:lang w:val="uk-UA" w:eastAsia="ar-SA"/>
        </w:rPr>
        <w:t xml:space="preserve">, заклади освіти, культури, охорони здоров’я, об’єкти спорту, благоустрою, цивільного захисту населення та інше. </w:t>
      </w:r>
    </w:p>
    <w:p w:rsidR="00927133" w:rsidRPr="00927133" w:rsidRDefault="00927133" w:rsidP="00927133">
      <w:pPr>
        <w:suppressAutoHyphens/>
        <w:spacing w:after="0" w:line="240" w:lineRule="auto"/>
        <w:ind w:right="120"/>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Представникам громадських організацій, які об’єднують людей з інвалідністю, громадським експертам, надається можливість подавати практичні рекомендації для розумного пристосування об’єктів та право участі в адаптації стану доступності об’єктів до потреб осіб з інвалідністю для наступного їх приведенням у відповідність до чинних будівельних вимог.</w:t>
      </w:r>
    </w:p>
    <w:p w:rsidR="00927133" w:rsidRPr="00927133" w:rsidRDefault="00927133" w:rsidP="00927133">
      <w:pPr>
        <w:suppressAutoHyphens/>
        <w:spacing w:before="1" w:after="0" w:line="240" w:lineRule="auto"/>
        <w:ind w:right="125"/>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Єдина методологія оцінки бар’єрів, запропонована Радою безбар’єрності Кабінету Міністрів України, дає можливість формувати орієнтовний перелік заходів та орієнтовний обсяг витрат на заходи, які необхідно вжити. Спільна робота замовників на будівництво, проектантів і громадських експертів є ефективною, а прийняті рішення – оптимальними.</w:t>
      </w:r>
    </w:p>
    <w:p w:rsidR="00927133" w:rsidRPr="00927133" w:rsidRDefault="00927133" w:rsidP="00927133">
      <w:pPr>
        <w:suppressAutoHyphens/>
        <w:spacing w:before="1" w:after="120" w:line="240" w:lineRule="auto"/>
        <w:ind w:right="126"/>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Показники успішності Програми наведено у Додатку 3.</w:t>
      </w:r>
    </w:p>
    <w:p w:rsidR="00927133" w:rsidRPr="00927133" w:rsidRDefault="00927133" w:rsidP="00927133">
      <w:pPr>
        <w:suppressAutoHyphens/>
        <w:spacing w:after="0" w:line="240" w:lineRule="auto"/>
        <w:ind w:right="126"/>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Реалізація Програми надасть можливість:</w:t>
      </w:r>
    </w:p>
    <w:p w:rsidR="00927133" w:rsidRPr="00927133" w:rsidRDefault="00927133" w:rsidP="00927133">
      <w:pPr>
        <w:widowControl w:val="0"/>
        <w:numPr>
          <w:ilvl w:val="0"/>
          <w:numId w:val="2"/>
        </w:numPr>
        <w:tabs>
          <w:tab w:val="left" w:pos="851"/>
        </w:tabs>
        <w:suppressAutoHyphens/>
        <w:autoSpaceDE w:val="0"/>
        <w:autoSpaceDN w:val="0"/>
        <w:spacing w:after="0" w:line="321" w:lineRule="exact"/>
        <w:ind w:left="567" w:hanging="567"/>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послідовного й повного забезпечення об’єктів засобами безбар’єрності;</w:t>
      </w:r>
    </w:p>
    <w:p w:rsidR="00927133" w:rsidRPr="00927133" w:rsidRDefault="00927133" w:rsidP="00927133">
      <w:pPr>
        <w:widowControl w:val="0"/>
        <w:numPr>
          <w:ilvl w:val="0"/>
          <w:numId w:val="2"/>
        </w:numPr>
        <w:tabs>
          <w:tab w:val="left" w:pos="851"/>
        </w:tabs>
        <w:suppressAutoHyphens/>
        <w:autoSpaceDE w:val="0"/>
        <w:autoSpaceDN w:val="0"/>
        <w:spacing w:after="0" w:line="242" w:lineRule="auto"/>
        <w:ind w:left="567" w:right="121" w:hanging="567"/>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створення середовища, комфортного для перебування всіх, без винятку, членів суспільства;</w:t>
      </w:r>
    </w:p>
    <w:p w:rsidR="00927133" w:rsidRPr="00927133" w:rsidRDefault="00927133" w:rsidP="00927133">
      <w:pPr>
        <w:widowControl w:val="0"/>
        <w:numPr>
          <w:ilvl w:val="0"/>
          <w:numId w:val="2"/>
        </w:numPr>
        <w:tabs>
          <w:tab w:val="left" w:pos="851"/>
        </w:tabs>
        <w:suppressAutoHyphens/>
        <w:autoSpaceDE w:val="0"/>
        <w:autoSpaceDN w:val="0"/>
        <w:spacing w:after="0" w:line="240" w:lineRule="auto"/>
        <w:ind w:left="567" w:right="121" w:hanging="567"/>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сприяти життєдіяльності та самореалізації осіб з інвалідністю незалежно від місця проживання;</w:t>
      </w:r>
    </w:p>
    <w:p w:rsidR="00927133" w:rsidRPr="00927133" w:rsidRDefault="00927133" w:rsidP="00927133">
      <w:pPr>
        <w:widowControl w:val="0"/>
        <w:numPr>
          <w:ilvl w:val="0"/>
          <w:numId w:val="2"/>
        </w:numPr>
        <w:tabs>
          <w:tab w:val="left" w:pos="851"/>
        </w:tabs>
        <w:suppressAutoHyphens/>
        <w:autoSpaceDE w:val="0"/>
        <w:autoSpaceDN w:val="0"/>
        <w:spacing w:after="0" w:line="240" w:lineRule="auto"/>
        <w:ind w:left="567" w:right="123" w:hanging="567"/>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lastRenderedPageBreak/>
        <w:t>активізувати мобільність, зайнятість, відпочинок, отримання запитуваних послуг, спілкування маломобільних груп населення, й у точу числі серед учасників АТО/ООС, бойових дій та внутрішньо переміщених осіб;</w:t>
      </w:r>
    </w:p>
    <w:p w:rsidR="00927133" w:rsidRPr="00927133" w:rsidRDefault="00927133" w:rsidP="00927133">
      <w:pPr>
        <w:widowControl w:val="0"/>
        <w:numPr>
          <w:ilvl w:val="0"/>
          <w:numId w:val="2"/>
        </w:numPr>
        <w:tabs>
          <w:tab w:val="left" w:pos="851"/>
        </w:tabs>
        <w:suppressAutoHyphens/>
        <w:autoSpaceDE w:val="0"/>
        <w:autoSpaceDN w:val="0"/>
        <w:spacing w:after="0" w:line="242" w:lineRule="auto"/>
        <w:ind w:left="567" w:right="128" w:hanging="567"/>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поліпшити умови отримання послуг жителями села, маломобільними за віком, станом здоров’я, з інших причин;</w:t>
      </w:r>
    </w:p>
    <w:p w:rsidR="00927133" w:rsidRPr="00927133" w:rsidRDefault="00927133" w:rsidP="00927133">
      <w:pPr>
        <w:widowControl w:val="0"/>
        <w:numPr>
          <w:ilvl w:val="0"/>
          <w:numId w:val="2"/>
        </w:numPr>
        <w:tabs>
          <w:tab w:val="left" w:pos="851"/>
        </w:tabs>
        <w:suppressAutoHyphens/>
        <w:autoSpaceDE w:val="0"/>
        <w:autoSpaceDN w:val="0"/>
        <w:spacing w:after="0" w:line="317" w:lineRule="exact"/>
        <w:ind w:left="567" w:hanging="567"/>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підвищити авторитет органів місцевого самоврядування серед населення.</w:t>
      </w:r>
    </w:p>
    <w:p w:rsidR="00927133" w:rsidRPr="00927133" w:rsidRDefault="00927133" w:rsidP="00927133">
      <w:pPr>
        <w:suppressAutoHyphens/>
        <w:spacing w:before="4" w:after="120" w:line="240" w:lineRule="auto"/>
        <w:rPr>
          <w:rFonts w:ascii="Times New Roman" w:eastAsia="Times New Roman" w:hAnsi="Times New Roman" w:cs="Times New Roman"/>
          <w:sz w:val="28"/>
          <w:szCs w:val="28"/>
          <w:lang w:val="uk-UA" w:eastAsia="ar-SA"/>
        </w:rPr>
      </w:pPr>
    </w:p>
    <w:p w:rsidR="00927133" w:rsidRPr="00927133" w:rsidRDefault="00927133" w:rsidP="00927133">
      <w:pPr>
        <w:keepNext/>
        <w:keepLines/>
        <w:tabs>
          <w:tab w:val="left" w:pos="1891"/>
        </w:tabs>
        <w:suppressAutoHyphens/>
        <w:spacing w:before="40" w:after="0" w:line="240" w:lineRule="auto"/>
        <w:jc w:val="center"/>
        <w:outlineLvl w:val="1"/>
        <w:rPr>
          <w:rFonts w:ascii="Times New Roman" w:eastAsia="Times New Roman" w:hAnsi="Times New Roman" w:cs="Times New Roman"/>
          <w:b/>
          <w:bCs/>
          <w:sz w:val="28"/>
          <w:szCs w:val="28"/>
          <w:lang w:val="uk-UA" w:eastAsia="ar-SA"/>
        </w:rPr>
      </w:pPr>
      <w:r w:rsidRPr="00927133">
        <w:rPr>
          <w:rFonts w:ascii="Times New Roman" w:eastAsia="Times New Roman" w:hAnsi="Times New Roman" w:cs="Times New Roman"/>
          <w:b/>
          <w:bCs/>
          <w:sz w:val="28"/>
          <w:szCs w:val="28"/>
          <w:lang w:val="uk-UA" w:eastAsia="ar-SA"/>
        </w:rPr>
        <w:t>9.Координація та контроль за ходом виконання Програми</w:t>
      </w:r>
    </w:p>
    <w:p w:rsidR="00927133" w:rsidRPr="00927133" w:rsidRDefault="00927133" w:rsidP="00927133">
      <w:pPr>
        <w:suppressAutoHyphens/>
        <w:spacing w:after="0" w:line="240" w:lineRule="auto"/>
        <w:ind w:right="121"/>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 xml:space="preserve">Координація та контроль за ходом виконання Програми здійснюється Виконавчим комітетом Великосеверинівської сільської ради та постійними комісіями Великосеверинівської сільської ради. </w:t>
      </w:r>
    </w:p>
    <w:p w:rsidR="00927133" w:rsidRPr="00927133" w:rsidRDefault="00927133" w:rsidP="00927133">
      <w:pPr>
        <w:suppressAutoHyphens/>
        <w:spacing w:after="0" w:line="240" w:lineRule="auto"/>
        <w:ind w:right="121"/>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Організація виконання Програми покладається на структурні підрозділи Великосеверинівської сільської ради за напрямками діяльності.</w:t>
      </w:r>
    </w:p>
    <w:p w:rsidR="00927133" w:rsidRPr="00927133" w:rsidRDefault="00927133" w:rsidP="00927133">
      <w:pPr>
        <w:suppressAutoHyphens/>
        <w:spacing w:after="0" w:line="240" w:lineRule="auto"/>
        <w:jc w:val="both"/>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Контроль за виконанням Програми покладається на Виконавчий комітет Великосеверинівської сільської ради Кропивницького району Кіровоградської області.</w:t>
      </w: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sectPr w:rsidR="00927133" w:rsidRPr="00927133" w:rsidSect="007D3A4E">
          <w:pgSz w:w="11906" w:h="16838"/>
          <w:pgMar w:top="284" w:right="850" w:bottom="850" w:left="1417" w:header="708" w:footer="708" w:gutter="0"/>
          <w:cols w:space="708"/>
          <w:docGrid w:linePitch="360"/>
        </w:sectPr>
      </w:pPr>
    </w:p>
    <w:p w:rsidR="00927133" w:rsidRPr="00927133" w:rsidRDefault="00927133" w:rsidP="00927133">
      <w:pPr>
        <w:suppressAutoHyphens/>
        <w:spacing w:before="14" w:after="0" w:line="240" w:lineRule="auto"/>
        <w:ind w:right="2095"/>
        <w:jc w:val="center"/>
        <w:rPr>
          <w:rFonts w:ascii="Times New Roman" w:eastAsia="Times New Roman" w:hAnsi="Times New Roman" w:cs="Times New Roman"/>
          <w:b/>
          <w:sz w:val="28"/>
          <w:szCs w:val="28"/>
          <w:lang w:val="uk-UA" w:eastAsia="ar-SA"/>
        </w:rPr>
      </w:pPr>
      <w:r w:rsidRPr="00927133">
        <w:rPr>
          <w:rFonts w:ascii="Times New Roman" w:eastAsia="Times New Roman" w:hAnsi="Times New Roman" w:cs="Times New Roman"/>
          <w:b/>
          <w:sz w:val="28"/>
          <w:szCs w:val="28"/>
          <w:lang w:val="uk-UA" w:eastAsia="ar-SA"/>
        </w:rPr>
        <w:lastRenderedPageBreak/>
        <w:t>Напрями</w:t>
      </w:r>
      <w:r w:rsidRPr="00927133">
        <w:rPr>
          <w:rFonts w:ascii="Times New Roman" w:eastAsia="Times New Roman" w:hAnsi="Times New Roman" w:cs="Times New Roman"/>
          <w:b/>
          <w:spacing w:val="12"/>
          <w:sz w:val="28"/>
          <w:szCs w:val="28"/>
          <w:lang w:val="uk-UA" w:eastAsia="ar-SA"/>
        </w:rPr>
        <w:t xml:space="preserve"> </w:t>
      </w:r>
      <w:r w:rsidRPr="00927133">
        <w:rPr>
          <w:rFonts w:ascii="Times New Roman" w:eastAsia="Times New Roman" w:hAnsi="Times New Roman" w:cs="Times New Roman"/>
          <w:b/>
          <w:sz w:val="28"/>
          <w:szCs w:val="28"/>
          <w:lang w:val="uk-UA" w:eastAsia="ar-SA"/>
        </w:rPr>
        <w:t>діяльності</w:t>
      </w:r>
      <w:r w:rsidRPr="00927133">
        <w:rPr>
          <w:rFonts w:ascii="Times New Roman" w:eastAsia="Times New Roman" w:hAnsi="Times New Roman" w:cs="Times New Roman"/>
          <w:b/>
          <w:spacing w:val="14"/>
          <w:sz w:val="28"/>
          <w:szCs w:val="28"/>
          <w:lang w:val="uk-UA" w:eastAsia="ar-SA"/>
        </w:rPr>
        <w:t xml:space="preserve"> </w:t>
      </w:r>
      <w:r w:rsidRPr="00927133">
        <w:rPr>
          <w:rFonts w:ascii="Times New Roman" w:eastAsia="Times New Roman" w:hAnsi="Times New Roman" w:cs="Times New Roman"/>
          <w:b/>
          <w:sz w:val="28"/>
          <w:szCs w:val="28"/>
          <w:lang w:val="uk-UA" w:eastAsia="ar-SA"/>
        </w:rPr>
        <w:t>та</w:t>
      </w:r>
      <w:r w:rsidRPr="00927133">
        <w:rPr>
          <w:rFonts w:ascii="Times New Roman" w:eastAsia="Times New Roman" w:hAnsi="Times New Roman" w:cs="Times New Roman"/>
          <w:b/>
          <w:spacing w:val="14"/>
          <w:sz w:val="28"/>
          <w:szCs w:val="28"/>
          <w:lang w:val="uk-UA" w:eastAsia="ar-SA"/>
        </w:rPr>
        <w:t xml:space="preserve"> </w:t>
      </w:r>
      <w:r w:rsidRPr="00927133">
        <w:rPr>
          <w:rFonts w:ascii="Times New Roman" w:eastAsia="Times New Roman" w:hAnsi="Times New Roman" w:cs="Times New Roman"/>
          <w:b/>
          <w:sz w:val="28"/>
          <w:szCs w:val="28"/>
          <w:lang w:val="uk-UA" w:eastAsia="ar-SA"/>
        </w:rPr>
        <w:t>заходи</w:t>
      </w:r>
      <w:r w:rsidRPr="00927133">
        <w:rPr>
          <w:rFonts w:ascii="Times New Roman" w:eastAsia="Times New Roman" w:hAnsi="Times New Roman" w:cs="Times New Roman"/>
          <w:b/>
          <w:spacing w:val="14"/>
          <w:sz w:val="28"/>
          <w:szCs w:val="28"/>
          <w:lang w:val="uk-UA" w:eastAsia="ar-SA"/>
        </w:rPr>
        <w:t xml:space="preserve"> </w:t>
      </w:r>
    </w:p>
    <w:p w:rsidR="00927133" w:rsidRPr="00927133" w:rsidRDefault="00927133" w:rsidP="00927133">
      <w:pPr>
        <w:suppressAutoHyphens/>
        <w:spacing w:before="20" w:after="0" w:line="240" w:lineRule="auto"/>
        <w:ind w:right="2095"/>
        <w:jc w:val="center"/>
        <w:rPr>
          <w:rFonts w:ascii="Times New Roman" w:eastAsia="Times New Roman" w:hAnsi="Times New Roman" w:cs="Times New Roman"/>
          <w:b/>
          <w:sz w:val="28"/>
          <w:szCs w:val="28"/>
          <w:lang w:val="uk-UA" w:eastAsia="ar-SA"/>
        </w:rPr>
      </w:pPr>
      <w:r w:rsidRPr="00927133">
        <w:rPr>
          <w:rFonts w:ascii="Times New Roman" w:eastAsia="Times New Roman" w:hAnsi="Times New Roman" w:cs="Times New Roman"/>
          <w:b/>
          <w:sz w:val="28"/>
          <w:szCs w:val="28"/>
          <w:lang w:val="uk-UA" w:eastAsia="ar-SA"/>
        </w:rPr>
        <w:t>програми</w:t>
      </w:r>
      <w:r w:rsidRPr="00927133">
        <w:rPr>
          <w:rFonts w:ascii="Times New Roman" w:eastAsia="Times New Roman" w:hAnsi="Times New Roman" w:cs="Times New Roman"/>
          <w:b/>
          <w:spacing w:val="11"/>
          <w:sz w:val="28"/>
          <w:szCs w:val="28"/>
          <w:lang w:val="uk-UA" w:eastAsia="ar-SA"/>
        </w:rPr>
        <w:t xml:space="preserve"> </w:t>
      </w:r>
      <w:r w:rsidRPr="00927133">
        <w:rPr>
          <w:rFonts w:ascii="Times New Roman" w:eastAsia="Times New Roman" w:hAnsi="Times New Roman" w:cs="Times New Roman"/>
          <w:b/>
          <w:sz w:val="28"/>
          <w:szCs w:val="28"/>
          <w:lang w:val="uk-UA" w:eastAsia="ar-SA"/>
        </w:rPr>
        <w:t xml:space="preserve">«Запровадження заходів з реалізації стратегії безбар’єрності на території Великосеверинівської територіальної громади» на 2024 - 2027 роки </w:t>
      </w:r>
      <w:r w:rsidRPr="00927133">
        <w:rPr>
          <w:rFonts w:ascii="Times New Roman" w:eastAsia="Times New Roman" w:hAnsi="Times New Roman" w:cs="Times New Roman"/>
          <w:b/>
          <w:spacing w:val="12"/>
          <w:sz w:val="28"/>
          <w:szCs w:val="28"/>
          <w:lang w:val="uk-UA" w:eastAsia="ar-SA"/>
        </w:rPr>
        <w:t xml:space="preserve"> </w:t>
      </w:r>
      <w:r w:rsidRPr="00927133">
        <w:rPr>
          <w:rFonts w:ascii="Times New Roman" w:eastAsia="Times New Roman" w:hAnsi="Times New Roman" w:cs="Times New Roman"/>
          <w:b/>
          <w:sz w:val="28"/>
          <w:szCs w:val="28"/>
          <w:lang w:val="uk-UA" w:eastAsia="ar-SA"/>
        </w:rPr>
        <w:t>(далі</w:t>
      </w:r>
      <w:r w:rsidRPr="00927133">
        <w:rPr>
          <w:rFonts w:ascii="Times New Roman" w:eastAsia="Times New Roman" w:hAnsi="Times New Roman" w:cs="Times New Roman"/>
          <w:b/>
          <w:spacing w:val="13"/>
          <w:sz w:val="28"/>
          <w:szCs w:val="28"/>
          <w:lang w:val="uk-UA" w:eastAsia="ar-SA"/>
        </w:rPr>
        <w:t xml:space="preserve"> </w:t>
      </w:r>
      <w:r w:rsidRPr="00927133">
        <w:rPr>
          <w:rFonts w:ascii="Times New Roman" w:eastAsia="Times New Roman" w:hAnsi="Times New Roman" w:cs="Times New Roman"/>
          <w:b/>
          <w:sz w:val="28"/>
          <w:szCs w:val="28"/>
          <w:lang w:val="uk-UA" w:eastAsia="ar-SA"/>
        </w:rPr>
        <w:t>–</w:t>
      </w:r>
      <w:r w:rsidRPr="00927133">
        <w:rPr>
          <w:rFonts w:ascii="Times New Roman" w:eastAsia="Times New Roman" w:hAnsi="Times New Roman" w:cs="Times New Roman"/>
          <w:b/>
          <w:spacing w:val="13"/>
          <w:sz w:val="28"/>
          <w:szCs w:val="28"/>
          <w:lang w:val="uk-UA" w:eastAsia="ar-SA"/>
        </w:rPr>
        <w:t xml:space="preserve"> </w:t>
      </w:r>
      <w:r w:rsidRPr="00927133">
        <w:rPr>
          <w:rFonts w:ascii="Times New Roman" w:eastAsia="Times New Roman" w:hAnsi="Times New Roman" w:cs="Times New Roman"/>
          <w:b/>
          <w:sz w:val="28"/>
          <w:szCs w:val="28"/>
          <w:lang w:val="uk-UA" w:eastAsia="ar-SA"/>
        </w:rPr>
        <w:t>Програма)</w:t>
      </w:r>
    </w:p>
    <w:p w:rsidR="00927133" w:rsidRPr="00927133" w:rsidRDefault="00927133" w:rsidP="00927133">
      <w:pPr>
        <w:suppressAutoHyphens/>
        <w:spacing w:before="20" w:after="0" w:line="240" w:lineRule="auto"/>
        <w:ind w:right="1"/>
        <w:jc w:val="center"/>
        <w:rPr>
          <w:rFonts w:ascii="Times New Roman" w:eastAsia="Times New Roman" w:hAnsi="Times New Roman" w:cs="Times New Roman"/>
          <w:b/>
          <w:sz w:val="28"/>
          <w:szCs w:val="28"/>
          <w:lang w:val="uk-UA" w:eastAsia="ar-SA"/>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135"/>
        <w:gridCol w:w="2043"/>
        <w:gridCol w:w="723"/>
        <w:gridCol w:w="4587"/>
        <w:gridCol w:w="1444"/>
        <w:gridCol w:w="970"/>
        <w:gridCol w:w="1001"/>
        <w:gridCol w:w="993"/>
        <w:gridCol w:w="992"/>
        <w:gridCol w:w="1058"/>
      </w:tblGrid>
      <w:tr w:rsidR="00927133" w:rsidRPr="00927133" w:rsidTr="00927133">
        <w:trPr>
          <w:trHeight w:val="342"/>
        </w:trPr>
        <w:tc>
          <w:tcPr>
            <w:tcW w:w="458" w:type="dxa"/>
            <w:vMerge w:val="restart"/>
          </w:tcPr>
          <w:p w:rsidR="00927133" w:rsidRPr="00927133" w:rsidRDefault="00927133" w:rsidP="00927133">
            <w:pP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w:t>
            </w:r>
            <w:r w:rsidRPr="00927133">
              <w:rPr>
                <w:rFonts w:ascii="Times New Roman" w:eastAsia="Times New Roman" w:hAnsi="Times New Roman" w:cs="Times New Roman"/>
                <w:spacing w:val="-1"/>
                <w:sz w:val="28"/>
                <w:szCs w:val="28"/>
                <w:lang w:val="uk-UA"/>
              </w:rPr>
              <w:t xml:space="preserve"> </w:t>
            </w:r>
            <w:r w:rsidRPr="00927133">
              <w:rPr>
                <w:rFonts w:ascii="Times New Roman" w:eastAsia="Times New Roman" w:hAnsi="Times New Roman" w:cs="Times New Roman"/>
                <w:sz w:val="28"/>
                <w:szCs w:val="28"/>
                <w:lang w:val="uk-UA"/>
              </w:rPr>
              <w:t>п/</w:t>
            </w:r>
            <w:proofErr w:type="spellStart"/>
            <w:r w:rsidRPr="00927133">
              <w:rPr>
                <w:rFonts w:ascii="Times New Roman" w:eastAsia="Times New Roman" w:hAnsi="Times New Roman" w:cs="Times New Roman"/>
                <w:sz w:val="28"/>
                <w:szCs w:val="28"/>
                <w:lang w:val="uk-UA"/>
              </w:rPr>
              <w:t>п</w:t>
            </w:r>
            <w:proofErr w:type="spellEnd"/>
          </w:p>
        </w:tc>
        <w:tc>
          <w:tcPr>
            <w:tcW w:w="1135" w:type="dxa"/>
            <w:vMerge w:val="restart"/>
          </w:tcPr>
          <w:p w:rsidR="00927133" w:rsidRPr="00927133" w:rsidRDefault="00927133" w:rsidP="00927133">
            <w:pPr>
              <w:spacing w:before="58" w:line="266" w:lineRule="auto"/>
              <w:ind w:right="136"/>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Назва напряму</w:t>
            </w:r>
            <w:r w:rsidRPr="00927133">
              <w:rPr>
                <w:rFonts w:ascii="Times New Roman" w:eastAsia="Times New Roman" w:hAnsi="Times New Roman" w:cs="Times New Roman"/>
                <w:spacing w:val="-30"/>
                <w:sz w:val="28"/>
                <w:szCs w:val="28"/>
                <w:lang w:val="uk-UA"/>
              </w:rPr>
              <w:t xml:space="preserve"> </w:t>
            </w:r>
            <w:r w:rsidRPr="00927133">
              <w:rPr>
                <w:rFonts w:ascii="Times New Roman" w:eastAsia="Times New Roman" w:hAnsi="Times New Roman" w:cs="Times New Roman"/>
                <w:sz w:val="28"/>
                <w:szCs w:val="28"/>
                <w:lang w:val="uk-UA"/>
              </w:rPr>
              <w:t>діяльності</w:t>
            </w:r>
            <w:r w:rsidRPr="00927133">
              <w:rPr>
                <w:rFonts w:ascii="Times New Roman" w:eastAsia="Times New Roman" w:hAnsi="Times New Roman" w:cs="Times New Roman"/>
                <w:spacing w:val="1"/>
                <w:sz w:val="28"/>
                <w:szCs w:val="28"/>
                <w:lang w:val="uk-UA"/>
              </w:rPr>
              <w:t xml:space="preserve"> </w:t>
            </w:r>
            <w:r w:rsidRPr="00927133">
              <w:rPr>
                <w:rFonts w:ascii="Times New Roman" w:eastAsia="Times New Roman" w:hAnsi="Times New Roman" w:cs="Times New Roman"/>
                <w:sz w:val="28"/>
                <w:szCs w:val="28"/>
                <w:lang w:val="uk-UA"/>
              </w:rPr>
              <w:t>(пріоритетні</w:t>
            </w:r>
            <w:r w:rsidRPr="00927133">
              <w:rPr>
                <w:rFonts w:ascii="Times New Roman" w:eastAsia="Times New Roman" w:hAnsi="Times New Roman" w:cs="Times New Roman"/>
                <w:spacing w:val="1"/>
                <w:sz w:val="28"/>
                <w:szCs w:val="28"/>
                <w:lang w:val="uk-UA"/>
              </w:rPr>
              <w:t xml:space="preserve"> </w:t>
            </w:r>
            <w:r w:rsidRPr="00927133">
              <w:rPr>
                <w:rFonts w:ascii="Times New Roman" w:eastAsia="Times New Roman" w:hAnsi="Times New Roman" w:cs="Times New Roman"/>
                <w:sz w:val="28"/>
                <w:szCs w:val="28"/>
                <w:lang w:val="uk-UA"/>
              </w:rPr>
              <w:t>завдання)</w:t>
            </w:r>
          </w:p>
        </w:tc>
        <w:tc>
          <w:tcPr>
            <w:tcW w:w="2043" w:type="dxa"/>
            <w:vMerge w:val="restart"/>
          </w:tcPr>
          <w:p w:rsidR="00927133" w:rsidRPr="00927133" w:rsidRDefault="00927133" w:rsidP="00927133">
            <w:pPr>
              <w:ind w:right="236"/>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Перелік</w:t>
            </w:r>
            <w:r w:rsidRPr="00927133">
              <w:rPr>
                <w:rFonts w:ascii="Times New Roman" w:eastAsia="Times New Roman" w:hAnsi="Times New Roman" w:cs="Times New Roman"/>
                <w:spacing w:val="4"/>
                <w:sz w:val="28"/>
                <w:szCs w:val="28"/>
                <w:lang w:val="uk-UA"/>
              </w:rPr>
              <w:t xml:space="preserve"> </w:t>
            </w:r>
            <w:r w:rsidRPr="00927133">
              <w:rPr>
                <w:rFonts w:ascii="Times New Roman" w:eastAsia="Times New Roman" w:hAnsi="Times New Roman" w:cs="Times New Roman"/>
                <w:sz w:val="28"/>
                <w:szCs w:val="28"/>
                <w:lang w:val="uk-UA"/>
              </w:rPr>
              <w:t>заходів</w:t>
            </w:r>
            <w:r w:rsidRPr="00927133">
              <w:rPr>
                <w:rFonts w:ascii="Times New Roman" w:eastAsia="Times New Roman" w:hAnsi="Times New Roman" w:cs="Times New Roman"/>
                <w:spacing w:val="4"/>
                <w:sz w:val="28"/>
                <w:szCs w:val="28"/>
                <w:lang w:val="uk-UA"/>
              </w:rPr>
              <w:t xml:space="preserve"> </w:t>
            </w:r>
            <w:r w:rsidRPr="00927133">
              <w:rPr>
                <w:rFonts w:ascii="Times New Roman" w:eastAsia="Times New Roman" w:hAnsi="Times New Roman" w:cs="Times New Roman"/>
                <w:sz w:val="28"/>
                <w:szCs w:val="28"/>
                <w:lang w:val="uk-UA"/>
              </w:rPr>
              <w:t>програми*</w:t>
            </w:r>
          </w:p>
        </w:tc>
        <w:tc>
          <w:tcPr>
            <w:tcW w:w="723" w:type="dxa"/>
            <w:vMerge w:val="restart"/>
          </w:tcPr>
          <w:p w:rsidR="00927133" w:rsidRPr="00927133" w:rsidRDefault="00927133" w:rsidP="00927133">
            <w:pPr>
              <w:spacing w:line="266" w:lineRule="auto"/>
              <w:ind w:right="52"/>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Строк</w:t>
            </w:r>
            <w:r w:rsidRPr="00927133">
              <w:rPr>
                <w:rFonts w:ascii="Times New Roman" w:eastAsia="Times New Roman" w:hAnsi="Times New Roman" w:cs="Times New Roman"/>
                <w:spacing w:val="1"/>
                <w:sz w:val="28"/>
                <w:szCs w:val="28"/>
                <w:lang w:val="uk-UA"/>
              </w:rPr>
              <w:t xml:space="preserve"> </w:t>
            </w:r>
            <w:r w:rsidRPr="00927133">
              <w:rPr>
                <w:rFonts w:ascii="Times New Roman" w:eastAsia="Times New Roman" w:hAnsi="Times New Roman" w:cs="Times New Roman"/>
                <w:sz w:val="28"/>
                <w:szCs w:val="28"/>
                <w:lang w:val="uk-UA"/>
              </w:rPr>
              <w:t>виконання</w:t>
            </w:r>
            <w:r w:rsidRPr="00927133">
              <w:rPr>
                <w:rFonts w:ascii="Times New Roman" w:eastAsia="Times New Roman" w:hAnsi="Times New Roman" w:cs="Times New Roman"/>
                <w:spacing w:val="-30"/>
                <w:sz w:val="28"/>
                <w:szCs w:val="28"/>
                <w:lang w:val="uk-UA"/>
              </w:rPr>
              <w:t xml:space="preserve"> </w:t>
            </w:r>
            <w:r w:rsidRPr="00927133">
              <w:rPr>
                <w:rFonts w:ascii="Times New Roman" w:eastAsia="Times New Roman" w:hAnsi="Times New Roman" w:cs="Times New Roman"/>
                <w:sz w:val="28"/>
                <w:szCs w:val="28"/>
                <w:lang w:val="uk-UA"/>
              </w:rPr>
              <w:t>заходу</w:t>
            </w:r>
          </w:p>
        </w:tc>
        <w:tc>
          <w:tcPr>
            <w:tcW w:w="4587" w:type="dxa"/>
            <w:vMerge w:val="restart"/>
          </w:tcPr>
          <w:p w:rsidR="00927133" w:rsidRPr="00927133" w:rsidRDefault="00927133" w:rsidP="00927133">
            <w:pPr>
              <w:tabs>
                <w:tab w:val="left" w:pos="49"/>
              </w:tabs>
              <w:ind w:right="2403"/>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 xml:space="preserve">                                                    Виконавець</w:t>
            </w:r>
          </w:p>
        </w:tc>
        <w:tc>
          <w:tcPr>
            <w:tcW w:w="1444" w:type="dxa"/>
            <w:vMerge w:val="restart"/>
          </w:tcPr>
          <w:p w:rsidR="00927133" w:rsidRPr="00927133" w:rsidRDefault="00927133" w:rsidP="00927133">
            <w:pPr>
              <w:ind w:right="53"/>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Джерела</w:t>
            </w:r>
            <w:r w:rsidRPr="00927133">
              <w:rPr>
                <w:rFonts w:ascii="Times New Roman" w:eastAsia="Times New Roman" w:hAnsi="Times New Roman" w:cs="Times New Roman"/>
                <w:spacing w:val="-1"/>
                <w:sz w:val="28"/>
                <w:szCs w:val="28"/>
                <w:lang w:val="uk-UA"/>
              </w:rPr>
              <w:t xml:space="preserve"> </w:t>
            </w:r>
            <w:r w:rsidRPr="00927133">
              <w:rPr>
                <w:rFonts w:ascii="Times New Roman" w:eastAsia="Times New Roman" w:hAnsi="Times New Roman" w:cs="Times New Roman"/>
                <w:sz w:val="28"/>
                <w:szCs w:val="28"/>
                <w:lang w:val="uk-UA"/>
              </w:rPr>
              <w:t>фінансування</w:t>
            </w:r>
          </w:p>
        </w:tc>
        <w:tc>
          <w:tcPr>
            <w:tcW w:w="970" w:type="dxa"/>
            <w:shd w:val="clear" w:color="auto" w:fill="auto"/>
          </w:tcPr>
          <w:p w:rsidR="00927133" w:rsidRPr="00927133" w:rsidRDefault="00927133" w:rsidP="00927133">
            <w:pPr>
              <w:jc w:val="center"/>
              <w:rPr>
                <w:rFonts w:ascii="Times New Roman" w:eastAsia="Times New Roman" w:hAnsi="Times New Roman" w:cs="Times New Roman"/>
                <w:sz w:val="28"/>
                <w:szCs w:val="28"/>
                <w:lang w:val="uk-UA"/>
              </w:rPr>
            </w:pPr>
          </w:p>
        </w:tc>
        <w:tc>
          <w:tcPr>
            <w:tcW w:w="4044" w:type="dxa"/>
            <w:gridSpan w:val="4"/>
          </w:tcPr>
          <w:p w:rsidR="00927133" w:rsidRPr="00927133" w:rsidRDefault="00927133" w:rsidP="00927133">
            <w:pPr>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Орієнтовні</w:t>
            </w:r>
            <w:r w:rsidRPr="00927133">
              <w:rPr>
                <w:rFonts w:ascii="Times New Roman" w:eastAsia="Times New Roman" w:hAnsi="Times New Roman" w:cs="Times New Roman"/>
                <w:spacing w:val="1"/>
                <w:sz w:val="28"/>
                <w:szCs w:val="28"/>
                <w:lang w:val="uk-UA"/>
              </w:rPr>
              <w:t xml:space="preserve"> </w:t>
            </w:r>
            <w:r w:rsidRPr="00927133">
              <w:rPr>
                <w:rFonts w:ascii="Times New Roman" w:eastAsia="Times New Roman" w:hAnsi="Times New Roman" w:cs="Times New Roman"/>
                <w:sz w:val="28"/>
                <w:szCs w:val="28"/>
                <w:lang w:val="uk-UA"/>
              </w:rPr>
              <w:t>обсяги фінансування</w:t>
            </w:r>
            <w:r w:rsidRPr="00927133">
              <w:rPr>
                <w:rFonts w:ascii="Times New Roman" w:eastAsia="Times New Roman" w:hAnsi="Times New Roman" w:cs="Times New Roman"/>
                <w:spacing w:val="2"/>
                <w:sz w:val="28"/>
                <w:szCs w:val="28"/>
                <w:lang w:val="uk-UA"/>
              </w:rPr>
              <w:t xml:space="preserve"> </w:t>
            </w:r>
            <w:r w:rsidRPr="00927133">
              <w:rPr>
                <w:rFonts w:ascii="Times New Roman" w:eastAsia="Times New Roman" w:hAnsi="Times New Roman" w:cs="Times New Roman"/>
                <w:sz w:val="28"/>
                <w:szCs w:val="28"/>
                <w:lang w:val="uk-UA"/>
              </w:rPr>
              <w:t>(вартість),</w:t>
            </w:r>
            <w:r w:rsidRPr="00927133">
              <w:rPr>
                <w:rFonts w:ascii="Times New Roman" w:eastAsia="Times New Roman" w:hAnsi="Times New Roman" w:cs="Times New Roman"/>
                <w:spacing w:val="2"/>
                <w:sz w:val="28"/>
                <w:szCs w:val="28"/>
                <w:lang w:val="uk-UA"/>
              </w:rPr>
              <w:t xml:space="preserve"> </w:t>
            </w:r>
            <w:proofErr w:type="spellStart"/>
            <w:r w:rsidRPr="00927133">
              <w:rPr>
                <w:rFonts w:ascii="Times New Roman" w:eastAsia="Times New Roman" w:hAnsi="Times New Roman" w:cs="Times New Roman"/>
                <w:sz w:val="28"/>
                <w:szCs w:val="28"/>
                <w:lang w:val="uk-UA"/>
              </w:rPr>
              <w:t>тис.грн</w:t>
            </w:r>
            <w:proofErr w:type="spellEnd"/>
            <w:r w:rsidRPr="00927133">
              <w:rPr>
                <w:rFonts w:ascii="Times New Roman" w:eastAsia="Times New Roman" w:hAnsi="Times New Roman" w:cs="Times New Roman"/>
                <w:sz w:val="28"/>
                <w:szCs w:val="28"/>
                <w:lang w:val="uk-UA"/>
              </w:rPr>
              <w:t>.</w:t>
            </w:r>
          </w:p>
        </w:tc>
      </w:tr>
      <w:tr w:rsidR="00927133" w:rsidRPr="00927133" w:rsidTr="00927133">
        <w:trPr>
          <w:trHeight w:val="175"/>
        </w:trPr>
        <w:tc>
          <w:tcPr>
            <w:tcW w:w="458" w:type="dxa"/>
            <w:vMerge/>
          </w:tcPr>
          <w:p w:rsidR="00927133" w:rsidRPr="00927133" w:rsidRDefault="00927133" w:rsidP="00927133">
            <w:pPr>
              <w:rPr>
                <w:rFonts w:ascii="Times New Roman" w:eastAsia="Times New Roman" w:hAnsi="Times New Roman" w:cs="Times New Roman"/>
                <w:sz w:val="28"/>
                <w:szCs w:val="28"/>
                <w:lang w:val="uk-UA"/>
              </w:rPr>
            </w:pPr>
          </w:p>
        </w:tc>
        <w:tc>
          <w:tcPr>
            <w:tcW w:w="1135" w:type="dxa"/>
            <w:vMerge/>
          </w:tcPr>
          <w:p w:rsidR="00927133" w:rsidRPr="00927133" w:rsidRDefault="00927133" w:rsidP="00927133">
            <w:pPr>
              <w:rPr>
                <w:rFonts w:ascii="Times New Roman" w:eastAsia="Times New Roman" w:hAnsi="Times New Roman" w:cs="Times New Roman"/>
                <w:sz w:val="28"/>
                <w:szCs w:val="28"/>
                <w:lang w:val="uk-UA"/>
              </w:rPr>
            </w:pPr>
          </w:p>
        </w:tc>
        <w:tc>
          <w:tcPr>
            <w:tcW w:w="2043" w:type="dxa"/>
            <w:vMerge/>
          </w:tcPr>
          <w:p w:rsidR="00927133" w:rsidRPr="00927133" w:rsidRDefault="00927133" w:rsidP="00927133">
            <w:pPr>
              <w:rPr>
                <w:rFonts w:ascii="Times New Roman" w:eastAsia="Times New Roman" w:hAnsi="Times New Roman" w:cs="Times New Roman"/>
                <w:sz w:val="28"/>
                <w:szCs w:val="28"/>
                <w:lang w:val="uk-UA"/>
              </w:rPr>
            </w:pPr>
          </w:p>
        </w:tc>
        <w:tc>
          <w:tcPr>
            <w:tcW w:w="723" w:type="dxa"/>
            <w:vMerge/>
          </w:tcPr>
          <w:p w:rsidR="00927133" w:rsidRPr="00927133" w:rsidRDefault="00927133" w:rsidP="00927133">
            <w:pPr>
              <w:rPr>
                <w:rFonts w:ascii="Times New Roman" w:eastAsia="Times New Roman" w:hAnsi="Times New Roman" w:cs="Times New Roman"/>
                <w:sz w:val="28"/>
                <w:szCs w:val="28"/>
                <w:lang w:val="uk-UA"/>
              </w:rPr>
            </w:pPr>
          </w:p>
        </w:tc>
        <w:tc>
          <w:tcPr>
            <w:tcW w:w="4587" w:type="dxa"/>
            <w:vMerge/>
          </w:tcPr>
          <w:p w:rsidR="00927133" w:rsidRPr="00927133" w:rsidRDefault="00927133" w:rsidP="00927133">
            <w:pPr>
              <w:rPr>
                <w:rFonts w:ascii="Times New Roman" w:eastAsia="Times New Roman" w:hAnsi="Times New Roman" w:cs="Times New Roman"/>
                <w:sz w:val="28"/>
                <w:szCs w:val="28"/>
                <w:lang w:val="uk-UA"/>
              </w:rPr>
            </w:pPr>
          </w:p>
        </w:tc>
        <w:tc>
          <w:tcPr>
            <w:tcW w:w="1444" w:type="dxa"/>
            <w:vMerge/>
          </w:tcPr>
          <w:p w:rsidR="00927133" w:rsidRPr="00927133" w:rsidRDefault="00927133" w:rsidP="00927133">
            <w:pPr>
              <w:rPr>
                <w:rFonts w:ascii="Times New Roman" w:eastAsia="Times New Roman" w:hAnsi="Times New Roman" w:cs="Times New Roman"/>
                <w:sz w:val="28"/>
                <w:szCs w:val="28"/>
                <w:lang w:val="uk-UA"/>
              </w:rPr>
            </w:pPr>
          </w:p>
        </w:tc>
        <w:tc>
          <w:tcPr>
            <w:tcW w:w="970" w:type="dxa"/>
            <w:shd w:val="clear" w:color="auto" w:fill="auto"/>
          </w:tcPr>
          <w:p w:rsidR="00927133" w:rsidRPr="00927133" w:rsidRDefault="00927133" w:rsidP="00927133">
            <w:pPr>
              <w:spacing w:before="18" w:line="137" w:lineRule="exact"/>
              <w:ind w:right="14"/>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color w:val="FF0000"/>
                <w:sz w:val="28"/>
                <w:szCs w:val="28"/>
                <w:lang w:val="uk-UA"/>
              </w:rPr>
              <w:t>Всього</w:t>
            </w:r>
          </w:p>
        </w:tc>
        <w:tc>
          <w:tcPr>
            <w:tcW w:w="4044" w:type="dxa"/>
            <w:gridSpan w:val="4"/>
          </w:tcPr>
          <w:p w:rsidR="00927133" w:rsidRPr="00927133" w:rsidRDefault="00927133" w:rsidP="00927133">
            <w:pPr>
              <w:spacing w:before="8" w:line="147" w:lineRule="exact"/>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у</w:t>
            </w:r>
            <w:r w:rsidRPr="00927133">
              <w:rPr>
                <w:rFonts w:ascii="Times New Roman" w:eastAsia="Times New Roman" w:hAnsi="Times New Roman" w:cs="Times New Roman"/>
                <w:spacing w:val="1"/>
                <w:sz w:val="28"/>
                <w:szCs w:val="28"/>
                <w:lang w:val="uk-UA"/>
              </w:rPr>
              <w:t xml:space="preserve"> </w:t>
            </w:r>
            <w:r w:rsidRPr="00927133">
              <w:rPr>
                <w:rFonts w:ascii="Times New Roman" w:eastAsia="Times New Roman" w:hAnsi="Times New Roman" w:cs="Times New Roman"/>
                <w:sz w:val="28"/>
                <w:szCs w:val="28"/>
                <w:lang w:val="uk-UA"/>
              </w:rPr>
              <w:t>тому</w:t>
            </w:r>
            <w:r w:rsidRPr="00927133">
              <w:rPr>
                <w:rFonts w:ascii="Times New Roman" w:eastAsia="Times New Roman" w:hAnsi="Times New Roman" w:cs="Times New Roman"/>
                <w:spacing w:val="1"/>
                <w:sz w:val="28"/>
                <w:szCs w:val="28"/>
                <w:lang w:val="uk-UA"/>
              </w:rPr>
              <w:t xml:space="preserve"> </w:t>
            </w:r>
            <w:r w:rsidRPr="00927133">
              <w:rPr>
                <w:rFonts w:ascii="Times New Roman" w:eastAsia="Times New Roman" w:hAnsi="Times New Roman" w:cs="Times New Roman"/>
                <w:sz w:val="28"/>
                <w:szCs w:val="28"/>
                <w:lang w:val="uk-UA"/>
              </w:rPr>
              <w:t>числі,</w:t>
            </w:r>
            <w:r w:rsidRPr="00927133">
              <w:rPr>
                <w:rFonts w:ascii="Times New Roman" w:eastAsia="Times New Roman" w:hAnsi="Times New Roman" w:cs="Times New Roman"/>
                <w:spacing w:val="3"/>
                <w:sz w:val="28"/>
                <w:szCs w:val="28"/>
                <w:lang w:val="uk-UA"/>
              </w:rPr>
              <w:t xml:space="preserve"> </w:t>
            </w:r>
            <w:r w:rsidRPr="00927133">
              <w:rPr>
                <w:rFonts w:ascii="Times New Roman" w:eastAsia="Times New Roman" w:hAnsi="Times New Roman" w:cs="Times New Roman"/>
                <w:sz w:val="28"/>
                <w:szCs w:val="28"/>
                <w:lang w:val="uk-UA"/>
              </w:rPr>
              <w:t>за</w:t>
            </w:r>
            <w:r w:rsidRPr="00927133">
              <w:rPr>
                <w:rFonts w:ascii="Times New Roman" w:eastAsia="Times New Roman" w:hAnsi="Times New Roman" w:cs="Times New Roman"/>
                <w:spacing w:val="2"/>
                <w:sz w:val="28"/>
                <w:szCs w:val="28"/>
                <w:lang w:val="uk-UA"/>
              </w:rPr>
              <w:t xml:space="preserve"> </w:t>
            </w:r>
            <w:r w:rsidRPr="00927133">
              <w:rPr>
                <w:rFonts w:ascii="Times New Roman" w:eastAsia="Times New Roman" w:hAnsi="Times New Roman" w:cs="Times New Roman"/>
                <w:sz w:val="28"/>
                <w:szCs w:val="28"/>
                <w:lang w:val="uk-UA"/>
              </w:rPr>
              <w:t>роками</w:t>
            </w:r>
          </w:p>
        </w:tc>
      </w:tr>
      <w:tr w:rsidR="00927133" w:rsidRPr="00927133" w:rsidTr="00927133">
        <w:trPr>
          <w:trHeight w:val="362"/>
        </w:trPr>
        <w:tc>
          <w:tcPr>
            <w:tcW w:w="458" w:type="dxa"/>
          </w:tcPr>
          <w:p w:rsidR="00927133" w:rsidRPr="00927133" w:rsidRDefault="00927133" w:rsidP="00927133">
            <w:pPr>
              <w:rPr>
                <w:rFonts w:ascii="Times New Roman" w:eastAsia="Times New Roman" w:hAnsi="Times New Roman" w:cs="Times New Roman"/>
                <w:sz w:val="28"/>
                <w:szCs w:val="28"/>
                <w:lang w:val="uk-UA"/>
              </w:rPr>
            </w:pPr>
          </w:p>
        </w:tc>
        <w:tc>
          <w:tcPr>
            <w:tcW w:w="1135" w:type="dxa"/>
          </w:tcPr>
          <w:p w:rsidR="00927133" w:rsidRPr="00927133" w:rsidRDefault="00927133" w:rsidP="00927133">
            <w:pPr>
              <w:rPr>
                <w:rFonts w:ascii="Times New Roman" w:eastAsia="Times New Roman" w:hAnsi="Times New Roman" w:cs="Times New Roman"/>
                <w:sz w:val="28"/>
                <w:szCs w:val="28"/>
                <w:lang w:val="uk-UA"/>
              </w:rPr>
            </w:pPr>
          </w:p>
        </w:tc>
        <w:tc>
          <w:tcPr>
            <w:tcW w:w="2043" w:type="dxa"/>
          </w:tcPr>
          <w:p w:rsidR="00927133" w:rsidRPr="00927133" w:rsidRDefault="00927133" w:rsidP="00927133">
            <w:pPr>
              <w:rPr>
                <w:rFonts w:ascii="Times New Roman" w:eastAsia="Times New Roman" w:hAnsi="Times New Roman" w:cs="Times New Roman"/>
                <w:sz w:val="28"/>
                <w:szCs w:val="28"/>
                <w:lang w:val="uk-UA"/>
              </w:rPr>
            </w:pPr>
          </w:p>
        </w:tc>
        <w:tc>
          <w:tcPr>
            <w:tcW w:w="723" w:type="dxa"/>
          </w:tcPr>
          <w:p w:rsidR="00927133" w:rsidRPr="00927133" w:rsidRDefault="00927133" w:rsidP="00927133">
            <w:pPr>
              <w:rPr>
                <w:rFonts w:ascii="Times New Roman" w:eastAsia="Times New Roman" w:hAnsi="Times New Roman" w:cs="Times New Roman"/>
                <w:sz w:val="28"/>
                <w:szCs w:val="28"/>
                <w:lang w:val="uk-UA"/>
              </w:rPr>
            </w:pPr>
          </w:p>
        </w:tc>
        <w:tc>
          <w:tcPr>
            <w:tcW w:w="4587" w:type="dxa"/>
          </w:tcPr>
          <w:p w:rsidR="00927133" w:rsidRPr="00927133" w:rsidRDefault="00927133" w:rsidP="00927133">
            <w:pPr>
              <w:rPr>
                <w:rFonts w:ascii="Times New Roman" w:eastAsia="Times New Roman" w:hAnsi="Times New Roman" w:cs="Times New Roman"/>
                <w:sz w:val="28"/>
                <w:szCs w:val="28"/>
                <w:lang w:val="uk-UA"/>
              </w:rPr>
            </w:pPr>
          </w:p>
        </w:tc>
        <w:tc>
          <w:tcPr>
            <w:tcW w:w="1444" w:type="dxa"/>
          </w:tcPr>
          <w:p w:rsidR="00927133" w:rsidRPr="00927133" w:rsidRDefault="00927133" w:rsidP="00927133">
            <w:pPr>
              <w:rPr>
                <w:rFonts w:ascii="Times New Roman" w:eastAsia="Times New Roman" w:hAnsi="Times New Roman" w:cs="Times New Roman"/>
                <w:sz w:val="28"/>
                <w:szCs w:val="28"/>
                <w:lang w:val="uk-UA"/>
              </w:rPr>
            </w:pPr>
          </w:p>
        </w:tc>
        <w:tc>
          <w:tcPr>
            <w:tcW w:w="970" w:type="dxa"/>
            <w:shd w:val="clear" w:color="auto" w:fill="auto"/>
          </w:tcPr>
          <w:p w:rsidR="00927133" w:rsidRPr="00927133" w:rsidRDefault="00927133" w:rsidP="00927133">
            <w:pPr>
              <w:rPr>
                <w:rFonts w:ascii="Times New Roman" w:eastAsia="Times New Roman" w:hAnsi="Times New Roman" w:cs="Times New Roman"/>
                <w:sz w:val="28"/>
                <w:szCs w:val="28"/>
                <w:lang w:val="uk-UA"/>
              </w:rPr>
            </w:pPr>
          </w:p>
        </w:tc>
        <w:tc>
          <w:tcPr>
            <w:tcW w:w="1001" w:type="dxa"/>
          </w:tcPr>
          <w:p w:rsidR="00927133" w:rsidRPr="00927133" w:rsidRDefault="00927133" w:rsidP="00927133">
            <w:pPr>
              <w:spacing w:before="111"/>
              <w:ind w:right="7"/>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2024</w:t>
            </w:r>
          </w:p>
          <w:p w:rsidR="00927133" w:rsidRPr="00927133" w:rsidRDefault="00927133" w:rsidP="00927133">
            <w:pPr>
              <w:spacing w:before="111"/>
              <w:jc w:val="center"/>
              <w:rPr>
                <w:rFonts w:ascii="Times New Roman" w:eastAsia="Times New Roman" w:hAnsi="Times New Roman" w:cs="Times New Roman"/>
                <w:sz w:val="28"/>
                <w:szCs w:val="28"/>
                <w:lang w:val="uk-UA"/>
              </w:rPr>
            </w:pPr>
          </w:p>
        </w:tc>
        <w:tc>
          <w:tcPr>
            <w:tcW w:w="993" w:type="dxa"/>
          </w:tcPr>
          <w:p w:rsidR="00927133" w:rsidRPr="00927133" w:rsidRDefault="00927133" w:rsidP="00927133">
            <w:pPr>
              <w:spacing w:before="111"/>
              <w:ind w:right="17"/>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2025</w:t>
            </w:r>
          </w:p>
        </w:tc>
        <w:tc>
          <w:tcPr>
            <w:tcW w:w="992" w:type="dxa"/>
            <w:tcBorders>
              <w:right w:val="single" w:sz="4" w:space="0" w:color="auto"/>
            </w:tcBorders>
          </w:tcPr>
          <w:p w:rsidR="00927133" w:rsidRPr="00927133" w:rsidRDefault="00927133" w:rsidP="00927133">
            <w:pPr>
              <w:spacing w:before="111"/>
              <w:ind w:right="16"/>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2026</w:t>
            </w:r>
          </w:p>
        </w:tc>
        <w:tc>
          <w:tcPr>
            <w:tcW w:w="1058" w:type="dxa"/>
            <w:tcBorders>
              <w:left w:val="single" w:sz="4" w:space="0" w:color="auto"/>
            </w:tcBorders>
          </w:tcPr>
          <w:p w:rsidR="00927133" w:rsidRPr="00927133" w:rsidRDefault="00927133" w:rsidP="00927133">
            <w:pPr>
              <w:spacing w:before="111"/>
              <w:ind w:right="16"/>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2027</w:t>
            </w:r>
          </w:p>
        </w:tc>
      </w:tr>
      <w:tr w:rsidR="00927133" w:rsidRPr="00927133" w:rsidTr="00927133">
        <w:trPr>
          <w:trHeight w:val="174"/>
        </w:trPr>
        <w:tc>
          <w:tcPr>
            <w:tcW w:w="458" w:type="dxa"/>
          </w:tcPr>
          <w:p w:rsidR="00927133" w:rsidRPr="00927133" w:rsidRDefault="00927133" w:rsidP="00927133">
            <w:pPr>
              <w:spacing w:before="17" w:line="137" w:lineRule="exact"/>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1"/>
                <w:sz w:val="28"/>
                <w:szCs w:val="28"/>
                <w:lang w:val="uk-UA"/>
              </w:rPr>
              <w:t>1</w:t>
            </w:r>
          </w:p>
        </w:tc>
        <w:tc>
          <w:tcPr>
            <w:tcW w:w="1135" w:type="dxa"/>
          </w:tcPr>
          <w:p w:rsidR="00927133" w:rsidRPr="00927133" w:rsidRDefault="00927133" w:rsidP="00927133">
            <w:pPr>
              <w:spacing w:before="17" w:line="137" w:lineRule="exact"/>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1"/>
                <w:sz w:val="28"/>
                <w:szCs w:val="28"/>
                <w:lang w:val="uk-UA"/>
              </w:rPr>
              <w:t>2</w:t>
            </w:r>
          </w:p>
        </w:tc>
        <w:tc>
          <w:tcPr>
            <w:tcW w:w="2043" w:type="dxa"/>
          </w:tcPr>
          <w:p w:rsidR="00927133" w:rsidRPr="00927133" w:rsidRDefault="00927133" w:rsidP="00927133">
            <w:pPr>
              <w:spacing w:before="17" w:line="137" w:lineRule="exact"/>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1"/>
                <w:sz w:val="28"/>
                <w:szCs w:val="28"/>
                <w:lang w:val="uk-UA"/>
              </w:rPr>
              <w:t>3</w:t>
            </w:r>
          </w:p>
        </w:tc>
        <w:tc>
          <w:tcPr>
            <w:tcW w:w="723" w:type="dxa"/>
          </w:tcPr>
          <w:p w:rsidR="00927133" w:rsidRPr="00927133" w:rsidRDefault="00927133" w:rsidP="00927133">
            <w:pPr>
              <w:spacing w:before="17" w:line="137" w:lineRule="exact"/>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1"/>
                <w:sz w:val="28"/>
                <w:szCs w:val="28"/>
                <w:lang w:val="uk-UA"/>
              </w:rPr>
              <w:t>4</w:t>
            </w:r>
          </w:p>
        </w:tc>
        <w:tc>
          <w:tcPr>
            <w:tcW w:w="4587" w:type="dxa"/>
          </w:tcPr>
          <w:p w:rsidR="00927133" w:rsidRPr="00927133" w:rsidRDefault="00927133" w:rsidP="00927133">
            <w:pPr>
              <w:spacing w:before="17" w:line="137" w:lineRule="exact"/>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1"/>
                <w:sz w:val="28"/>
                <w:szCs w:val="28"/>
                <w:lang w:val="uk-UA"/>
              </w:rPr>
              <w:t>5</w:t>
            </w:r>
          </w:p>
        </w:tc>
        <w:tc>
          <w:tcPr>
            <w:tcW w:w="1444" w:type="dxa"/>
          </w:tcPr>
          <w:p w:rsidR="00927133" w:rsidRPr="00927133" w:rsidRDefault="00927133" w:rsidP="00927133">
            <w:pPr>
              <w:spacing w:before="17" w:line="137" w:lineRule="exact"/>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1"/>
                <w:sz w:val="28"/>
                <w:szCs w:val="28"/>
                <w:lang w:val="uk-UA"/>
              </w:rPr>
              <w:t>6</w:t>
            </w:r>
          </w:p>
        </w:tc>
        <w:tc>
          <w:tcPr>
            <w:tcW w:w="970" w:type="dxa"/>
            <w:shd w:val="clear" w:color="auto" w:fill="auto"/>
          </w:tcPr>
          <w:p w:rsidR="00927133" w:rsidRPr="00927133" w:rsidRDefault="00927133" w:rsidP="00927133">
            <w:pPr>
              <w:spacing w:before="17" w:line="137" w:lineRule="exact"/>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1"/>
                <w:sz w:val="28"/>
                <w:szCs w:val="28"/>
                <w:lang w:val="uk-UA"/>
              </w:rPr>
              <w:t>7</w:t>
            </w:r>
          </w:p>
        </w:tc>
        <w:tc>
          <w:tcPr>
            <w:tcW w:w="1001" w:type="dxa"/>
          </w:tcPr>
          <w:p w:rsidR="00927133" w:rsidRPr="00927133" w:rsidRDefault="00927133" w:rsidP="00927133">
            <w:pPr>
              <w:spacing w:before="17" w:line="137" w:lineRule="exact"/>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1"/>
                <w:sz w:val="28"/>
                <w:szCs w:val="28"/>
                <w:lang w:val="uk-UA"/>
              </w:rPr>
              <w:t>8</w:t>
            </w:r>
          </w:p>
        </w:tc>
        <w:tc>
          <w:tcPr>
            <w:tcW w:w="993" w:type="dxa"/>
          </w:tcPr>
          <w:p w:rsidR="00927133" w:rsidRPr="00927133" w:rsidRDefault="00927133" w:rsidP="00927133">
            <w:pPr>
              <w:spacing w:before="17" w:line="137" w:lineRule="exact"/>
              <w:ind w:right="17"/>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9</w:t>
            </w:r>
          </w:p>
        </w:tc>
        <w:tc>
          <w:tcPr>
            <w:tcW w:w="992" w:type="dxa"/>
            <w:tcBorders>
              <w:right w:val="single" w:sz="4" w:space="0" w:color="auto"/>
            </w:tcBorders>
          </w:tcPr>
          <w:p w:rsidR="00927133" w:rsidRPr="00927133" w:rsidRDefault="00927133" w:rsidP="00927133">
            <w:pPr>
              <w:spacing w:before="17" w:line="137" w:lineRule="exact"/>
              <w:ind w:right="16"/>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10</w:t>
            </w:r>
          </w:p>
        </w:tc>
        <w:tc>
          <w:tcPr>
            <w:tcW w:w="1058" w:type="dxa"/>
            <w:tcBorders>
              <w:left w:val="single" w:sz="4" w:space="0" w:color="auto"/>
            </w:tcBorders>
          </w:tcPr>
          <w:p w:rsidR="00927133" w:rsidRPr="00927133" w:rsidRDefault="00927133" w:rsidP="00927133">
            <w:pPr>
              <w:spacing w:before="17" w:line="137" w:lineRule="exact"/>
              <w:ind w:right="16"/>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11</w:t>
            </w:r>
          </w:p>
        </w:tc>
      </w:tr>
      <w:tr w:rsidR="00927133" w:rsidRPr="00927133" w:rsidTr="00927133">
        <w:trPr>
          <w:trHeight w:val="174"/>
        </w:trPr>
        <w:tc>
          <w:tcPr>
            <w:tcW w:w="15404" w:type="dxa"/>
            <w:gridSpan w:val="11"/>
            <w:shd w:val="clear" w:color="auto" w:fill="auto"/>
          </w:tcPr>
          <w:p w:rsidR="00927133" w:rsidRPr="00927133" w:rsidRDefault="00927133" w:rsidP="00927133">
            <w:pPr>
              <w:spacing w:before="17" w:line="137" w:lineRule="exact"/>
              <w:ind w:right="16"/>
              <w:rPr>
                <w:rFonts w:ascii="Times New Roman" w:eastAsia="Times New Roman" w:hAnsi="Times New Roman" w:cs="Times New Roman"/>
                <w:sz w:val="28"/>
                <w:szCs w:val="28"/>
                <w:lang w:val="uk-UA"/>
              </w:rPr>
            </w:pPr>
            <w:r w:rsidRPr="00927133">
              <w:rPr>
                <w:rFonts w:ascii="Times New Roman" w:eastAsia="Times New Roman" w:hAnsi="Times New Roman" w:cs="Times New Roman"/>
                <w:b/>
                <w:sz w:val="28"/>
                <w:szCs w:val="28"/>
                <w:lang w:val="uk-UA"/>
              </w:rPr>
              <w:t xml:space="preserve">   1.</w:t>
            </w:r>
            <w:r w:rsidRPr="00927133">
              <w:rPr>
                <w:rFonts w:ascii="Times New Roman" w:eastAsia="Times New Roman" w:hAnsi="Times New Roman" w:cs="Times New Roman"/>
                <w:b/>
                <w:spacing w:val="11"/>
                <w:sz w:val="28"/>
                <w:szCs w:val="28"/>
                <w:lang w:val="uk-UA"/>
              </w:rPr>
              <w:t xml:space="preserve"> </w:t>
            </w:r>
            <w:r w:rsidRPr="00927133">
              <w:rPr>
                <w:rFonts w:ascii="Times New Roman" w:eastAsia="Times New Roman" w:hAnsi="Times New Roman" w:cs="Times New Roman"/>
                <w:b/>
                <w:sz w:val="28"/>
                <w:szCs w:val="28"/>
                <w:lang w:val="uk-UA"/>
              </w:rPr>
              <w:t>Організаційно-правове</w:t>
            </w:r>
            <w:r w:rsidRPr="00927133">
              <w:rPr>
                <w:rFonts w:ascii="Times New Roman" w:eastAsia="Times New Roman" w:hAnsi="Times New Roman" w:cs="Times New Roman"/>
                <w:b/>
                <w:spacing w:val="12"/>
                <w:sz w:val="28"/>
                <w:szCs w:val="28"/>
                <w:lang w:val="uk-UA"/>
              </w:rPr>
              <w:t xml:space="preserve"> </w:t>
            </w:r>
            <w:r w:rsidRPr="00927133">
              <w:rPr>
                <w:rFonts w:ascii="Times New Roman" w:eastAsia="Times New Roman" w:hAnsi="Times New Roman" w:cs="Times New Roman"/>
                <w:b/>
                <w:sz w:val="28"/>
                <w:szCs w:val="28"/>
                <w:lang w:val="uk-UA"/>
              </w:rPr>
              <w:t>забезпечення</w:t>
            </w:r>
            <w:r w:rsidRPr="00927133">
              <w:rPr>
                <w:rFonts w:ascii="Times New Roman" w:eastAsia="Times New Roman" w:hAnsi="Times New Roman" w:cs="Times New Roman"/>
                <w:b/>
                <w:spacing w:val="11"/>
                <w:sz w:val="28"/>
                <w:szCs w:val="28"/>
                <w:lang w:val="uk-UA"/>
              </w:rPr>
              <w:t xml:space="preserve"> </w:t>
            </w:r>
            <w:r w:rsidRPr="00927133">
              <w:rPr>
                <w:rFonts w:ascii="Times New Roman" w:eastAsia="Times New Roman" w:hAnsi="Times New Roman" w:cs="Times New Roman"/>
                <w:b/>
                <w:sz w:val="28"/>
                <w:szCs w:val="28"/>
                <w:lang w:val="uk-UA"/>
              </w:rPr>
              <w:t>Програми</w:t>
            </w:r>
          </w:p>
        </w:tc>
      </w:tr>
      <w:tr w:rsidR="00927133" w:rsidRPr="00927133" w:rsidTr="00927133">
        <w:trPr>
          <w:trHeight w:val="2770"/>
        </w:trPr>
        <w:tc>
          <w:tcPr>
            <w:tcW w:w="458" w:type="dxa"/>
          </w:tcPr>
          <w:p w:rsidR="00927133" w:rsidRPr="00927133" w:rsidRDefault="00927133" w:rsidP="00927133">
            <w:pPr>
              <w:spacing w:before="8"/>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1.1.</w:t>
            </w:r>
          </w:p>
        </w:tc>
        <w:tc>
          <w:tcPr>
            <w:tcW w:w="1135" w:type="dxa"/>
          </w:tcPr>
          <w:p w:rsidR="00927133" w:rsidRPr="00927133" w:rsidRDefault="00927133" w:rsidP="00927133">
            <w:pPr>
              <w:spacing w:before="8" w:line="264" w:lineRule="auto"/>
              <w:ind w:right="105"/>
              <w:rPr>
                <w:rFonts w:ascii="Times New Roman" w:eastAsia="Times New Roman" w:hAnsi="Times New Roman" w:cs="Times New Roman"/>
                <w:sz w:val="28"/>
                <w:szCs w:val="28"/>
                <w:lang w:val="uk-UA"/>
              </w:rPr>
            </w:pPr>
            <w:proofErr w:type="spellStart"/>
            <w:r w:rsidRPr="00927133">
              <w:rPr>
                <w:rFonts w:ascii="Times New Roman" w:eastAsia="Times New Roman" w:hAnsi="Times New Roman" w:cs="Times New Roman"/>
                <w:sz w:val="28"/>
                <w:szCs w:val="28"/>
                <w:lang w:val="uk-UA"/>
              </w:rPr>
              <w:t>Організаційно-</w:t>
            </w:r>
            <w:proofErr w:type="spellEnd"/>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правове</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забезпечення</w:t>
            </w:r>
          </w:p>
        </w:tc>
        <w:tc>
          <w:tcPr>
            <w:tcW w:w="2043" w:type="dxa"/>
          </w:tcPr>
          <w:p w:rsidR="00927133" w:rsidRPr="00927133" w:rsidRDefault="00927133" w:rsidP="00927133">
            <w:pPr>
              <w:spacing w:before="8" w:line="264" w:lineRule="auto"/>
              <w:rPr>
                <w:rFonts w:ascii="Times New Roman" w:eastAsia="Times New Roman" w:hAnsi="Times New Roman" w:cs="Times New Roman"/>
                <w:sz w:val="28"/>
                <w:szCs w:val="28"/>
                <w:lang w:val="uk-UA"/>
              </w:rPr>
            </w:pPr>
            <w:r w:rsidRPr="00927133">
              <w:rPr>
                <w:rFonts w:ascii="Times New Roman" w:eastAsia="Times New Roman" w:hAnsi="Times New Roman" w:cs="Times New Roman"/>
                <w:spacing w:val="-1"/>
                <w:w w:val="105"/>
                <w:sz w:val="28"/>
                <w:szCs w:val="28"/>
                <w:lang w:val="uk-UA"/>
              </w:rPr>
              <w:t xml:space="preserve">1.1.1.Забезпечення </w:t>
            </w:r>
            <w:r w:rsidRPr="00927133">
              <w:rPr>
                <w:rFonts w:ascii="Times New Roman" w:eastAsia="Times New Roman" w:hAnsi="Times New Roman" w:cs="Times New Roman"/>
                <w:w w:val="105"/>
                <w:sz w:val="28"/>
                <w:szCs w:val="28"/>
                <w:lang w:val="uk-UA"/>
              </w:rPr>
              <w:t>організації</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sz w:val="28"/>
                <w:szCs w:val="28"/>
                <w:lang w:val="uk-UA"/>
              </w:rPr>
              <w:t>порядку</w:t>
            </w:r>
            <w:r w:rsidRPr="00927133">
              <w:rPr>
                <w:rFonts w:ascii="Times New Roman" w:eastAsia="Times New Roman" w:hAnsi="Times New Roman" w:cs="Times New Roman"/>
                <w:spacing w:val="-1"/>
                <w:sz w:val="28"/>
                <w:szCs w:val="28"/>
                <w:lang w:val="uk-UA"/>
              </w:rPr>
              <w:t xml:space="preserve"> </w:t>
            </w:r>
            <w:r w:rsidRPr="00927133">
              <w:rPr>
                <w:rFonts w:ascii="Times New Roman" w:eastAsia="Times New Roman" w:hAnsi="Times New Roman" w:cs="Times New Roman"/>
                <w:sz w:val="28"/>
                <w:szCs w:val="28"/>
                <w:lang w:val="uk-UA"/>
              </w:rPr>
              <w:t>влаштування</w:t>
            </w:r>
            <w:r w:rsidRPr="00927133">
              <w:rPr>
                <w:rFonts w:ascii="Times New Roman" w:eastAsia="Times New Roman" w:hAnsi="Times New Roman" w:cs="Times New Roman"/>
                <w:spacing w:val="6"/>
                <w:sz w:val="28"/>
                <w:szCs w:val="28"/>
                <w:lang w:val="uk-UA"/>
              </w:rPr>
              <w:t xml:space="preserve"> </w:t>
            </w:r>
            <w:r w:rsidRPr="00927133">
              <w:rPr>
                <w:rFonts w:ascii="Times New Roman" w:eastAsia="Times New Roman" w:hAnsi="Times New Roman" w:cs="Times New Roman"/>
                <w:sz w:val="28"/>
                <w:szCs w:val="28"/>
                <w:lang w:val="uk-UA"/>
              </w:rPr>
              <w:t>засобів</w:t>
            </w:r>
            <w:r w:rsidRPr="00927133">
              <w:rPr>
                <w:rFonts w:ascii="Times New Roman" w:eastAsia="Times New Roman" w:hAnsi="Times New Roman" w:cs="Times New Roman"/>
                <w:spacing w:val="1"/>
                <w:sz w:val="28"/>
                <w:szCs w:val="28"/>
                <w:lang w:val="uk-UA"/>
              </w:rPr>
              <w:t xml:space="preserve"> </w:t>
            </w:r>
            <w:r w:rsidRPr="00927133">
              <w:rPr>
                <w:rFonts w:ascii="Times New Roman" w:eastAsia="Times New Roman" w:hAnsi="Times New Roman" w:cs="Times New Roman"/>
                <w:sz w:val="28"/>
                <w:szCs w:val="28"/>
                <w:lang w:val="uk-UA"/>
              </w:rPr>
              <w:t>безперешкодного</w:t>
            </w:r>
            <w:r w:rsidRPr="00927133">
              <w:rPr>
                <w:rFonts w:ascii="Times New Roman" w:eastAsia="Times New Roman" w:hAnsi="Times New Roman" w:cs="Times New Roman"/>
                <w:spacing w:val="14"/>
                <w:sz w:val="28"/>
                <w:szCs w:val="28"/>
                <w:lang w:val="uk-UA"/>
              </w:rPr>
              <w:t xml:space="preserve"> </w:t>
            </w:r>
            <w:r w:rsidRPr="00927133">
              <w:rPr>
                <w:rFonts w:ascii="Times New Roman" w:eastAsia="Times New Roman" w:hAnsi="Times New Roman" w:cs="Times New Roman"/>
                <w:sz w:val="28"/>
                <w:szCs w:val="28"/>
                <w:lang w:val="uk-UA"/>
              </w:rPr>
              <w:t>доступу</w:t>
            </w:r>
            <w:r w:rsidRPr="00927133">
              <w:rPr>
                <w:rFonts w:ascii="Times New Roman" w:eastAsia="Times New Roman" w:hAnsi="Times New Roman" w:cs="Times New Roman"/>
                <w:spacing w:val="6"/>
                <w:sz w:val="28"/>
                <w:szCs w:val="28"/>
                <w:lang w:val="uk-UA"/>
              </w:rPr>
              <w:t xml:space="preserve"> </w:t>
            </w:r>
            <w:r w:rsidRPr="00927133">
              <w:rPr>
                <w:rFonts w:ascii="Times New Roman" w:eastAsia="Times New Roman" w:hAnsi="Times New Roman" w:cs="Times New Roman"/>
                <w:sz w:val="28"/>
                <w:szCs w:val="28"/>
                <w:lang w:val="uk-UA"/>
              </w:rPr>
              <w:t>осіб</w:t>
            </w:r>
            <w:r w:rsidRPr="00927133">
              <w:rPr>
                <w:rFonts w:ascii="Times New Roman" w:eastAsia="Times New Roman" w:hAnsi="Times New Roman" w:cs="Times New Roman"/>
                <w:spacing w:val="15"/>
                <w:sz w:val="28"/>
                <w:szCs w:val="28"/>
                <w:lang w:val="uk-UA"/>
              </w:rPr>
              <w:t xml:space="preserve"> </w:t>
            </w:r>
            <w:r w:rsidRPr="00927133">
              <w:rPr>
                <w:rFonts w:ascii="Times New Roman" w:eastAsia="Times New Roman" w:hAnsi="Times New Roman" w:cs="Times New Roman"/>
                <w:sz w:val="28"/>
                <w:szCs w:val="28"/>
                <w:lang w:val="uk-UA"/>
              </w:rPr>
              <w:t>з</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інвалідністю</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та</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інших</w:t>
            </w:r>
          </w:p>
          <w:p w:rsidR="00927133" w:rsidRPr="00927133" w:rsidRDefault="00927133" w:rsidP="00927133">
            <w:pPr>
              <w:spacing w:before="2" w:line="266" w:lineRule="auto"/>
              <w:ind w:right="86"/>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маломобільних</w:t>
            </w:r>
            <w:r w:rsidRPr="00927133">
              <w:rPr>
                <w:rFonts w:ascii="Times New Roman" w:eastAsia="Times New Roman" w:hAnsi="Times New Roman" w:cs="Times New Roman"/>
                <w:spacing w:val="18"/>
                <w:sz w:val="28"/>
                <w:szCs w:val="28"/>
                <w:lang w:val="uk-UA"/>
              </w:rPr>
              <w:t xml:space="preserve"> </w:t>
            </w:r>
            <w:r w:rsidRPr="00927133">
              <w:rPr>
                <w:rFonts w:ascii="Times New Roman" w:eastAsia="Times New Roman" w:hAnsi="Times New Roman" w:cs="Times New Roman"/>
                <w:sz w:val="28"/>
                <w:szCs w:val="28"/>
                <w:lang w:val="uk-UA"/>
              </w:rPr>
              <w:t>груп</w:t>
            </w:r>
            <w:r w:rsidRPr="00927133">
              <w:rPr>
                <w:rFonts w:ascii="Times New Roman" w:eastAsia="Times New Roman" w:hAnsi="Times New Roman" w:cs="Times New Roman"/>
                <w:spacing w:val="17"/>
                <w:sz w:val="28"/>
                <w:szCs w:val="28"/>
                <w:lang w:val="uk-UA"/>
              </w:rPr>
              <w:t xml:space="preserve"> </w:t>
            </w:r>
            <w:r w:rsidRPr="00927133">
              <w:rPr>
                <w:rFonts w:ascii="Times New Roman" w:eastAsia="Times New Roman" w:hAnsi="Times New Roman" w:cs="Times New Roman"/>
                <w:sz w:val="28"/>
                <w:szCs w:val="28"/>
                <w:lang w:val="uk-UA"/>
              </w:rPr>
              <w:t>населення</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spacing w:val="-1"/>
                <w:w w:val="105"/>
                <w:sz w:val="28"/>
                <w:szCs w:val="28"/>
                <w:lang w:val="uk-UA"/>
              </w:rPr>
              <w:t xml:space="preserve">до будинків, будівель, </w:t>
            </w:r>
            <w:r w:rsidRPr="00927133">
              <w:rPr>
                <w:rFonts w:ascii="Times New Roman" w:eastAsia="Times New Roman" w:hAnsi="Times New Roman" w:cs="Times New Roman"/>
                <w:w w:val="105"/>
                <w:sz w:val="28"/>
                <w:szCs w:val="28"/>
                <w:lang w:val="uk-UA"/>
              </w:rPr>
              <w:t>споруд</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будь-</w:t>
            </w:r>
            <w:r w:rsidRPr="00927133">
              <w:rPr>
                <w:rFonts w:ascii="Times New Roman" w:eastAsia="Times New Roman" w:hAnsi="Times New Roman" w:cs="Times New Roman"/>
                <w:w w:val="105"/>
                <w:sz w:val="28"/>
                <w:szCs w:val="28"/>
                <w:lang w:val="uk-UA"/>
              </w:rPr>
              <w:lastRenderedPageBreak/>
              <w:t>якого</w:t>
            </w:r>
            <w:r w:rsidRPr="00927133">
              <w:rPr>
                <w:rFonts w:ascii="Times New Roman" w:eastAsia="Times New Roman" w:hAnsi="Times New Roman" w:cs="Times New Roman"/>
                <w:spacing w:val="-6"/>
                <w:w w:val="105"/>
                <w:sz w:val="28"/>
                <w:szCs w:val="28"/>
                <w:lang w:val="uk-UA"/>
              </w:rPr>
              <w:t xml:space="preserve"> </w:t>
            </w:r>
            <w:r w:rsidRPr="00927133">
              <w:rPr>
                <w:rFonts w:ascii="Times New Roman" w:eastAsia="Times New Roman" w:hAnsi="Times New Roman" w:cs="Times New Roman"/>
                <w:w w:val="105"/>
                <w:sz w:val="28"/>
                <w:szCs w:val="28"/>
                <w:lang w:val="uk-UA"/>
              </w:rPr>
              <w:t>призначення,</w:t>
            </w:r>
            <w:r w:rsidRPr="00927133">
              <w:rPr>
                <w:rFonts w:ascii="Times New Roman" w:eastAsia="Times New Roman" w:hAnsi="Times New Roman" w:cs="Times New Roman"/>
                <w:spacing w:val="-6"/>
                <w:w w:val="105"/>
                <w:sz w:val="28"/>
                <w:szCs w:val="28"/>
                <w:lang w:val="uk-UA"/>
              </w:rPr>
              <w:t xml:space="preserve"> </w:t>
            </w:r>
            <w:r w:rsidRPr="00927133">
              <w:rPr>
                <w:rFonts w:ascii="Times New Roman" w:eastAsia="Times New Roman" w:hAnsi="Times New Roman" w:cs="Times New Roman"/>
                <w:w w:val="105"/>
                <w:sz w:val="28"/>
                <w:szCs w:val="28"/>
                <w:lang w:val="uk-UA"/>
              </w:rPr>
              <w:t>їх</w:t>
            </w:r>
          </w:p>
          <w:p w:rsidR="00927133" w:rsidRPr="00927133" w:rsidRDefault="00927133" w:rsidP="00927133">
            <w:pPr>
              <w:spacing w:line="264" w:lineRule="auto"/>
              <w:ind w:right="127"/>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комплексів</w:t>
            </w:r>
            <w:r w:rsidRPr="00927133">
              <w:rPr>
                <w:rFonts w:ascii="Times New Roman" w:eastAsia="Times New Roman" w:hAnsi="Times New Roman" w:cs="Times New Roman"/>
                <w:spacing w:val="12"/>
                <w:sz w:val="28"/>
                <w:szCs w:val="28"/>
                <w:lang w:val="uk-UA"/>
              </w:rPr>
              <w:t xml:space="preserve"> </w:t>
            </w:r>
            <w:r w:rsidRPr="00927133">
              <w:rPr>
                <w:rFonts w:ascii="Times New Roman" w:eastAsia="Times New Roman" w:hAnsi="Times New Roman" w:cs="Times New Roman"/>
                <w:sz w:val="28"/>
                <w:szCs w:val="28"/>
                <w:lang w:val="uk-UA"/>
              </w:rPr>
              <w:t>та</w:t>
            </w:r>
            <w:r w:rsidRPr="00927133">
              <w:rPr>
                <w:rFonts w:ascii="Times New Roman" w:eastAsia="Times New Roman" w:hAnsi="Times New Roman" w:cs="Times New Roman"/>
                <w:spacing w:val="14"/>
                <w:sz w:val="28"/>
                <w:szCs w:val="28"/>
                <w:lang w:val="uk-UA"/>
              </w:rPr>
              <w:t xml:space="preserve"> </w:t>
            </w:r>
            <w:r w:rsidRPr="00927133">
              <w:rPr>
                <w:rFonts w:ascii="Times New Roman" w:eastAsia="Times New Roman" w:hAnsi="Times New Roman" w:cs="Times New Roman"/>
                <w:sz w:val="28"/>
                <w:szCs w:val="28"/>
                <w:lang w:val="uk-UA"/>
              </w:rPr>
              <w:t>частин,</w:t>
            </w:r>
            <w:r w:rsidRPr="00927133">
              <w:rPr>
                <w:rFonts w:ascii="Times New Roman" w:eastAsia="Times New Roman" w:hAnsi="Times New Roman" w:cs="Times New Roman"/>
                <w:spacing w:val="14"/>
                <w:sz w:val="28"/>
                <w:szCs w:val="28"/>
                <w:lang w:val="uk-UA"/>
              </w:rPr>
              <w:t xml:space="preserve"> </w:t>
            </w:r>
            <w:r w:rsidRPr="00927133">
              <w:rPr>
                <w:rFonts w:ascii="Times New Roman" w:eastAsia="Times New Roman" w:hAnsi="Times New Roman" w:cs="Times New Roman"/>
                <w:sz w:val="28"/>
                <w:szCs w:val="28"/>
                <w:lang w:val="uk-UA"/>
              </w:rPr>
              <w:t>об’єктів</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інженерно-транспортної</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spacing w:val="-2"/>
                <w:w w:val="105"/>
                <w:sz w:val="28"/>
                <w:szCs w:val="28"/>
                <w:lang w:val="uk-UA"/>
              </w:rPr>
              <w:t xml:space="preserve">інфраструктури </w:t>
            </w:r>
            <w:r w:rsidRPr="00927133">
              <w:rPr>
                <w:rFonts w:ascii="Times New Roman" w:eastAsia="Times New Roman" w:hAnsi="Times New Roman" w:cs="Times New Roman"/>
                <w:spacing w:val="-1"/>
                <w:w w:val="105"/>
                <w:sz w:val="28"/>
                <w:szCs w:val="28"/>
                <w:lang w:val="uk-UA"/>
              </w:rPr>
              <w:t>комунальної</w:t>
            </w:r>
            <w:r w:rsidRPr="00927133">
              <w:rPr>
                <w:rFonts w:ascii="Times New Roman" w:eastAsia="Times New Roman" w:hAnsi="Times New Roman" w:cs="Times New Roman"/>
                <w:w w:val="105"/>
                <w:sz w:val="28"/>
                <w:szCs w:val="28"/>
                <w:lang w:val="uk-UA"/>
              </w:rPr>
              <w:t xml:space="preserve"> власності або їх розумного</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пристосування</w:t>
            </w:r>
          </w:p>
        </w:tc>
        <w:tc>
          <w:tcPr>
            <w:tcW w:w="723" w:type="dxa"/>
          </w:tcPr>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spacing w:before="5"/>
              <w:rPr>
                <w:rFonts w:ascii="Times New Roman" w:eastAsia="Times New Roman" w:hAnsi="Times New Roman" w:cs="Times New Roman"/>
                <w:sz w:val="28"/>
                <w:szCs w:val="28"/>
                <w:lang w:val="uk-UA"/>
              </w:rPr>
            </w:pPr>
          </w:p>
          <w:p w:rsidR="00927133" w:rsidRPr="00927133" w:rsidRDefault="00927133" w:rsidP="00927133">
            <w:pPr>
              <w:ind w:right="11"/>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2024-2027</w:t>
            </w:r>
          </w:p>
        </w:tc>
        <w:tc>
          <w:tcPr>
            <w:tcW w:w="4587" w:type="dxa"/>
          </w:tcPr>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земельних відносин, комунальної</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власності, інфраструктури та житлово -</w:t>
            </w:r>
          </w:p>
          <w:p w:rsidR="00927133" w:rsidRPr="00927133" w:rsidRDefault="00927133" w:rsidP="00927133">
            <w:pPr>
              <w:spacing w:before="2"/>
              <w:ind w:right="945"/>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комунального господарства Великосеверинівської сільської ради </w:t>
            </w:r>
          </w:p>
          <w:p w:rsidR="00927133" w:rsidRPr="00927133" w:rsidRDefault="00927133" w:rsidP="00927133">
            <w:pPr>
              <w:ind w:right="1109"/>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освіти, молоді та спорту, культури та туризму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Відділ організації роботи, інформаційної діяльності та комунікації з громадськістю Великосеверинівської сільської </w:t>
            </w:r>
            <w:r w:rsidRPr="00927133">
              <w:rPr>
                <w:rFonts w:ascii="Times New Roman" w:eastAsia="Times New Roman" w:hAnsi="Times New Roman" w:cs="Times New Roman"/>
                <w:w w:val="105"/>
                <w:sz w:val="28"/>
                <w:szCs w:val="28"/>
                <w:lang w:val="uk-UA"/>
              </w:rPr>
              <w:lastRenderedPageBreak/>
              <w:t>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соціального захисту населення та охорони здоров’я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КЗ «Центр надання соціальних послуг населенню Великосеверинівської сільської ради Кропивницького району Кіровоградської області»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Фінансовий відділ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Відділу бухгалтерського обліку та звітності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Служба у справах дітей Великосеверинівської сільської ради</w:t>
            </w:r>
          </w:p>
          <w:p w:rsidR="00927133" w:rsidRPr="00927133" w:rsidRDefault="00927133" w:rsidP="00927133">
            <w:pPr>
              <w:spacing w:before="8" w:line="264" w:lineRule="auto"/>
              <w:ind w:right="5"/>
              <w:jc w:val="center"/>
              <w:rPr>
                <w:rFonts w:ascii="Times New Roman" w:eastAsia="Times New Roman" w:hAnsi="Times New Roman" w:cs="Times New Roman"/>
                <w:sz w:val="28"/>
                <w:szCs w:val="28"/>
                <w:lang w:val="uk-UA"/>
              </w:rPr>
            </w:pPr>
          </w:p>
        </w:tc>
        <w:tc>
          <w:tcPr>
            <w:tcW w:w="1444" w:type="dxa"/>
          </w:tcPr>
          <w:p w:rsidR="00927133" w:rsidRPr="00927133" w:rsidRDefault="00927133" w:rsidP="00927133">
            <w:pPr>
              <w:spacing w:line="20" w:lineRule="exact"/>
              <w:rPr>
                <w:rFonts w:ascii="Times New Roman" w:eastAsia="Times New Roman" w:hAnsi="Times New Roman" w:cs="Times New Roman"/>
                <w:w w:val="105"/>
                <w:sz w:val="28"/>
                <w:szCs w:val="28"/>
                <w:lang w:val="uk-UA"/>
              </w:rPr>
            </w:pPr>
          </w:p>
          <w:p w:rsidR="00927133" w:rsidRPr="00927133" w:rsidRDefault="00927133" w:rsidP="00927133">
            <w:pPr>
              <w:spacing w:line="20" w:lineRule="exact"/>
              <w:rPr>
                <w:rFonts w:ascii="Times New Roman" w:eastAsia="Times New Roman" w:hAnsi="Times New Roman" w:cs="Times New Roman"/>
                <w:w w:val="105"/>
                <w:sz w:val="28"/>
                <w:szCs w:val="28"/>
                <w:lang w:val="uk-UA"/>
              </w:rPr>
            </w:pPr>
          </w:p>
          <w:p w:rsidR="00927133" w:rsidRPr="00927133" w:rsidRDefault="00927133" w:rsidP="00927133">
            <w:pPr>
              <w:spacing w:before="9" w:line="264" w:lineRule="auto"/>
              <w:ind w:right="110"/>
              <w:rPr>
                <w:rFonts w:ascii="Times New Roman" w:eastAsia="Times New Roman" w:hAnsi="Times New Roman" w:cs="Times New Roman"/>
                <w:sz w:val="28"/>
                <w:szCs w:val="28"/>
                <w:lang w:val="uk-UA"/>
              </w:rPr>
            </w:pPr>
            <w:r w:rsidRPr="00927133">
              <w:rPr>
                <w:rFonts w:ascii="Times New Roman" w:eastAsia="Times New Roman" w:hAnsi="Times New Roman" w:cs="Times New Roman"/>
                <w:spacing w:val="-1"/>
                <w:w w:val="105"/>
                <w:sz w:val="28"/>
                <w:szCs w:val="28"/>
                <w:lang w:val="uk-UA"/>
              </w:rPr>
              <w:t xml:space="preserve">Місцевий бюджет, </w:t>
            </w:r>
            <w:r w:rsidRPr="00927133">
              <w:rPr>
                <w:rFonts w:ascii="Times New Roman" w:eastAsia="Times New Roman" w:hAnsi="Times New Roman" w:cs="Times New Roman"/>
                <w:sz w:val="28"/>
                <w:szCs w:val="28"/>
                <w:lang w:val="uk-UA"/>
              </w:rPr>
              <w:t>кошти</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інших</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джерел</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на</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заборонені</w:t>
            </w:r>
          </w:p>
          <w:p w:rsidR="00927133" w:rsidRPr="00927133" w:rsidRDefault="00927133" w:rsidP="00927133">
            <w:pPr>
              <w:spacing w:before="6"/>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законодавством</w:t>
            </w:r>
          </w:p>
        </w:tc>
        <w:tc>
          <w:tcPr>
            <w:tcW w:w="970" w:type="dxa"/>
            <w:shd w:val="clear" w:color="auto" w:fill="auto"/>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1600,0</w:t>
            </w:r>
          </w:p>
          <w:p w:rsidR="00927133" w:rsidRPr="00927133" w:rsidRDefault="00927133" w:rsidP="00927133">
            <w:pPr>
              <w:suppressAutoHyphens/>
              <w:rPr>
                <w:rFonts w:ascii="Times New Roman" w:eastAsia="Times New Roman" w:hAnsi="Times New Roman" w:cs="Times New Roman"/>
                <w:sz w:val="28"/>
                <w:szCs w:val="28"/>
                <w:lang w:val="uk-UA"/>
              </w:rPr>
            </w:pPr>
          </w:p>
        </w:tc>
        <w:tc>
          <w:tcPr>
            <w:tcW w:w="1001"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600,0</w:t>
            </w:r>
          </w:p>
        </w:tc>
        <w:tc>
          <w:tcPr>
            <w:tcW w:w="993"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500,0</w:t>
            </w:r>
          </w:p>
        </w:tc>
        <w:tc>
          <w:tcPr>
            <w:tcW w:w="992" w:type="dxa"/>
            <w:tcBorders>
              <w:right w:val="single" w:sz="4" w:space="0" w:color="auto"/>
            </w:tcBorders>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300,0</w:t>
            </w:r>
          </w:p>
        </w:tc>
        <w:tc>
          <w:tcPr>
            <w:tcW w:w="1058" w:type="dxa"/>
            <w:tcBorders>
              <w:left w:val="single" w:sz="4" w:space="0" w:color="auto"/>
            </w:tcBorders>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200,0</w:t>
            </w:r>
          </w:p>
        </w:tc>
      </w:tr>
      <w:tr w:rsidR="00927133" w:rsidRPr="00927133" w:rsidTr="00927133">
        <w:trPr>
          <w:trHeight w:val="1552"/>
        </w:trPr>
        <w:tc>
          <w:tcPr>
            <w:tcW w:w="458" w:type="dxa"/>
          </w:tcPr>
          <w:p w:rsidR="00927133" w:rsidRPr="00927133" w:rsidRDefault="00927133" w:rsidP="00927133">
            <w:pPr>
              <w:spacing w:before="8"/>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lastRenderedPageBreak/>
              <w:t>1.2.</w:t>
            </w:r>
          </w:p>
        </w:tc>
        <w:tc>
          <w:tcPr>
            <w:tcW w:w="1135" w:type="dxa"/>
          </w:tcPr>
          <w:p w:rsidR="00927133" w:rsidRPr="00927133" w:rsidRDefault="00927133" w:rsidP="00927133">
            <w:pPr>
              <w:spacing w:before="8" w:line="264" w:lineRule="auto"/>
              <w:ind w:right="334"/>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Підвищення</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spacing w:val="-1"/>
                <w:w w:val="105"/>
                <w:sz w:val="28"/>
                <w:szCs w:val="28"/>
                <w:lang w:val="uk-UA"/>
              </w:rPr>
              <w:t>кваліфікації</w:t>
            </w:r>
          </w:p>
        </w:tc>
        <w:tc>
          <w:tcPr>
            <w:tcW w:w="2043" w:type="dxa"/>
          </w:tcPr>
          <w:p w:rsidR="00927133" w:rsidRPr="00927133" w:rsidRDefault="00927133" w:rsidP="00927133">
            <w:pPr>
              <w:spacing w:before="8" w:line="264" w:lineRule="auto"/>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1.2.1.</w:t>
            </w:r>
            <w:r w:rsidRPr="00927133">
              <w:rPr>
                <w:rFonts w:ascii="Times New Roman" w:eastAsia="Times New Roman" w:hAnsi="Times New Roman" w:cs="Times New Roman"/>
                <w:spacing w:val="18"/>
                <w:sz w:val="28"/>
                <w:szCs w:val="28"/>
                <w:lang w:val="uk-UA"/>
              </w:rPr>
              <w:t xml:space="preserve"> </w:t>
            </w:r>
            <w:r w:rsidRPr="00927133">
              <w:rPr>
                <w:rFonts w:ascii="Times New Roman" w:eastAsia="Times New Roman" w:hAnsi="Times New Roman" w:cs="Times New Roman"/>
                <w:sz w:val="28"/>
                <w:szCs w:val="28"/>
                <w:lang w:val="uk-UA"/>
              </w:rPr>
              <w:t>Забезпечення</w:t>
            </w:r>
            <w:r w:rsidRPr="00927133">
              <w:rPr>
                <w:rFonts w:ascii="Times New Roman" w:eastAsia="Times New Roman" w:hAnsi="Times New Roman" w:cs="Times New Roman"/>
                <w:spacing w:val="18"/>
                <w:sz w:val="28"/>
                <w:szCs w:val="28"/>
                <w:lang w:val="uk-UA"/>
              </w:rPr>
              <w:t xml:space="preserve"> </w:t>
            </w:r>
            <w:r w:rsidRPr="00927133">
              <w:rPr>
                <w:rFonts w:ascii="Times New Roman" w:eastAsia="Times New Roman" w:hAnsi="Times New Roman" w:cs="Times New Roman"/>
                <w:sz w:val="28"/>
                <w:szCs w:val="28"/>
                <w:lang w:val="uk-UA"/>
              </w:rPr>
              <w:t>проведення</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консультацій, конференцій,</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семінарів,</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тренінгів,</w:t>
            </w:r>
          </w:p>
          <w:p w:rsidR="00927133" w:rsidRPr="00927133" w:rsidRDefault="00927133" w:rsidP="00927133">
            <w:pPr>
              <w:spacing w:before="2" w:line="264" w:lineRule="auto"/>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короткострокового</w:t>
            </w:r>
            <w:r w:rsidRPr="00927133">
              <w:rPr>
                <w:rFonts w:ascii="Times New Roman" w:eastAsia="Times New Roman" w:hAnsi="Times New Roman" w:cs="Times New Roman"/>
                <w:spacing w:val="1"/>
                <w:sz w:val="28"/>
                <w:szCs w:val="28"/>
                <w:lang w:val="uk-UA"/>
              </w:rPr>
              <w:t xml:space="preserve"> </w:t>
            </w:r>
            <w:r w:rsidRPr="00927133">
              <w:rPr>
                <w:rFonts w:ascii="Times New Roman" w:eastAsia="Times New Roman" w:hAnsi="Times New Roman" w:cs="Times New Roman"/>
                <w:sz w:val="28"/>
                <w:szCs w:val="28"/>
                <w:lang w:val="uk-UA"/>
              </w:rPr>
              <w:t>навчання,</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реалізація</w:t>
            </w:r>
            <w:r w:rsidRPr="00927133">
              <w:rPr>
                <w:rFonts w:ascii="Times New Roman" w:eastAsia="Times New Roman" w:hAnsi="Times New Roman" w:cs="Times New Roman"/>
                <w:spacing w:val="-4"/>
                <w:w w:val="105"/>
                <w:sz w:val="28"/>
                <w:szCs w:val="28"/>
                <w:lang w:val="uk-UA"/>
              </w:rPr>
              <w:t xml:space="preserve"> </w:t>
            </w:r>
            <w:r w:rsidRPr="00927133">
              <w:rPr>
                <w:rFonts w:ascii="Times New Roman" w:eastAsia="Times New Roman" w:hAnsi="Times New Roman" w:cs="Times New Roman"/>
                <w:w w:val="105"/>
                <w:sz w:val="28"/>
                <w:szCs w:val="28"/>
                <w:lang w:val="uk-UA"/>
              </w:rPr>
              <w:t>Спеціальної</w:t>
            </w:r>
          </w:p>
          <w:p w:rsidR="00927133" w:rsidRPr="00927133" w:rsidRDefault="00927133" w:rsidP="00927133">
            <w:pPr>
              <w:spacing w:before="1" w:line="264" w:lineRule="auto"/>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короткострокової програми</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sz w:val="28"/>
                <w:szCs w:val="28"/>
                <w:lang w:val="uk-UA"/>
              </w:rPr>
              <w:lastRenderedPageBreak/>
              <w:t>підвищення</w:t>
            </w:r>
            <w:r w:rsidRPr="00927133">
              <w:rPr>
                <w:rFonts w:ascii="Times New Roman" w:eastAsia="Times New Roman" w:hAnsi="Times New Roman" w:cs="Times New Roman"/>
                <w:spacing w:val="14"/>
                <w:sz w:val="28"/>
                <w:szCs w:val="28"/>
                <w:lang w:val="uk-UA"/>
              </w:rPr>
              <w:t xml:space="preserve"> </w:t>
            </w:r>
            <w:r w:rsidRPr="00927133">
              <w:rPr>
                <w:rFonts w:ascii="Times New Roman" w:eastAsia="Times New Roman" w:hAnsi="Times New Roman" w:cs="Times New Roman"/>
                <w:sz w:val="28"/>
                <w:szCs w:val="28"/>
                <w:lang w:val="uk-UA"/>
              </w:rPr>
              <w:t>кваліфікації</w:t>
            </w:r>
            <w:r w:rsidRPr="00927133">
              <w:rPr>
                <w:rFonts w:ascii="Times New Roman" w:eastAsia="Times New Roman" w:hAnsi="Times New Roman" w:cs="Times New Roman"/>
                <w:spacing w:val="15"/>
                <w:sz w:val="28"/>
                <w:szCs w:val="28"/>
                <w:lang w:val="uk-UA"/>
              </w:rPr>
              <w:t xml:space="preserve"> </w:t>
            </w:r>
            <w:r w:rsidRPr="00927133">
              <w:rPr>
                <w:rFonts w:ascii="Times New Roman" w:eastAsia="Times New Roman" w:hAnsi="Times New Roman" w:cs="Times New Roman"/>
                <w:sz w:val="28"/>
                <w:szCs w:val="28"/>
                <w:lang w:val="uk-UA"/>
              </w:rPr>
              <w:t>у</w:t>
            </w:r>
            <w:r w:rsidRPr="00927133">
              <w:rPr>
                <w:rFonts w:ascii="Times New Roman" w:eastAsia="Times New Roman" w:hAnsi="Times New Roman" w:cs="Times New Roman"/>
                <w:spacing w:val="8"/>
                <w:sz w:val="28"/>
                <w:szCs w:val="28"/>
                <w:lang w:val="uk-UA"/>
              </w:rPr>
              <w:t xml:space="preserve"> </w:t>
            </w:r>
            <w:r w:rsidRPr="00927133">
              <w:rPr>
                <w:rFonts w:ascii="Times New Roman" w:eastAsia="Times New Roman" w:hAnsi="Times New Roman" w:cs="Times New Roman"/>
                <w:sz w:val="28"/>
                <w:szCs w:val="28"/>
                <w:lang w:val="uk-UA"/>
              </w:rPr>
              <w:t>сфері</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безбар'єрності</w:t>
            </w:r>
          </w:p>
        </w:tc>
        <w:tc>
          <w:tcPr>
            <w:tcW w:w="723" w:type="dxa"/>
          </w:tcPr>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spacing w:before="3"/>
              <w:rPr>
                <w:rFonts w:ascii="Times New Roman" w:eastAsia="Times New Roman" w:hAnsi="Times New Roman" w:cs="Times New Roman"/>
                <w:sz w:val="28"/>
                <w:szCs w:val="28"/>
                <w:lang w:val="uk-UA"/>
              </w:rPr>
            </w:pPr>
          </w:p>
          <w:p w:rsidR="00927133" w:rsidRPr="00927133" w:rsidRDefault="00927133" w:rsidP="00927133">
            <w:pPr>
              <w:ind w:right="11"/>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2025-2027</w:t>
            </w:r>
          </w:p>
        </w:tc>
        <w:tc>
          <w:tcPr>
            <w:tcW w:w="4587" w:type="dxa"/>
          </w:tcPr>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земельних відносин, комунальної</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власності, інфраструктури та </w:t>
            </w:r>
            <w:proofErr w:type="spellStart"/>
            <w:r w:rsidRPr="00927133">
              <w:rPr>
                <w:rFonts w:ascii="Times New Roman" w:eastAsia="Times New Roman" w:hAnsi="Times New Roman" w:cs="Times New Roman"/>
                <w:w w:val="105"/>
                <w:sz w:val="28"/>
                <w:szCs w:val="28"/>
                <w:lang w:val="uk-UA"/>
              </w:rPr>
              <w:t>житлово-</w:t>
            </w:r>
            <w:proofErr w:type="spellEnd"/>
          </w:p>
          <w:p w:rsidR="00927133" w:rsidRPr="00927133" w:rsidRDefault="00927133" w:rsidP="00927133">
            <w:pPr>
              <w:spacing w:before="2"/>
              <w:ind w:right="945"/>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комунального господарства Великосеверинівської сільської ради </w:t>
            </w:r>
          </w:p>
          <w:p w:rsidR="00927133" w:rsidRPr="00927133" w:rsidRDefault="00927133" w:rsidP="00927133">
            <w:pPr>
              <w:ind w:right="1109"/>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освіти, молоді та спорту, культури та туризму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Відділ організації роботи, інформаційної діяльності та комунікації з громадськістю </w:t>
            </w:r>
            <w:r w:rsidRPr="00927133">
              <w:rPr>
                <w:rFonts w:ascii="Times New Roman" w:eastAsia="Times New Roman" w:hAnsi="Times New Roman" w:cs="Times New Roman"/>
                <w:w w:val="105"/>
                <w:sz w:val="28"/>
                <w:szCs w:val="28"/>
                <w:lang w:val="uk-UA"/>
              </w:rPr>
              <w:lastRenderedPageBreak/>
              <w:t>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соціального захисту населення та охорони здоров’я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КЗ «Центр надання соціальних послуг населенню Великосеверинівської сільської ради Кропивницького району Кіровоградської області»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Фінансовий відділ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Відділу бухгалтерського обліку та звітності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Служба у справах дітей Великосеверинівської сільської ради</w:t>
            </w:r>
          </w:p>
          <w:p w:rsidR="00927133" w:rsidRPr="00927133" w:rsidRDefault="00927133" w:rsidP="00927133">
            <w:pPr>
              <w:spacing w:before="2" w:line="264" w:lineRule="auto"/>
              <w:ind w:right="5"/>
              <w:jc w:val="center"/>
              <w:rPr>
                <w:rFonts w:ascii="Times New Roman" w:eastAsia="Times New Roman" w:hAnsi="Times New Roman" w:cs="Times New Roman"/>
                <w:sz w:val="28"/>
                <w:szCs w:val="28"/>
                <w:lang w:val="uk-UA"/>
              </w:rPr>
            </w:pPr>
          </w:p>
        </w:tc>
        <w:tc>
          <w:tcPr>
            <w:tcW w:w="1444" w:type="dxa"/>
          </w:tcPr>
          <w:p w:rsidR="00927133" w:rsidRPr="00927133" w:rsidRDefault="00927133" w:rsidP="00927133">
            <w:pPr>
              <w:spacing w:before="9" w:line="264" w:lineRule="auto"/>
              <w:ind w:right="110"/>
              <w:rPr>
                <w:rFonts w:ascii="Times New Roman" w:eastAsia="Times New Roman" w:hAnsi="Times New Roman" w:cs="Times New Roman"/>
                <w:sz w:val="28"/>
                <w:szCs w:val="28"/>
                <w:lang w:val="uk-UA"/>
              </w:rPr>
            </w:pPr>
            <w:r w:rsidRPr="00927133">
              <w:rPr>
                <w:rFonts w:ascii="Times New Roman" w:eastAsia="Times New Roman" w:hAnsi="Times New Roman" w:cs="Times New Roman"/>
                <w:spacing w:val="-1"/>
                <w:w w:val="105"/>
                <w:sz w:val="28"/>
                <w:szCs w:val="28"/>
                <w:lang w:val="uk-UA"/>
              </w:rPr>
              <w:lastRenderedPageBreak/>
              <w:t xml:space="preserve">Місцевий бюджет, </w:t>
            </w:r>
            <w:r w:rsidRPr="00927133">
              <w:rPr>
                <w:rFonts w:ascii="Times New Roman" w:eastAsia="Times New Roman" w:hAnsi="Times New Roman" w:cs="Times New Roman"/>
                <w:sz w:val="28"/>
                <w:szCs w:val="28"/>
                <w:lang w:val="uk-UA"/>
              </w:rPr>
              <w:t>кошти</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інших</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джерел</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на</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заборонені</w:t>
            </w:r>
          </w:p>
          <w:p w:rsidR="00927133" w:rsidRPr="00927133" w:rsidRDefault="00927133" w:rsidP="00927133">
            <w:pPr>
              <w:ind w:right="53"/>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законодавством</w:t>
            </w:r>
          </w:p>
        </w:tc>
        <w:tc>
          <w:tcPr>
            <w:tcW w:w="970" w:type="dxa"/>
            <w:shd w:val="clear" w:color="auto" w:fill="auto"/>
          </w:tcPr>
          <w:p w:rsidR="00927133" w:rsidRPr="00927133" w:rsidRDefault="00927133" w:rsidP="00927133">
            <w:pPr>
              <w:spacing w:before="16"/>
              <w:ind w:right="14"/>
              <w:jc w:val="center"/>
              <w:rPr>
                <w:rFonts w:ascii="Times New Roman" w:eastAsia="Times New Roman" w:hAnsi="Times New Roman" w:cs="Times New Roman"/>
                <w:sz w:val="28"/>
                <w:szCs w:val="28"/>
                <w:lang w:val="uk-UA"/>
              </w:rPr>
            </w:pPr>
          </w:p>
        </w:tc>
        <w:tc>
          <w:tcPr>
            <w:tcW w:w="1001"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993"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992"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1058"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r>
      <w:tr w:rsidR="00927133" w:rsidRPr="00927133" w:rsidTr="00927133">
        <w:trPr>
          <w:trHeight w:val="1991"/>
        </w:trPr>
        <w:tc>
          <w:tcPr>
            <w:tcW w:w="458" w:type="dxa"/>
            <w:vMerge w:val="restart"/>
          </w:tcPr>
          <w:p w:rsidR="00927133" w:rsidRPr="00927133" w:rsidRDefault="00927133" w:rsidP="00927133">
            <w:pPr>
              <w:spacing w:before="8"/>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lastRenderedPageBreak/>
              <w:t>1.3.</w:t>
            </w:r>
          </w:p>
        </w:tc>
        <w:tc>
          <w:tcPr>
            <w:tcW w:w="1135" w:type="dxa"/>
            <w:vMerge w:val="restart"/>
          </w:tcPr>
          <w:p w:rsidR="00927133" w:rsidRPr="00927133" w:rsidRDefault="00927133" w:rsidP="00927133">
            <w:pPr>
              <w:spacing w:before="8" w:line="264" w:lineRule="auto"/>
              <w:ind w:right="105"/>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Впровадження</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процедури</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інклюзивного</w:t>
            </w:r>
            <w:r w:rsidRPr="00927133">
              <w:rPr>
                <w:rFonts w:ascii="Times New Roman" w:eastAsia="Times New Roman" w:hAnsi="Times New Roman" w:cs="Times New Roman"/>
                <w:spacing w:val="1"/>
                <w:w w:val="105"/>
                <w:sz w:val="28"/>
                <w:szCs w:val="28"/>
                <w:lang w:val="uk-UA"/>
              </w:rPr>
              <w:t xml:space="preserve"> </w:t>
            </w:r>
            <w:proofErr w:type="spellStart"/>
            <w:r w:rsidRPr="00927133">
              <w:rPr>
                <w:rFonts w:ascii="Times New Roman" w:eastAsia="Times New Roman" w:hAnsi="Times New Roman" w:cs="Times New Roman"/>
                <w:w w:val="105"/>
                <w:sz w:val="28"/>
                <w:szCs w:val="28"/>
                <w:lang w:val="uk-UA"/>
              </w:rPr>
              <w:t>проєктування</w:t>
            </w:r>
            <w:proofErr w:type="spellEnd"/>
          </w:p>
        </w:tc>
        <w:tc>
          <w:tcPr>
            <w:tcW w:w="2043" w:type="dxa"/>
          </w:tcPr>
          <w:p w:rsidR="00927133" w:rsidRPr="00927133" w:rsidRDefault="00927133" w:rsidP="00927133">
            <w:pPr>
              <w:spacing w:before="8" w:line="264" w:lineRule="auto"/>
              <w:ind w:right="101"/>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1.3.1.</w:t>
            </w:r>
            <w:r w:rsidRPr="00927133">
              <w:rPr>
                <w:rFonts w:ascii="Times New Roman" w:eastAsia="Times New Roman" w:hAnsi="Times New Roman" w:cs="Times New Roman"/>
                <w:spacing w:val="20"/>
                <w:sz w:val="28"/>
                <w:szCs w:val="28"/>
                <w:lang w:val="uk-UA"/>
              </w:rPr>
              <w:t xml:space="preserve"> </w:t>
            </w:r>
            <w:r w:rsidRPr="00927133">
              <w:rPr>
                <w:rFonts w:ascii="Times New Roman" w:eastAsia="Times New Roman" w:hAnsi="Times New Roman" w:cs="Times New Roman"/>
                <w:sz w:val="28"/>
                <w:szCs w:val="28"/>
                <w:lang w:val="uk-UA"/>
              </w:rPr>
              <w:t>Забезпечення</w:t>
            </w:r>
            <w:r w:rsidRPr="00927133">
              <w:rPr>
                <w:rFonts w:ascii="Times New Roman" w:eastAsia="Times New Roman" w:hAnsi="Times New Roman" w:cs="Times New Roman"/>
                <w:spacing w:val="20"/>
                <w:sz w:val="28"/>
                <w:szCs w:val="28"/>
                <w:lang w:val="uk-UA"/>
              </w:rPr>
              <w:t xml:space="preserve"> </w:t>
            </w:r>
            <w:r w:rsidRPr="00927133">
              <w:rPr>
                <w:rFonts w:ascii="Times New Roman" w:eastAsia="Times New Roman" w:hAnsi="Times New Roman" w:cs="Times New Roman"/>
                <w:sz w:val="28"/>
                <w:szCs w:val="28"/>
                <w:lang w:val="uk-UA"/>
              </w:rPr>
              <w:t>підготовки</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spacing w:val="-1"/>
                <w:w w:val="105"/>
                <w:sz w:val="28"/>
                <w:szCs w:val="28"/>
                <w:lang w:val="uk-UA"/>
              </w:rPr>
              <w:t xml:space="preserve">практичних рекомендацій </w:t>
            </w:r>
            <w:r w:rsidRPr="00927133">
              <w:rPr>
                <w:rFonts w:ascii="Times New Roman" w:eastAsia="Times New Roman" w:hAnsi="Times New Roman" w:cs="Times New Roman"/>
                <w:w w:val="105"/>
                <w:sz w:val="28"/>
                <w:szCs w:val="28"/>
                <w:lang w:val="uk-UA"/>
              </w:rPr>
              <w:t>для</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замовників та розробників</w:t>
            </w:r>
            <w:r w:rsidRPr="00927133">
              <w:rPr>
                <w:rFonts w:ascii="Times New Roman" w:eastAsia="Times New Roman" w:hAnsi="Times New Roman" w:cs="Times New Roman"/>
                <w:spacing w:val="1"/>
                <w:w w:val="105"/>
                <w:sz w:val="28"/>
                <w:szCs w:val="28"/>
                <w:lang w:val="uk-UA"/>
              </w:rPr>
              <w:t xml:space="preserve"> </w:t>
            </w:r>
            <w:proofErr w:type="spellStart"/>
            <w:r w:rsidRPr="00927133">
              <w:rPr>
                <w:rFonts w:ascii="Times New Roman" w:eastAsia="Times New Roman" w:hAnsi="Times New Roman" w:cs="Times New Roman"/>
                <w:w w:val="105"/>
                <w:sz w:val="28"/>
                <w:szCs w:val="28"/>
                <w:lang w:val="uk-UA"/>
              </w:rPr>
              <w:t>проєктно-кошторисної</w:t>
            </w:r>
            <w:proofErr w:type="spellEnd"/>
          </w:p>
          <w:p w:rsidR="00927133" w:rsidRPr="00927133" w:rsidRDefault="00927133" w:rsidP="00927133">
            <w:pPr>
              <w:spacing w:before="2" w:line="264" w:lineRule="auto"/>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документації</w:t>
            </w:r>
            <w:r w:rsidRPr="00927133">
              <w:rPr>
                <w:rFonts w:ascii="Times New Roman" w:eastAsia="Times New Roman" w:hAnsi="Times New Roman" w:cs="Times New Roman"/>
                <w:spacing w:val="15"/>
                <w:sz w:val="28"/>
                <w:szCs w:val="28"/>
                <w:lang w:val="uk-UA"/>
              </w:rPr>
              <w:t xml:space="preserve"> </w:t>
            </w:r>
            <w:r w:rsidRPr="00927133">
              <w:rPr>
                <w:rFonts w:ascii="Times New Roman" w:eastAsia="Times New Roman" w:hAnsi="Times New Roman" w:cs="Times New Roman"/>
                <w:sz w:val="28"/>
                <w:szCs w:val="28"/>
                <w:lang w:val="uk-UA"/>
              </w:rPr>
              <w:t>щодо</w:t>
            </w:r>
            <w:r w:rsidRPr="00927133">
              <w:rPr>
                <w:rFonts w:ascii="Times New Roman" w:eastAsia="Times New Roman" w:hAnsi="Times New Roman" w:cs="Times New Roman"/>
                <w:spacing w:val="15"/>
                <w:sz w:val="28"/>
                <w:szCs w:val="28"/>
                <w:lang w:val="uk-UA"/>
              </w:rPr>
              <w:t xml:space="preserve"> </w:t>
            </w:r>
            <w:r w:rsidRPr="00927133">
              <w:rPr>
                <w:rFonts w:ascii="Times New Roman" w:eastAsia="Times New Roman" w:hAnsi="Times New Roman" w:cs="Times New Roman"/>
                <w:sz w:val="28"/>
                <w:szCs w:val="28"/>
                <w:lang w:val="uk-UA"/>
              </w:rPr>
              <w:t>прийняття</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інклюзивних</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lastRenderedPageBreak/>
              <w:t>рішень</w:t>
            </w:r>
            <w:r w:rsidRPr="00927133">
              <w:rPr>
                <w:rFonts w:ascii="Times New Roman" w:eastAsia="Times New Roman" w:hAnsi="Times New Roman" w:cs="Times New Roman"/>
                <w:spacing w:val="-5"/>
                <w:w w:val="105"/>
                <w:sz w:val="28"/>
                <w:szCs w:val="28"/>
                <w:lang w:val="uk-UA"/>
              </w:rPr>
              <w:t xml:space="preserve"> </w:t>
            </w:r>
            <w:r w:rsidRPr="00927133">
              <w:rPr>
                <w:rFonts w:ascii="Times New Roman" w:eastAsia="Times New Roman" w:hAnsi="Times New Roman" w:cs="Times New Roman"/>
                <w:w w:val="105"/>
                <w:sz w:val="28"/>
                <w:szCs w:val="28"/>
                <w:lang w:val="uk-UA"/>
              </w:rPr>
              <w:t>і</w:t>
            </w:r>
          </w:p>
          <w:p w:rsidR="00927133" w:rsidRPr="00927133" w:rsidRDefault="00927133" w:rsidP="00927133">
            <w:pPr>
              <w:spacing w:before="1"/>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коригування</w:t>
            </w:r>
            <w:r w:rsidRPr="00927133">
              <w:rPr>
                <w:rFonts w:ascii="Times New Roman" w:eastAsia="Times New Roman" w:hAnsi="Times New Roman" w:cs="Times New Roman"/>
                <w:spacing w:val="9"/>
                <w:sz w:val="28"/>
                <w:szCs w:val="28"/>
                <w:lang w:val="uk-UA"/>
              </w:rPr>
              <w:t xml:space="preserve"> </w:t>
            </w:r>
            <w:proofErr w:type="spellStart"/>
            <w:r w:rsidRPr="00927133">
              <w:rPr>
                <w:rFonts w:ascii="Times New Roman" w:eastAsia="Times New Roman" w:hAnsi="Times New Roman" w:cs="Times New Roman"/>
                <w:sz w:val="28"/>
                <w:szCs w:val="28"/>
                <w:lang w:val="uk-UA"/>
              </w:rPr>
              <w:t>проєктно-</w:t>
            </w:r>
            <w:proofErr w:type="spellEnd"/>
          </w:p>
          <w:p w:rsidR="00927133" w:rsidRPr="00927133" w:rsidRDefault="00927133" w:rsidP="00927133">
            <w:pPr>
              <w:spacing w:before="17"/>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кошторисної</w:t>
            </w:r>
            <w:r w:rsidRPr="00927133">
              <w:rPr>
                <w:rFonts w:ascii="Times New Roman" w:eastAsia="Times New Roman" w:hAnsi="Times New Roman" w:cs="Times New Roman"/>
                <w:spacing w:val="15"/>
                <w:sz w:val="28"/>
                <w:szCs w:val="28"/>
                <w:lang w:val="uk-UA"/>
              </w:rPr>
              <w:t xml:space="preserve"> </w:t>
            </w:r>
            <w:r w:rsidRPr="00927133">
              <w:rPr>
                <w:rFonts w:ascii="Times New Roman" w:eastAsia="Times New Roman" w:hAnsi="Times New Roman" w:cs="Times New Roman"/>
                <w:sz w:val="28"/>
                <w:szCs w:val="28"/>
                <w:lang w:val="uk-UA"/>
              </w:rPr>
              <w:t>документації</w:t>
            </w:r>
          </w:p>
        </w:tc>
        <w:tc>
          <w:tcPr>
            <w:tcW w:w="723" w:type="dxa"/>
          </w:tcPr>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spacing w:before="2"/>
              <w:rPr>
                <w:rFonts w:ascii="Times New Roman" w:eastAsia="Times New Roman" w:hAnsi="Times New Roman" w:cs="Times New Roman"/>
                <w:sz w:val="28"/>
                <w:szCs w:val="28"/>
                <w:lang w:val="uk-UA"/>
              </w:rPr>
            </w:pPr>
          </w:p>
          <w:p w:rsidR="00927133" w:rsidRPr="00927133" w:rsidRDefault="00927133" w:rsidP="00927133">
            <w:pPr>
              <w:ind w:right="11"/>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2025-2027</w:t>
            </w:r>
          </w:p>
        </w:tc>
        <w:tc>
          <w:tcPr>
            <w:tcW w:w="4587" w:type="dxa"/>
          </w:tcPr>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земельних відносин, комунальної</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власності, інфраструктури та </w:t>
            </w:r>
            <w:proofErr w:type="spellStart"/>
            <w:r w:rsidRPr="00927133">
              <w:rPr>
                <w:rFonts w:ascii="Times New Roman" w:eastAsia="Times New Roman" w:hAnsi="Times New Roman" w:cs="Times New Roman"/>
                <w:w w:val="105"/>
                <w:sz w:val="28"/>
                <w:szCs w:val="28"/>
                <w:lang w:val="uk-UA"/>
              </w:rPr>
              <w:t>житлово-</w:t>
            </w:r>
            <w:proofErr w:type="spellEnd"/>
          </w:p>
          <w:p w:rsidR="00927133" w:rsidRPr="00927133" w:rsidRDefault="00927133" w:rsidP="00927133">
            <w:pPr>
              <w:spacing w:before="2"/>
              <w:ind w:right="945"/>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комунального господарства Великосеверинівської сільської ради </w:t>
            </w:r>
          </w:p>
          <w:p w:rsidR="00927133" w:rsidRPr="00927133" w:rsidRDefault="00927133" w:rsidP="00927133">
            <w:pPr>
              <w:ind w:right="1109"/>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освіти, молоді та спорту, культури та туризму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Відділ організації роботи, інформаційної діяльності та </w:t>
            </w:r>
            <w:r w:rsidRPr="00927133">
              <w:rPr>
                <w:rFonts w:ascii="Times New Roman" w:eastAsia="Times New Roman" w:hAnsi="Times New Roman" w:cs="Times New Roman"/>
                <w:w w:val="105"/>
                <w:sz w:val="28"/>
                <w:szCs w:val="28"/>
                <w:lang w:val="uk-UA"/>
              </w:rPr>
              <w:lastRenderedPageBreak/>
              <w:t>комунікації з громадськістю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соціального захисту населення та охорони здоров’я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КЗ «Центр надання соціальних послуг населенню Великосеверинівської сільської ради Кропивницького району Кіровоградської області»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Фінансовий відділ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Відділу бухгалтерського обліку та звітності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Служба у справах дітей Великосеверинівської сільської ради</w:t>
            </w:r>
          </w:p>
          <w:p w:rsidR="00927133" w:rsidRPr="00927133" w:rsidRDefault="00927133" w:rsidP="00927133">
            <w:pPr>
              <w:spacing w:before="1" w:line="264" w:lineRule="auto"/>
              <w:ind w:right="5"/>
              <w:rPr>
                <w:rFonts w:ascii="Times New Roman" w:eastAsia="Times New Roman" w:hAnsi="Times New Roman" w:cs="Times New Roman"/>
                <w:sz w:val="28"/>
                <w:szCs w:val="28"/>
                <w:lang w:val="uk-UA"/>
              </w:rPr>
            </w:pPr>
          </w:p>
        </w:tc>
        <w:tc>
          <w:tcPr>
            <w:tcW w:w="1444" w:type="dxa"/>
          </w:tcPr>
          <w:p w:rsidR="00927133" w:rsidRPr="00927133" w:rsidRDefault="00927133" w:rsidP="00927133">
            <w:pPr>
              <w:spacing w:before="9" w:line="264" w:lineRule="auto"/>
              <w:ind w:right="110"/>
              <w:rPr>
                <w:rFonts w:ascii="Times New Roman" w:eastAsia="Times New Roman" w:hAnsi="Times New Roman" w:cs="Times New Roman"/>
                <w:sz w:val="28"/>
                <w:szCs w:val="28"/>
                <w:lang w:val="uk-UA"/>
              </w:rPr>
            </w:pPr>
            <w:r w:rsidRPr="00927133">
              <w:rPr>
                <w:rFonts w:ascii="Times New Roman" w:eastAsia="Times New Roman" w:hAnsi="Times New Roman" w:cs="Times New Roman"/>
                <w:spacing w:val="-1"/>
                <w:w w:val="105"/>
                <w:sz w:val="28"/>
                <w:szCs w:val="28"/>
                <w:lang w:val="uk-UA"/>
              </w:rPr>
              <w:lastRenderedPageBreak/>
              <w:t xml:space="preserve">Місцевий бюджет, </w:t>
            </w:r>
            <w:r w:rsidRPr="00927133">
              <w:rPr>
                <w:rFonts w:ascii="Times New Roman" w:eastAsia="Times New Roman" w:hAnsi="Times New Roman" w:cs="Times New Roman"/>
                <w:sz w:val="28"/>
                <w:szCs w:val="28"/>
                <w:lang w:val="uk-UA"/>
              </w:rPr>
              <w:t>кошти</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інших</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джерел</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на</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заборонені</w:t>
            </w:r>
          </w:p>
          <w:p w:rsidR="00927133" w:rsidRPr="00927133" w:rsidRDefault="00927133" w:rsidP="00927133">
            <w:pPr>
              <w:spacing w:before="9" w:line="264" w:lineRule="auto"/>
              <w:ind w:right="110"/>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законодавством</w:t>
            </w:r>
          </w:p>
        </w:tc>
        <w:tc>
          <w:tcPr>
            <w:tcW w:w="970" w:type="dxa"/>
            <w:shd w:val="clear" w:color="auto" w:fill="auto"/>
          </w:tcPr>
          <w:p w:rsidR="00927133" w:rsidRPr="00927133" w:rsidRDefault="00927133" w:rsidP="00927133">
            <w:pPr>
              <w:spacing w:line="20" w:lineRule="exact"/>
              <w:rPr>
                <w:rFonts w:ascii="Times New Roman" w:eastAsia="Times New Roman" w:hAnsi="Times New Roman" w:cs="Times New Roman"/>
                <w:sz w:val="28"/>
                <w:szCs w:val="28"/>
                <w:lang w:val="uk-UA"/>
              </w:rPr>
            </w:pPr>
          </w:p>
        </w:tc>
        <w:tc>
          <w:tcPr>
            <w:tcW w:w="1001"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993"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992"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1058"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r>
      <w:tr w:rsidR="00927133" w:rsidRPr="00927133" w:rsidTr="00927133">
        <w:trPr>
          <w:trHeight w:val="1991"/>
        </w:trPr>
        <w:tc>
          <w:tcPr>
            <w:tcW w:w="458" w:type="dxa"/>
            <w:vMerge/>
          </w:tcPr>
          <w:p w:rsidR="00927133" w:rsidRPr="00927133" w:rsidRDefault="00927133" w:rsidP="00927133">
            <w:pPr>
              <w:spacing w:before="8"/>
              <w:rPr>
                <w:rFonts w:ascii="Times New Roman" w:eastAsia="Times New Roman" w:hAnsi="Times New Roman" w:cs="Times New Roman"/>
                <w:w w:val="105"/>
                <w:sz w:val="28"/>
                <w:szCs w:val="28"/>
                <w:lang w:val="uk-UA"/>
              </w:rPr>
            </w:pPr>
          </w:p>
        </w:tc>
        <w:tc>
          <w:tcPr>
            <w:tcW w:w="1135" w:type="dxa"/>
            <w:vMerge/>
          </w:tcPr>
          <w:p w:rsidR="00927133" w:rsidRPr="00927133" w:rsidRDefault="00927133" w:rsidP="00927133">
            <w:pPr>
              <w:spacing w:before="8" w:line="264" w:lineRule="auto"/>
              <w:ind w:right="105"/>
              <w:rPr>
                <w:rFonts w:ascii="Times New Roman" w:eastAsia="Times New Roman" w:hAnsi="Times New Roman" w:cs="Times New Roman"/>
                <w:sz w:val="28"/>
                <w:szCs w:val="28"/>
                <w:lang w:val="uk-UA"/>
              </w:rPr>
            </w:pPr>
          </w:p>
        </w:tc>
        <w:tc>
          <w:tcPr>
            <w:tcW w:w="2043" w:type="dxa"/>
          </w:tcPr>
          <w:p w:rsidR="00927133" w:rsidRPr="00927133" w:rsidRDefault="00927133" w:rsidP="00927133">
            <w:pPr>
              <w:spacing w:before="8" w:line="264" w:lineRule="auto"/>
              <w:ind w:right="352"/>
              <w:jc w:val="both"/>
              <w:rPr>
                <w:rFonts w:ascii="Times New Roman" w:eastAsia="Times New Roman" w:hAnsi="Times New Roman" w:cs="Times New Roman"/>
                <w:sz w:val="28"/>
                <w:szCs w:val="28"/>
                <w:lang w:val="uk-UA"/>
              </w:rPr>
            </w:pPr>
            <w:r w:rsidRPr="00927133">
              <w:rPr>
                <w:rFonts w:ascii="Times New Roman" w:eastAsia="Times New Roman" w:hAnsi="Times New Roman" w:cs="Times New Roman"/>
                <w:spacing w:val="-1"/>
                <w:w w:val="105"/>
                <w:sz w:val="28"/>
                <w:szCs w:val="28"/>
                <w:lang w:val="uk-UA"/>
              </w:rPr>
              <w:t xml:space="preserve">1.3.2. Погодження </w:t>
            </w:r>
            <w:r w:rsidRPr="00927133">
              <w:rPr>
                <w:rFonts w:ascii="Times New Roman" w:eastAsia="Times New Roman" w:hAnsi="Times New Roman" w:cs="Times New Roman"/>
                <w:w w:val="105"/>
                <w:sz w:val="28"/>
                <w:szCs w:val="28"/>
                <w:lang w:val="uk-UA"/>
              </w:rPr>
              <w:t>намірів</w:t>
            </w:r>
            <w:r w:rsidRPr="00927133">
              <w:rPr>
                <w:rFonts w:ascii="Times New Roman" w:eastAsia="Times New Roman" w:hAnsi="Times New Roman" w:cs="Times New Roman"/>
                <w:spacing w:val="-34"/>
                <w:w w:val="105"/>
                <w:sz w:val="28"/>
                <w:szCs w:val="28"/>
                <w:lang w:val="uk-UA"/>
              </w:rPr>
              <w:t xml:space="preserve"> </w:t>
            </w:r>
            <w:r w:rsidRPr="00927133">
              <w:rPr>
                <w:rFonts w:ascii="Times New Roman" w:eastAsia="Times New Roman" w:hAnsi="Times New Roman" w:cs="Times New Roman"/>
                <w:sz w:val="28"/>
                <w:szCs w:val="28"/>
                <w:lang w:val="uk-UA"/>
              </w:rPr>
              <w:t>замовника на влаштування</w:t>
            </w:r>
            <w:r w:rsidRPr="00927133">
              <w:rPr>
                <w:rFonts w:ascii="Times New Roman" w:eastAsia="Times New Roman" w:hAnsi="Times New Roman" w:cs="Times New Roman"/>
                <w:spacing w:val="1"/>
                <w:sz w:val="28"/>
                <w:szCs w:val="28"/>
                <w:lang w:val="uk-UA"/>
              </w:rPr>
              <w:t xml:space="preserve"> </w:t>
            </w:r>
            <w:r w:rsidRPr="00927133">
              <w:rPr>
                <w:rFonts w:ascii="Times New Roman" w:eastAsia="Times New Roman" w:hAnsi="Times New Roman" w:cs="Times New Roman"/>
                <w:spacing w:val="-1"/>
                <w:w w:val="105"/>
                <w:sz w:val="28"/>
                <w:szCs w:val="28"/>
                <w:lang w:val="uk-UA"/>
              </w:rPr>
              <w:t>засобів</w:t>
            </w:r>
            <w:r w:rsidRPr="00927133">
              <w:rPr>
                <w:rFonts w:ascii="Times New Roman" w:eastAsia="Times New Roman" w:hAnsi="Times New Roman" w:cs="Times New Roman"/>
                <w:spacing w:val="-5"/>
                <w:w w:val="105"/>
                <w:sz w:val="28"/>
                <w:szCs w:val="28"/>
                <w:lang w:val="uk-UA"/>
              </w:rPr>
              <w:t xml:space="preserve"> </w:t>
            </w:r>
            <w:r w:rsidRPr="00927133">
              <w:rPr>
                <w:rFonts w:ascii="Times New Roman" w:eastAsia="Times New Roman" w:hAnsi="Times New Roman" w:cs="Times New Roman"/>
                <w:spacing w:val="-1"/>
                <w:w w:val="105"/>
                <w:sz w:val="28"/>
                <w:szCs w:val="28"/>
                <w:lang w:val="uk-UA"/>
              </w:rPr>
              <w:t>безперешкодного</w:t>
            </w:r>
          </w:p>
          <w:p w:rsidR="00927133" w:rsidRPr="00927133" w:rsidRDefault="00927133" w:rsidP="00927133">
            <w:pPr>
              <w:spacing w:before="8" w:line="264" w:lineRule="auto"/>
              <w:ind w:right="101"/>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доступу</w:t>
            </w:r>
            <w:r w:rsidRPr="00927133">
              <w:rPr>
                <w:rFonts w:ascii="Times New Roman" w:eastAsia="Times New Roman" w:hAnsi="Times New Roman" w:cs="Times New Roman"/>
                <w:spacing w:val="1"/>
                <w:sz w:val="28"/>
                <w:szCs w:val="28"/>
                <w:lang w:val="uk-UA"/>
              </w:rPr>
              <w:t xml:space="preserve"> </w:t>
            </w:r>
            <w:r w:rsidRPr="00927133">
              <w:rPr>
                <w:rFonts w:ascii="Times New Roman" w:eastAsia="Times New Roman" w:hAnsi="Times New Roman" w:cs="Times New Roman"/>
                <w:sz w:val="28"/>
                <w:szCs w:val="28"/>
                <w:lang w:val="uk-UA"/>
              </w:rPr>
              <w:t>для</w:t>
            </w:r>
            <w:r w:rsidRPr="00927133">
              <w:rPr>
                <w:rFonts w:ascii="Times New Roman" w:eastAsia="Times New Roman" w:hAnsi="Times New Roman" w:cs="Times New Roman"/>
                <w:spacing w:val="19"/>
                <w:sz w:val="28"/>
                <w:szCs w:val="28"/>
                <w:lang w:val="uk-UA"/>
              </w:rPr>
              <w:t xml:space="preserve"> </w:t>
            </w:r>
            <w:r w:rsidRPr="00927133">
              <w:rPr>
                <w:rFonts w:ascii="Times New Roman" w:eastAsia="Times New Roman" w:hAnsi="Times New Roman" w:cs="Times New Roman"/>
                <w:sz w:val="28"/>
                <w:szCs w:val="28"/>
                <w:lang w:val="uk-UA"/>
              </w:rPr>
              <w:t>осіб</w:t>
            </w:r>
            <w:r w:rsidRPr="00927133">
              <w:rPr>
                <w:rFonts w:ascii="Times New Roman" w:eastAsia="Times New Roman" w:hAnsi="Times New Roman" w:cs="Times New Roman"/>
                <w:spacing w:val="10"/>
                <w:sz w:val="28"/>
                <w:szCs w:val="28"/>
                <w:lang w:val="uk-UA"/>
              </w:rPr>
              <w:t xml:space="preserve"> </w:t>
            </w:r>
            <w:r w:rsidRPr="00927133">
              <w:rPr>
                <w:rFonts w:ascii="Times New Roman" w:eastAsia="Times New Roman" w:hAnsi="Times New Roman" w:cs="Times New Roman"/>
                <w:sz w:val="28"/>
                <w:szCs w:val="28"/>
                <w:lang w:val="uk-UA"/>
              </w:rPr>
              <w:t>з</w:t>
            </w:r>
            <w:r w:rsidRPr="00927133">
              <w:rPr>
                <w:rFonts w:ascii="Times New Roman" w:eastAsia="Times New Roman" w:hAnsi="Times New Roman" w:cs="Times New Roman"/>
                <w:spacing w:val="8"/>
                <w:sz w:val="28"/>
                <w:szCs w:val="28"/>
                <w:lang w:val="uk-UA"/>
              </w:rPr>
              <w:t xml:space="preserve"> </w:t>
            </w:r>
            <w:r w:rsidRPr="00927133">
              <w:rPr>
                <w:rFonts w:ascii="Times New Roman" w:eastAsia="Times New Roman" w:hAnsi="Times New Roman" w:cs="Times New Roman"/>
                <w:sz w:val="28"/>
                <w:szCs w:val="28"/>
                <w:lang w:val="uk-UA"/>
              </w:rPr>
              <w:t>інвалідністю</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 xml:space="preserve">та </w:t>
            </w:r>
            <w:r w:rsidRPr="00927133">
              <w:rPr>
                <w:rFonts w:ascii="Times New Roman" w:eastAsia="Times New Roman" w:hAnsi="Times New Roman" w:cs="Times New Roman"/>
                <w:w w:val="105"/>
                <w:sz w:val="28"/>
                <w:szCs w:val="28"/>
                <w:lang w:val="uk-UA"/>
              </w:rPr>
              <w:lastRenderedPageBreak/>
              <w:t>інших маломобільних груп</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населення до будинків,</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будівель, споруд будь-якого</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призначення, їх комплексів та</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 xml:space="preserve">частин, об’єктів </w:t>
            </w:r>
            <w:proofErr w:type="spellStart"/>
            <w:r w:rsidRPr="00927133">
              <w:rPr>
                <w:rFonts w:ascii="Times New Roman" w:eastAsia="Times New Roman" w:hAnsi="Times New Roman" w:cs="Times New Roman"/>
                <w:w w:val="105"/>
                <w:sz w:val="28"/>
                <w:szCs w:val="28"/>
                <w:lang w:val="uk-UA"/>
              </w:rPr>
              <w:t>інженерно-</w:t>
            </w:r>
            <w:proofErr w:type="spellEnd"/>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spacing w:val="-1"/>
                <w:w w:val="105"/>
                <w:sz w:val="28"/>
                <w:szCs w:val="28"/>
                <w:lang w:val="uk-UA"/>
              </w:rPr>
              <w:t>транспортної інфраструктури.</w:t>
            </w:r>
            <w:r w:rsidRPr="00927133">
              <w:rPr>
                <w:rFonts w:ascii="Times New Roman" w:eastAsia="Times New Roman" w:hAnsi="Times New Roman" w:cs="Times New Roman"/>
                <w:w w:val="105"/>
                <w:sz w:val="28"/>
                <w:szCs w:val="28"/>
                <w:lang w:val="uk-UA"/>
              </w:rPr>
              <w:t xml:space="preserve"> </w:t>
            </w:r>
            <w:r w:rsidRPr="00927133">
              <w:rPr>
                <w:rFonts w:ascii="Times New Roman" w:eastAsia="Times New Roman" w:hAnsi="Times New Roman" w:cs="Times New Roman"/>
                <w:sz w:val="28"/>
                <w:szCs w:val="28"/>
                <w:lang w:val="uk-UA"/>
              </w:rPr>
              <w:t>або</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їх</w:t>
            </w:r>
            <w:r w:rsidRPr="00927133">
              <w:rPr>
                <w:rFonts w:ascii="Times New Roman" w:eastAsia="Times New Roman" w:hAnsi="Times New Roman" w:cs="Times New Roman"/>
                <w:spacing w:val="12"/>
                <w:sz w:val="28"/>
                <w:szCs w:val="28"/>
                <w:lang w:val="uk-UA"/>
              </w:rPr>
              <w:t xml:space="preserve"> </w:t>
            </w:r>
            <w:r w:rsidRPr="00927133">
              <w:rPr>
                <w:rFonts w:ascii="Times New Roman" w:eastAsia="Times New Roman" w:hAnsi="Times New Roman" w:cs="Times New Roman"/>
                <w:sz w:val="28"/>
                <w:szCs w:val="28"/>
                <w:lang w:val="uk-UA"/>
              </w:rPr>
              <w:t>розумного</w:t>
            </w:r>
            <w:r w:rsidRPr="00927133">
              <w:rPr>
                <w:rFonts w:ascii="Times New Roman" w:eastAsia="Times New Roman" w:hAnsi="Times New Roman" w:cs="Times New Roman"/>
                <w:spacing w:val="12"/>
                <w:sz w:val="28"/>
                <w:szCs w:val="28"/>
                <w:lang w:val="uk-UA"/>
              </w:rPr>
              <w:t xml:space="preserve"> </w:t>
            </w:r>
            <w:r w:rsidRPr="00927133">
              <w:rPr>
                <w:rFonts w:ascii="Times New Roman" w:eastAsia="Times New Roman" w:hAnsi="Times New Roman" w:cs="Times New Roman"/>
                <w:sz w:val="28"/>
                <w:szCs w:val="28"/>
                <w:lang w:val="uk-UA"/>
              </w:rPr>
              <w:t>пристосування</w:t>
            </w:r>
          </w:p>
        </w:tc>
        <w:tc>
          <w:tcPr>
            <w:tcW w:w="723" w:type="dxa"/>
          </w:tcPr>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spacing w:before="2"/>
              <w:rPr>
                <w:rFonts w:ascii="Times New Roman" w:eastAsia="Times New Roman" w:hAnsi="Times New Roman" w:cs="Times New Roman"/>
                <w:sz w:val="28"/>
                <w:szCs w:val="28"/>
                <w:lang w:val="uk-UA"/>
              </w:rPr>
            </w:pPr>
          </w:p>
          <w:p w:rsidR="00927133" w:rsidRPr="00927133" w:rsidRDefault="00927133" w:rsidP="00927133">
            <w:pPr>
              <w:ind w:right="11"/>
              <w:jc w:val="center"/>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2025-2027</w:t>
            </w:r>
          </w:p>
        </w:tc>
        <w:tc>
          <w:tcPr>
            <w:tcW w:w="4587" w:type="dxa"/>
          </w:tcPr>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земельних відносин, комунальної</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власності, інфраструктури та </w:t>
            </w:r>
            <w:proofErr w:type="spellStart"/>
            <w:r w:rsidRPr="00927133">
              <w:rPr>
                <w:rFonts w:ascii="Times New Roman" w:eastAsia="Times New Roman" w:hAnsi="Times New Roman" w:cs="Times New Roman"/>
                <w:w w:val="105"/>
                <w:sz w:val="28"/>
                <w:szCs w:val="28"/>
                <w:lang w:val="uk-UA"/>
              </w:rPr>
              <w:t>житлово-</w:t>
            </w:r>
            <w:proofErr w:type="spellEnd"/>
          </w:p>
          <w:p w:rsidR="00927133" w:rsidRPr="00927133" w:rsidRDefault="00927133" w:rsidP="00927133">
            <w:pPr>
              <w:spacing w:before="2"/>
              <w:ind w:right="945"/>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комунального господарства Великосеверинівської сільської ради </w:t>
            </w:r>
          </w:p>
          <w:p w:rsidR="00927133" w:rsidRPr="00927133" w:rsidRDefault="00927133" w:rsidP="00927133">
            <w:pPr>
              <w:ind w:right="1109"/>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освіти, молоді та спорту, культури та туризму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Відділ організації роботи, </w:t>
            </w:r>
            <w:r w:rsidRPr="00927133">
              <w:rPr>
                <w:rFonts w:ascii="Times New Roman" w:eastAsia="Times New Roman" w:hAnsi="Times New Roman" w:cs="Times New Roman"/>
                <w:w w:val="105"/>
                <w:sz w:val="28"/>
                <w:szCs w:val="28"/>
                <w:lang w:val="uk-UA"/>
              </w:rPr>
              <w:lastRenderedPageBreak/>
              <w:t>інформаційної діяльності та комунікації з громадськістю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соціального захисту населення та охорони здоров’я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КЗ «Центр надання соціальних послуг населенню Великосеверинівської сільської ради Кропивницького району Кіровоградської області»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Фінансовий відділ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Відділу бухгалтерського обліку та звітності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Служба у справах дітей Великосеверинівської сільської ради</w:t>
            </w:r>
          </w:p>
          <w:p w:rsidR="00927133" w:rsidRPr="00927133" w:rsidRDefault="00927133" w:rsidP="00927133">
            <w:pPr>
              <w:spacing w:before="1" w:line="264" w:lineRule="auto"/>
              <w:ind w:right="5"/>
              <w:rPr>
                <w:rFonts w:ascii="Times New Roman" w:eastAsia="Times New Roman" w:hAnsi="Times New Roman" w:cs="Times New Roman"/>
                <w:sz w:val="28"/>
                <w:szCs w:val="28"/>
                <w:lang w:val="uk-UA"/>
              </w:rPr>
            </w:pPr>
          </w:p>
        </w:tc>
        <w:tc>
          <w:tcPr>
            <w:tcW w:w="1444" w:type="dxa"/>
          </w:tcPr>
          <w:p w:rsidR="00927133" w:rsidRPr="00927133" w:rsidRDefault="00927133" w:rsidP="00927133">
            <w:pPr>
              <w:spacing w:before="9" w:line="264" w:lineRule="auto"/>
              <w:ind w:right="110"/>
              <w:rPr>
                <w:rFonts w:ascii="Times New Roman" w:eastAsia="Times New Roman" w:hAnsi="Times New Roman" w:cs="Times New Roman"/>
                <w:sz w:val="28"/>
                <w:szCs w:val="28"/>
                <w:lang w:val="uk-UA"/>
              </w:rPr>
            </w:pPr>
            <w:r w:rsidRPr="00927133">
              <w:rPr>
                <w:rFonts w:ascii="Times New Roman" w:eastAsia="Times New Roman" w:hAnsi="Times New Roman" w:cs="Times New Roman"/>
                <w:spacing w:val="-1"/>
                <w:w w:val="105"/>
                <w:sz w:val="28"/>
                <w:szCs w:val="28"/>
                <w:lang w:val="uk-UA"/>
              </w:rPr>
              <w:lastRenderedPageBreak/>
              <w:t xml:space="preserve">Місцевий бюджет, </w:t>
            </w:r>
            <w:r w:rsidRPr="00927133">
              <w:rPr>
                <w:rFonts w:ascii="Times New Roman" w:eastAsia="Times New Roman" w:hAnsi="Times New Roman" w:cs="Times New Roman"/>
                <w:sz w:val="28"/>
                <w:szCs w:val="28"/>
                <w:lang w:val="uk-UA"/>
              </w:rPr>
              <w:t>кошти</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інших</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джерел</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на</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заборонені</w:t>
            </w:r>
          </w:p>
          <w:p w:rsidR="00927133" w:rsidRPr="00927133" w:rsidRDefault="00927133" w:rsidP="00927133">
            <w:pPr>
              <w:spacing w:before="9" w:line="264" w:lineRule="auto"/>
              <w:ind w:right="110"/>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законодавством</w:t>
            </w:r>
          </w:p>
        </w:tc>
        <w:tc>
          <w:tcPr>
            <w:tcW w:w="970" w:type="dxa"/>
            <w:shd w:val="clear" w:color="auto" w:fill="auto"/>
          </w:tcPr>
          <w:p w:rsidR="00927133" w:rsidRPr="00927133" w:rsidRDefault="00927133" w:rsidP="00927133">
            <w:pPr>
              <w:spacing w:line="20" w:lineRule="exact"/>
              <w:rPr>
                <w:rFonts w:ascii="Times New Roman" w:eastAsia="Times New Roman" w:hAnsi="Times New Roman" w:cs="Times New Roman"/>
                <w:sz w:val="28"/>
                <w:szCs w:val="28"/>
                <w:lang w:val="uk-UA"/>
              </w:rPr>
            </w:pPr>
          </w:p>
        </w:tc>
        <w:tc>
          <w:tcPr>
            <w:tcW w:w="1001"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993"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992"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1058"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r>
      <w:tr w:rsidR="00927133" w:rsidRPr="00927133" w:rsidTr="00927133">
        <w:trPr>
          <w:trHeight w:val="313"/>
        </w:trPr>
        <w:tc>
          <w:tcPr>
            <w:tcW w:w="10390" w:type="dxa"/>
            <w:gridSpan w:val="6"/>
          </w:tcPr>
          <w:p w:rsidR="00927133" w:rsidRPr="00927133" w:rsidRDefault="00927133" w:rsidP="00927133">
            <w:pPr>
              <w:rPr>
                <w:rFonts w:ascii="Times New Roman" w:eastAsia="Times New Roman" w:hAnsi="Times New Roman" w:cs="Times New Roman"/>
                <w:sz w:val="28"/>
                <w:szCs w:val="28"/>
                <w:lang w:val="uk-UA"/>
              </w:rPr>
            </w:pPr>
            <w:r w:rsidRPr="00927133">
              <w:rPr>
                <w:rFonts w:ascii="Times New Roman" w:eastAsia="Times New Roman" w:hAnsi="Times New Roman" w:cs="Times New Roman"/>
                <w:b/>
                <w:sz w:val="28"/>
                <w:szCs w:val="28"/>
                <w:lang w:val="uk-UA"/>
              </w:rPr>
              <w:lastRenderedPageBreak/>
              <w:t xml:space="preserve">   Разом</w:t>
            </w:r>
            <w:r w:rsidRPr="00927133">
              <w:rPr>
                <w:rFonts w:ascii="Times New Roman" w:eastAsia="Times New Roman" w:hAnsi="Times New Roman" w:cs="Times New Roman"/>
                <w:b/>
                <w:spacing w:val="3"/>
                <w:sz w:val="28"/>
                <w:szCs w:val="28"/>
                <w:lang w:val="uk-UA"/>
              </w:rPr>
              <w:t xml:space="preserve"> </w:t>
            </w:r>
            <w:r w:rsidRPr="00927133">
              <w:rPr>
                <w:rFonts w:ascii="Times New Roman" w:eastAsia="Times New Roman" w:hAnsi="Times New Roman" w:cs="Times New Roman"/>
                <w:b/>
                <w:sz w:val="28"/>
                <w:szCs w:val="28"/>
                <w:lang w:val="uk-UA"/>
              </w:rPr>
              <w:t>за</w:t>
            </w:r>
            <w:r w:rsidRPr="00927133">
              <w:rPr>
                <w:rFonts w:ascii="Times New Roman" w:eastAsia="Times New Roman" w:hAnsi="Times New Roman" w:cs="Times New Roman"/>
                <w:b/>
                <w:spacing w:val="5"/>
                <w:sz w:val="28"/>
                <w:szCs w:val="28"/>
                <w:lang w:val="uk-UA"/>
              </w:rPr>
              <w:t xml:space="preserve"> </w:t>
            </w:r>
            <w:r w:rsidRPr="00927133">
              <w:rPr>
                <w:rFonts w:ascii="Times New Roman" w:eastAsia="Times New Roman" w:hAnsi="Times New Roman" w:cs="Times New Roman"/>
                <w:b/>
                <w:sz w:val="28"/>
                <w:szCs w:val="28"/>
                <w:lang w:val="uk-UA"/>
              </w:rPr>
              <w:t>розділом</w:t>
            </w:r>
            <w:r w:rsidRPr="00927133">
              <w:rPr>
                <w:rFonts w:ascii="Times New Roman" w:eastAsia="Times New Roman" w:hAnsi="Times New Roman" w:cs="Times New Roman"/>
                <w:b/>
                <w:spacing w:val="3"/>
                <w:sz w:val="28"/>
                <w:szCs w:val="28"/>
                <w:lang w:val="uk-UA"/>
              </w:rPr>
              <w:t xml:space="preserve"> </w:t>
            </w:r>
            <w:r w:rsidRPr="00927133">
              <w:rPr>
                <w:rFonts w:ascii="Times New Roman" w:eastAsia="Times New Roman" w:hAnsi="Times New Roman" w:cs="Times New Roman"/>
                <w:b/>
                <w:sz w:val="28"/>
                <w:szCs w:val="28"/>
                <w:lang w:val="uk-UA"/>
              </w:rPr>
              <w:t>1</w:t>
            </w:r>
            <w:r w:rsidRPr="00927133">
              <w:rPr>
                <w:rFonts w:ascii="Times New Roman" w:eastAsia="Times New Roman" w:hAnsi="Times New Roman" w:cs="Times New Roman"/>
                <w:b/>
                <w:spacing w:val="6"/>
                <w:sz w:val="28"/>
                <w:szCs w:val="28"/>
                <w:lang w:val="uk-UA"/>
              </w:rPr>
              <w:t xml:space="preserve"> </w:t>
            </w:r>
            <w:r w:rsidRPr="00927133">
              <w:rPr>
                <w:rFonts w:ascii="Times New Roman" w:eastAsia="Times New Roman" w:hAnsi="Times New Roman" w:cs="Times New Roman"/>
                <w:b/>
                <w:sz w:val="28"/>
                <w:szCs w:val="28"/>
                <w:lang w:val="uk-UA"/>
              </w:rPr>
              <w:t>Програми,</w:t>
            </w:r>
            <w:r w:rsidRPr="00927133">
              <w:rPr>
                <w:rFonts w:ascii="Times New Roman" w:eastAsia="Times New Roman" w:hAnsi="Times New Roman" w:cs="Times New Roman"/>
                <w:b/>
                <w:spacing w:val="6"/>
                <w:sz w:val="28"/>
                <w:szCs w:val="28"/>
                <w:lang w:val="uk-UA"/>
              </w:rPr>
              <w:t xml:space="preserve"> </w:t>
            </w:r>
            <w:r w:rsidRPr="00927133">
              <w:rPr>
                <w:rFonts w:ascii="Times New Roman" w:eastAsia="Times New Roman" w:hAnsi="Times New Roman" w:cs="Times New Roman"/>
                <w:b/>
                <w:sz w:val="28"/>
                <w:szCs w:val="28"/>
                <w:lang w:val="uk-UA"/>
              </w:rPr>
              <w:t>у</w:t>
            </w:r>
            <w:r w:rsidRPr="00927133">
              <w:rPr>
                <w:rFonts w:ascii="Times New Roman" w:eastAsia="Times New Roman" w:hAnsi="Times New Roman" w:cs="Times New Roman"/>
                <w:b/>
                <w:spacing w:val="3"/>
                <w:sz w:val="28"/>
                <w:szCs w:val="28"/>
                <w:lang w:val="uk-UA"/>
              </w:rPr>
              <w:t xml:space="preserve"> </w:t>
            </w:r>
            <w:r w:rsidRPr="00927133">
              <w:rPr>
                <w:rFonts w:ascii="Times New Roman" w:eastAsia="Times New Roman" w:hAnsi="Times New Roman" w:cs="Times New Roman"/>
                <w:b/>
                <w:sz w:val="28"/>
                <w:szCs w:val="28"/>
                <w:lang w:val="uk-UA"/>
              </w:rPr>
              <w:t>тому</w:t>
            </w:r>
            <w:r w:rsidRPr="00927133">
              <w:rPr>
                <w:rFonts w:ascii="Times New Roman" w:eastAsia="Times New Roman" w:hAnsi="Times New Roman" w:cs="Times New Roman"/>
                <w:b/>
                <w:spacing w:val="3"/>
                <w:sz w:val="28"/>
                <w:szCs w:val="28"/>
                <w:lang w:val="uk-UA"/>
              </w:rPr>
              <w:t xml:space="preserve"> </w:t>
            </w:r>
            <w:r w:rsidRPr="00927133">
              <w:rPr>
                <w:rFonts w:ascii="Times New Roman" w:eastAsia="Times New Roman" w:hAnsi="Times New Roman" w:cs="Times New Roman"/>
                <w:b/>
                <w:sz w:val="28"/>
                <w:szCs w:val="28"/>
                <w:lang w:val="uk-UA"/>
              </w:rPr>
              <w:t>числі:</w:t>
            </w:r>
          </w:p>
        </w:tc>
        <w:tc>
          <w:tcPr>
            <w:tcW w:w="970" w:type="dxa"/>
            <w:shd w:val="clear" w:color="auto" w:fill="auto"/>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1600,0</w:t>
            </w:r>
          </w:p>
          <w:p w:rsidR="00927133" w:rsidRPr="00927133" w:rsidRDefault="00927133" w:rsidP="00927133">
            <w:pPr>
              <w:suppressAutoHyphens/>
              <w:rPr>
                <w:rFonts w:ascii="Times New Roman" w:eastAsia="Times New Roman" w:hAnsi="Times New Roman" w:cs="Times New Roman"/>
                <w:sz w:val="28"/>
                <w:szCs w:val="28"/>
                <w:lang w:val="uk-UA"/>
              </w:rPr>
            </w:pPr>
          </w:p>
        </w:tc>
        <w:tc>
          <w:tcPr>
            <w:tcW w:w="1001" w:type="dxa"/>
          </w:tcPr>
          <w:p w:rsidR="00927133" w:rsidRPr="00927133" w:rsidRDefault="00927133" w:rsidP="00927133">
            <w:pPr>
              <w:rPr>
                <w:rFonts w:ascii="Times New Roman" w:eastAsia="Times New Roman" w:hAnsi="Times New Roman" w:cs="Times New Roman"/>
                <w:sz w:val="28"/>
                <w:szCs w:val="28"/>
                <w:lang w:val="uk-UA"/>
              </w:rPr>
            </w:pPr>
          </w:p>
        </w:tc>
        <w:tc>
          <w:tcPr>
            <w:tcW w:w="993" w:type="dxa"/>
          </w:tcPr>
          <w:p w:rsidR="00927133" w:rsidRPr="00927133" w:rsidRDefault="00927133" w:rsidP="00927133">
            <w:pPr>
              <w:spacing w:before="8"/>
              <w:jc w:val="center"/>
              <w:rPr>
                <w:rFonts w:ascii="Times New Roman" w:eastAsia="Times New Roman" w:hAnsi="Times New Roman" w:cs="Times New Roman"/>
                <w:sz w:val="28"/>
                <w:szCs w:val="28"/>
                <w:lang w:val="uk-UA"/>
              </w:rPr>
            </w:pPr>
          </w:p>
        </w:tc>
        <w:tc>
          <w:tcPr>
            <w:tcW w:w="992" w:type="dxa"/>
          </w:tcPr>
          <w:p w:rsidR="00927133" w:rsidRPr="00927133" w:rsidRDefault="00927133" w:rsidP="00927133">
            <w:pPr>
              <w:rPr>
                <w:rFonts w:ascii="Times New Roman" w:eastAsia="Times New Roman" w:hAnsi="Times New Roman" w:cs="Times New Roman"/>
                <w:sz w:val="28"/>
                <w:szCs w:val="28"/>
                <w:lang w:val="uk-UA"/>
              </w:rPr>
            </w:pPr>
          </w:p>
        </w:tc>
        <w:tc>
          <w:tcPr>
            <w:tcW w:w="1058" w:type="dxa"/>
          </w:tcPr>
          <w:p w:rsidR="00927133" w:rsidRPr="00927133" w:rsidRDefault="00927133" w:rsidP="00927133">
            <w:pPr>
              <w:rPr>
                <w:rFonts w:ascii="Times New Roman" w:eastAsia="Times New Roman" w:hAnsi="Times New Roman" w:cs="Times New Roman"/>
                <w:sz w:val="28"/>
                <w:szCs w:val="28"/>
                <w:lang w:val="uk-UA"/>
              </w:rPr>
            </w:pPr>
          </w:p>
        </w:tc>
      </w:tr>
      <w:tr w:rsidR="00927133" w:rsidRPr="00927133" w:rsidTr="00060E59">
        <w:trPr>
          <w:trHeight w:val="261"/>
        </w:trPr>
        <w:tc>
          <w:tcPr>
            <w:tcW w:w="15404" w:type="dxa"/>
            <w:gridSpan w:val="11"/>
          </w:tcPr>
          <w:p w:rsidR="00927133" w:rsidRPr="00927133" w:rsidRDefault="00927133" w:rsidP="00927133">
            <w:pPr>
              <w:rPr>
                <w:rFonts w:ascii="Times New Roman" w:eastAsia="Times New Roman" w:hAnsi="Times New Roman" w:cs="Times New Roman"/>
                <w:sz w:val="28"/>
                <w:szCs w:val="28"/>
                <w:lang w:val="uk-UA"/>
              </w:rPr>
            </w:pPr>
            <w:r w:rsidRPr="00927133">
              <w:rPr>
                <w:rFonts w:ascii="Times New Roman" w:eastAsia="Times New Roman" w:hAnsi="Times New Roman" w:cs="Times New Roman"/>
                <w:b/>
                <w:sz w:val="28"/>
                <w:szCs w:val="28"/>
                <w:lang w:val="uk-UA"/>
              </w:rPr>
              <w:t xml:space="preserve">   2.</w:t>
            </w:r>
            <w:r w:rsidRPr="00927133">
              <w:rPr>
                <w:rFonts w:ascii="Times New Roman" w:eastAsia="Times New Roman" w:hAnsi="Times New Roman" w:cs="Times New Roman"/>
                <w:b/>
                <w:spacing w:val="8"/>
                <w:sz w:val="28"/>
                <w:szCs w:val="28"/>
                <w:lang w:val="uk-UA"/>
              </w:rPr>
              <w:t xml:space="preserve"> </w:t>
            </w:r>
            <w:r w:rsidRPr="00927133">
              <w:rPr>
                <w:rFonts w:ascii="Times New Roman" w:eastAsia="Times New Roman" w:hAnsi="Times New Roman" w:cs="Times New Roman"/>
                <w:b/>
                <w:sz w:val="28"/>
                <w:szCs w:val="28"/>
                <w:lang w:val="uk-UA"/>
              </w:rPr>
              <w:t>Забезпечення</w:t>
            </w:r>
            <w:r w:rsidRPr="00927133">
              <w:rPr>
                <w:rFonts w:ascii="Times New Roman" w:eastAsia="Times New Roman" w:hAnsi="Times New Roman" w:cs="Times New Roman"/>
                <w:b/>
                <w:spacing w:val="9"/>
                <w:sz w:val="28"/>
                <w:szCs w:val="28"/>
                <w:lang w:val="uk-UA"/>
              </w:rPr>
              <w:t xml:space="preserve"> </w:t>
            </w:r>
            <w:proofErr w:type="spellStart"/>
            <w:r w:rsidRPr="00927133">
              <w:rPr>
                <w:rFonts w:ascii="Times New Roman" w:eastAsia="Times New Roman" w:hAnsi="Times New Roman" w:cs="Times New Roman"/>
                <w:b/>
                <w:sz w:val="28"/>
                <w:szCs w:val="28"/>
                <w:lang w:val="uk-UA"/>
              </w:rPr>
              <w:t>інклюзивності</w:t>
            </w:r>
            <w:proofErr w:type="spellEnd"/>
            <w:r w:rsidRPr="00927133">
              <w:rPr>
                <w:rFonts w:ascii="Times New Roman" w:eastAsia="Times New Roman" w:hAnsi="Times New Roman" w:cs="Times New Roman"/>
                <w:b/>
                <w:spacing w:val="8"/>
                <w:sz w:val="28"/>
                <w:szCs w:val="28"/>
                <w:lang w:val="uk-UA"/>
              </w:rPr>
              <w:t xml:space="preserve"> </w:t>
            </w:r>
            <w:r w:rsidRPr="00927133">
              <w:rPr>
                <w:rFonts w:ascii="Times New Roman" w:eastAsia="Times New Roman" w:hAnsi="Times New Roman" w:cs="Times New Roman"/>
                <w:b/>
                <w:sz w:val="28"/>
                <w:szCs w:val="28"/>
                <w:lang w:val="uk-UA"/>
              </w:rPr>
              <w:t>об'єктів</w:t>
            </w:r>
            <w:r w:rsidRPr="00927133">
              <w:rPr>
                <w:rFonts w:ascii="Times New Roman" w:eastAsia="Times New Roman" w:hAnsi="Times New Roman" w:cs="Times New Roman"/>
                <w:b/>
                <w:spacing w:val="10"/>
                <w:sz w:val="28"/>
                <w:szCs w:val="28"/>
                <w:lang w:val="uk-UA"/>
              </w:rPr>
              <w:t xml:space="preserve"> </w:t>
            </w:r>
            <w:r w:rsidRPr="00927133">
              <w:rPr>
                <w:rFonts w:ascii="Times New Roman" w:eastAsia="Times New Roman" w:hAnsi="Times New Roman" w:cs="Times New Roman"/>
                <w:b/>
                <w:sz w:val="28"/>
                <w:szCs w:val="28"/>
                <w:lang w:val="uk-UA"/>
              </w:rPr>
              <w:t>соціальної</w:t>
            </w:r>
            <w:r w:rsidRPr="00927133">
              <w:rPr>
                <w:rFonts w:ascii="Times New Roman" w:eastAsia="Times New Roman" w:hAnsi="Times New Roman" w:cs="Times New Roman"/>
                <w:b/>
                <w:spacing w:val="8"/>
                <w:sz w:val="28"/>
                <w:szCs w:val="28"/>
                <w:lang w:val="uk-UA"/>
              </w:rPr>
              <w:t xml:space="preserve"> </w:t>
            </w:r>
            <w:r w:rsidRPr="00927133">
              <w:rPr>
                <w:rFonts w:ascii="Times New Roman" w:eastAsia="Times New Roman" w:hAnsi="Times New Roman" w:cs="Times New Roman"/>
                <w:b/>
                <w:sz w:val="28"/>
                <w:szCs w:val="28"/>
                <w:lang w:val="uk-UA"/>
              </w:rPr>
              <w:t>сфери</w:t>
            </w:r>
          </w:p>
        </w:tc>
      </w:tr>
      <w:tr w:rsidR="00927133" w:rsidRPr="00927133" w:rsidTr="00927133">
        <w:trPr>
          <w:trHeight w:val="1991"/>
        </w:trPr>
        <w:tc>
          <w:tcPr>
            <w:tcW w:w="458" w:type="dxa"/>
            <w:vMerge w:val="restart"/>
          </w:tcPr>
          <w:p w:rsidR="00927133" w:rsidRPr="00927133" w:rsidRDefault="00927133" w:rsidP="00927133">
            <w:pPr>
              <w:spacing w:before="8"/>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2.1.</w:t>
            </w:r>
          </w:p>
        </w:tc>
        <w:tc>
          <w:tcPr>
            <w:tcW w:w="1135" w:type="dxa"/>
            <w:vMerge w:val="restart"/>
          </w:tcPr>
          <w:p w:rsidR="00927133" w:rsidRPr="00927133" w:rsidRDefault="00927133" w:rsidP="00927133">
            <w:pPr>
              <w:spacing w:before="8" w:line="264" w:lineRule="auto"/>
              <w:ind w:right="105"/>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Забезпечення</w:t>
            </w:r>
            <w:r w:rsidRPr="00927133">
              <w:rPr>
                <w:rFonts w:ascii="Times New Roman" w:eastAsia="Times New Roman" w:hAnsi="Times New Roman" w:cs="Times New Roman"/>
                <w:spacing w:val="1"/>
                <w:w w:val="105"/>
                <w:sz w:val="28"/>
                <w:szCs w:val="28"/>
                <w:lang w:val="uk-UA"/>
              </w:rPr>
              <w:t xml:space="preserve"> </w:t>
            </w:r>
            <w:proofErr w:type="spellStart"/>
            <w:r w:rsidRPr="00927133">
              <w:rPr>
                <w:rFonts w:ascii="Times New Roman" w:eastAsia="Times New Roman" w:hAnsi="Times New Roman" w:cs="Times New Roman"/>
                <w:w w:val="105"/>
                <w:sz w:val="28"/>
                <w:szCs w:val="28"/>
                <w:lang w:val="uk-UA"/>
              </w:rPr>
              <w:t>інклюзивності</w:t>
            </w:r>
            <w:proofErr w:type="spellEnd"/>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об'єктів та їх</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розумного</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lastRenderedPageBreak/>
              <w:t>пристосування</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spacing w:val="-1"/>
                <w:w w:val="105"/>
                <w:sz w:val="28"/>
                <w:szCs w:val="28"/>
                <w:lang w:val="uk-UA"/>
              </w:rPr>
              <w:t>до</w:t>
            </w:r>
            <w:r w:rsidRPr="00927133">
              <w:rPr>
                <w:rFonts w:ascii="Times New Roman" w:eastAsia="Times New Roman" w:hAnsi="Times New Roman" w:cs="Times New Roman"/>
                <w:spacing w:val="-8"/>
                <w:w w:val="105"/>
                <w:sz w:val="28"/>
                <w:szCs w:val="28"/>
                <w:lang w:val="uk-UA"/>
              </w:rPr>
              <w:t xml:space="preserve"> </w:t>
            </w:r>
            <w:r w:rsidRPr="00927133">
              <w:rPr>
                <w:rFonts w:ascii="Times New Roman" w:eastAsia="Times New Roman" w:hAnsi="Times New Roman" w:cs="Times New Roman"/>
                <w:spacing w:val="-1"/>
                <w:w w:val="105"/>
                <w:sz w:val="28"/>
                <w:szCs w:val="28"/>
                <w:lang w:val="uk-UA"/>
              </w:rPr>
              <w:t>потреб</w:t>
            </w:r>
            <w:r w:rsidRPr="00927133">
              <w:rPr>
                <w:rFonts w:ascii="Times New Roman" w:eastAsia="Times New Roman" w:hAnsi="Times New Roman" w:cs="Times New Roman"/>
                <w:spacing w:val="-7"/>
                <w:w w:val="105"/>
                <w:sz w:val="28"/>
                <w:szCs w:val="28"/>
                <w:lang w:val="uk-UA"/>
              </w:rPr>
              <w:t xml:space="preserve"> </w:t>
            </w:r>
            <w:r w:rsidRPr="00927133">
              <w:rPr>
                <w:rFonts w:ascii="Times New Roman" w:eastAsia="Times New Roman" w:hAnsi="Times New Roman" w:cs="Times New Roman"/>
                <w:w w:val="105"/>
                <w:sz w:val="28"/>
                <w:szCs w:val="28"/>
                <w:lang w:val="uk-UA"/>
              </w:rPr>
              <w:t>осіб</w:t>
            </w:r>
            <w:r w:rsidRPr="00927133">
              <w:rPr>
                <w:rFonts w:ascii="Times New Roman" w:eastAsia="Times New Roman" w:hAnsi="Times New Roman" w:cs="Times New Roman"/>
                <w:spacing w:val="-7"/>
                <w:w w:val="105"/>
                <w:sz w:val="28"/>
                <w:szCs w:val="28"/>
                <w:lang w:val="uk-UA"/>
              </w:rPr>
              <w:t xml:space="preserve"> </w:t>
            </w:r>
            <w:r w:rsidRPr="00927133">
              <w:rPr>
                <w:rFonts w:ascii="Times New Roman" w:eastAsia="Times New Roman" w:hAnsi="Times New Roman" w:cs="Times New Roman"/>
                <w:w w:val="105"/>
                <w:sz w:val="28"/>
                <w:szCs w:val="28"/>
                <w:lang w:val="uk-UA"/>
              </w:rPr>
              <w:t>з</w:t>
            </w:r>
            <w:r w:rsidRPr="00927133">
              <w:rPr>
                <w:rFonts w:ascii="Times New Roman" w:eastAsia="Times New Roman" w:hAnsi="Times New Roman" w:cs="Times New Roman"/>
                <w:spacing w:val="-34"/>
                <w:w w:val="105"/>
                <w:sz w:val="28"/>
                <w:szCs w:val="28"/>
                <w:lang w:val="uk-UA"/>
              </w:rPr>
              <w:t xml:space="preserve"> </w:t>
            </w:r>
            <w:r w:rsidRPr="00927133">
              <w:rPr>
                <w:rFonts w:ascii="Times New Roman" w:eastAsia="Times New Roman" w:hAnsi="Times New Roman" w:cs="Times New Roman"/>
                <w:spacing w:val="-1"/>
                <w:w w:val="105"/>
                <w:sz w:val="28"/>
                <w:szCs w:val="28"/>
                <w:lang w:val="uk-UA"/>
              </w:rPr>
              <w:t xml:space="preserve">інвалідністю </w:t>
            </w:r>
            <w:r w:rsidRPr="00927133">
              <w:rPr>
                <w:rFonts w:ascii="Times New Roman" w:eastAsia="Times New Roman" w:hAnsi="Times New Roman" w:cs="Times New Roman"/>
                <w:w w:val="105"/>
                <w:sz w:val="28"/>
                <w:szCs w:val="28"/>
                <w:lang w:val="uk-UA"/>
              </w:rPr>
              <w:t>та</w:t>
            </w:r>
            <w:r w:rsidRPr="00927133">
              <w:rPr>
                <w:rFonts w:ascii="Times New Roman" w:eastAsia="Times New Roman" w:hAnsi="Times New Roman" w:cs="Times New Roman"/>
                <w:spacing w:val="-34"/>
                <w:w w:val="105"/>
                <w:sz w:val="28"/>
                <w:szCs w:val="28"/>
                <w:lang w:val="uk-UA"/>
              </w:rPr>
              <w:t xml:space="preserve"> </w:t>
            </w:r>
            <w:r w:rsidRPr="00927133">
              <w:rPr>
                <w:rFonts w:ascii="Times New Roman" w:eastAsia="Times New Roman" w:hAnsi="Times New Roman" w:cs="Times New Roman"/>
                <w:w w:val="105"/>
                <w:sz w:val="28"/>
                <w:szCs w:val="28"/>
                <w:lang w:val="uk-UA"/>
              </w:rPr>
              <w:t>маломобільних</w:t>
            </w:r>
            <w:r w:rsidRPr="00927133">
              <w:rPr>
                <w:rFonts w:ascii="Times New Roman" w:eastAsia="Times New Roman" w:hAnsi="Times New Roman" w:cs="Times New Roman"/>
                <w:spacing w:val="-34"/>
                <w:w w:val="105"/>
                <w:sz w:val="28"/>
                <w:szCs w:val="28"/>
                <w:lang w:val="uk-UA"/>
              </w:rPr>
              <w:t xml:space="preserve"> </w:t>
            </w:r>
            <w:r w:rsidRPr="00927133">
              <w:rPr>
                <w:rFonts w:ascii="Times New Roman" w:eastAsia="Times New Roman" w:hAnsi="Times New Roman" w:cs="Times New Roman"/>
                <w:spacing w:val="-1"/>
                <w:w w:val="105"/>
                <w:sz w:val="28"/>
                <w:szCs w:val="28"/>
                <w:lang w:val="uk-UA"/>
              </w:rPr>
              <w:t>груп</w:t>
            </w:r>
            <w:r w:rsidRPr="00927133">
              <w:rPr>
                <w:rFonts w:ascii="Times New Roman" w:eastAsia="Times New Roman" w:hAnsi="Times New Roman" w:cs="Times New Roman"/>
                <w:spacing w:val="-8"/>
                <w:w w:val="105"/>
                <w:sz w:val="28"/>
                <w:szCs w:val="28"/>
                <w:lang w:val="uk-UA"/>
              </w:rPr>
              <w:t xml:space="preserve"> </w:t>
            </w:r>
            <w:r w:rsidRPr="00927133">
              <w:rPr>
                <w:rFonts w:ascii="Times New Roman" w:eastAsia="Times New Roman" w:hAnsi="Times New Roman" w:cs="Times New Roman"/>
                <w:spacing w:val="-1"/>
                <w:w w:val="105"/>
                <w:sz w:val="28"/>
                <w:szCs w:val="28"/>
                <w:lang w:val="uk-UA"/>
              </w:rPr>
              <w:t>населення</w:t>
            </w:r>
          </w:p>
        </w:tc>
        <w:tc>
          <w:tcPr>
            <w:tcW w:w="2043" w:type="dxa"/>
          </w:tcPr>
          <w:p w:rsidR="00927133" w:rsidRPr="00927133" w:rsidRDefault="00927133" w:rsidP="00927133">
            <w:pPr>
              <w:spacing w:before="8" w:line="264" w:lineRule="auto"/>
              <w:ind w:right="285"/>
              <w:rPr>
                <w:rFonts w:ascii="Times New Roman" w:eastAsia="Times New Roman" w:hAnsi="Times New Roman" w:cs="Times New Roman"/>
                <w:sz w:val="28"/>
                <w:szCs w:val="28"/>
                <w:lang w:val="uk-UA"/>
              </w:rPr>
            </w:pPr>
            <w:r w:rsidRPr="00927133">
              <w:rPr>
                <w:rFonts w:ascii="Times New Roman" w:eastAsia="Times New Roman" w:hAnsi="Times New Roman" w:cs="Times New Roman"/>
                <w:spacing w:val="-2"/>
                <w:w w:val="105"/>
                <w:sz w:val="28"/>
                <w:szCs w:val="28"/>
                <w:lang w:val="uk-UA"/>
              </w:rPr>
              <w:lastRenderedPageBreak/>
              <w:t xml:space="preserve">2.1.1.Моніторинг </w:t>
            </w:r>
            <w:r w:rsidRPr="00927133">
              <w:rPr>
                <w:rFonts w:ascii="Times New Roman" w:eastAsia="Times New Roman" w:hAnsi="Times New Roman" w:cs="Times New Roman"/>
                <w:spacing w:val="-1"/>
                <w:w w:val="105"/>
                <w:sz w:val="28"/>
                <w:szCs w:val="28"/>
                <w:lang w:val="uk-UA"/>
              </w:rPr>
              <w:t>з оцінкою</w:t>
            </w:r>
            <w:r w:rsidRPr="00927133">
              <w:rPr>
                <w:rFonts w:ascii="Times New Roman" w:eastAsia="Times New Roman" w:hAnsi="Times New Roman" w:cs="Times New Roman"/>
                <w:spacing w:val="-34"/>
                <w:w w:val="105"/>
                <w:sz w:val="28"/>
                <w:szCs w:val="28"/>
                <w:lang w:val="uk-UA"/>
              </w:rPr>
              <w:t xml:space="preserve"> </w:t>
            </w:r>
            <w:r w:rsidRPr="00927133">
              <w:rPr>
                <w:rFonts w:ascii="Times New Roman" w:eastAsia="Times New Roman" w:hAnsi="Times New Roman" w:cs="Times New Roman"/>
                <w:w w:val="105"/>
                <w:sz w:val="28"/>
                <w:szCs w:val="28"/>
                <w:lang w:val="uk-UA"/>
              </w:rPr>
              <w:t>ступеня безбар’єрності</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об’єктів,</w:t>
            </w:r>
            <w:r w:rsidRPr="00927133">
              <w:rPr>
                <w:rFonts w:ascii="Times New Roman" w:eastAsia="Times New Roman" w:hAnsi="Times New Roman" w:cs="Times New Roman"/>
                <w:spacing w:val="-8"/>
                <w:w w:val="105"/>
                <w:sz w:val="28"/>
                <w:szCs w:val="28"/>
                <w:lang w:val="uk-UA"/>
              </w:rPr>
              <w:t xml:space="preserve"> </w:t>
            </w:r>
            <w:r w:rsidRPr="00927133">
              <w:rPr>
                <w:rFonts w:ascii="Times New Roman" w:eastAsia="Times New Roman" w:hAnsi="Times New Roman" w:cs="Times New Roman"/>
                <w:w w:val="105"/>
                <w:sz w:val="28"/>
                <w:szCs w:val="28"/>
                <w:lang w:val="uk-UA"/>
              </w:rPr>
              <w:t>закладів,</w:t>
            </w:r>
            <w:r w:rsidRPr="00927133">
              <w:rPr>
                <w:rFonts w:ascii="Times New Roman" w:eastAsia="Times New Roman" w:hAnsi="Times New Roman" w:cs="Times New Roman"/>
                <w:spacing w:val="-8"/>
                <w:w w:val="105"/>
                <w:sz w:val="28"/>
                <w:szCs w:val="28"/>
                <w:lang w:val="uk-UA"/>
              </w:rPr>
              <w:t xml:space="preserve"> </w:t>
            </w:r>
            <w:r w:rsidRPr="00927133">
              <w:rPr>
                <w:rFonts w:ascii="Times New Roman" w:eastAsia="Times New Roman" w:hAnsi="Times New Roman" w:cs="Times New Roman"/>
                <w:w w:val="105"/>
                <w:sz w:val="28"/>
                <w:szCs w:val="28"/>
                <w:lang w:val="uk-UA"/>
              </w:rPr>
              <w:t>споруд</w:t>
            </w:r>
          </w:p>
          <w:p w:rsidR="00927133" w:rsidRPr="00927133" w:rsidRDefault="00927133" w:rsidP="00927133">
            <w:pPr>
              <w:spacing w:before="2" w:line="264" w:lineRule="auto"/>
              <w:ind w:right="50"/>
              <w:rPr>
                <w:rFonts w:ascii="Times New Roman" w:eastAsia="Times New Roman" w:hAnsi="Times New Roman" w:cs="Times New Roman"/>
                <w:sz w:val="28"/>
                <w:szCs w:val="28"/>
                <w:lang w:val="uk-UA"/>
              </w:rPr>
            </w:pPr>
            <w:r w:rsidRPr="00927133">
              <w:rPr>
                <w:rFonts w:ascii="Times New Roman" w:eastAsia="Times New Roman" w:hAnsi="Times New Roman" w:cs="Times New Roman"/>
                <w:spacing w:val="-1"/>
                <w:w w:val="105"/>
                <w:sz w:val="28"/>
                <w:szCs w:val="28"/>
                <w:lang w:val="uk-UA"/>
              </w:rPr>
              <w:t>комунальної</w:t>
            </w:r>
            <w:r w:rsidRPr="00927133">
              <w:rPr>
                <w:rFonts w:ascii="Times New Roman" w:eastAsia="Times New Roman" w:hAnsi="Times New Roman" w:cs="Times New Roman"/>
                <w:spacing w:val="-7"/>
                <w:w w:val="105"/>
                <w:sz w:val="28"/>
                <w:szCs w:val="28"/>
                <w:lang w:val="uk-UA"/>
              </w:rPr>
              <w:t xml:space="preserve"> </w:t>
            </w:r>
            <w:r w:rsidRPr="00927133">
              <w:rPr>
                <w:rFonts w:ascii="Times New Roman" w:eastAsia="Times New Roman" w:hAnsi="Times New Roman" w:cs="Times New Roman"/>
                <w:spacing w:val="-1"/>
                <w:w w:val="105"/>
                <w:sz w:val="28"/>
                <w:szCs w:val="28"/>
                <w:lang w:val="uk-UA"/>
              </w:rPr>
              <w:lastRenderedPageBreak/>
              <w:t>форми</w:t>
            </w:r>
            <w:r w:rsidRPr="00927133">
              <w:rPr>
                <w:rFonts w:ascii="Times New Roman" w:eastAsia="Times New Roman" w:hAnsi="Times New Roman" w:cs="Times New Roman"/>
                <w:spacing w:val="-7"/>
                <w:w w:val="105"/>
                <w:sz w:val="28"/>
                <w:szCs w:val="28"/>
                <w:lang w:val="uk-UA"/>
              </w:rPr>
              <w:t xml:space="preserve"> </w:t>
            </w:r>
            <w:r w:rsidRPr="00927133">
              <w:rPr>
                <w:rFonts w:ascii="Times New Roman" w:eastAsia="Times New Roman" w:hAnsi="Times New Roman" w:cs="Times New Roman"/>
                <w:spacing w:val="-1"/>
                <w:w w:val="105"/>
                <w:sz w:val="28"/>
                <w:szCs w:val="28"/>
                <w:lang w:val="uk-UA"/>
              </w:rPr>
              <w:t>власності</w:t>
            </w:r>
            <w:r w:rsidRPr="00927133">
              <w:rPr>
                <w:rFonts w:ascii="Times New Roman" w:eastAsia="Times New Roman" w:hAnsi="Times New Roman" w:cs="Times New Roman"/>
                <w:spacing w:val="23"/>
                <w:w w:val="105"/>
                <w:sz w:val="28"/>
                <w:szCs w:val="28"/>
                <w:lang w:val="uk-UA"/>
              </w:rPr>
              <w:t xml:space="preserve"> </w:t>
            </w:r>
            <w:r w:rsidRPr="00927133">
              <w:rPr>
                <w:rFonts w:ascii="Times New Roman" w:eastAsia="Times New Roman" w:hAnsi="Times New Roman" w:cs="Times New Roman"/>
                <w:w w:val="105"/>
                <w:sz w:val="28"/>
                <w:szCs w:val="28"/>
                <w:lang w:val="uk-UA"/>
              </w:rPr>
              <w:t>і</w:t>
            </w:r>
            <w:r w:rsidRPr="00927133">
              <w:rPr>
                <w:rFonts w:ascii="Times New Roman" w:eastAsia="Times New Roman" w:hAnsi="Times New Roman" w:cs="Times New Roman"/>
                <w:spacing w:val="-34"/>
                <w:w w:val="105"/>
                <w:sz w:val="28"/>
                <w:szCs w:val="28"/>
                <w:lang w:val="uk-UA"/>
              </w:rPr>
              <w:t xml:space="preserve"> </w:t>
            </w:r>
            <w:r w:rsidRPr="00927133">
              <w:rPr>
                <w:rFonts w:ascii="Times New Roman" w:eastAsia="Times New Roman" w:hAnsi="Times New Roman" w:cs="Times New Roman"/>
                <w:w w:val="105"/>
                <w:sz w:val="28"/>
                <w:szCs w:val="28"/>
                <w:lang w:val="uk-UA"/>
              </w:rPr>
              <w:t>послуг для осіб з інвалідністю</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та маломобільних груп</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населення</w:t>
            </w:r>
          </w:p>
        </w:tc>
        <w:tc>
          <w:tcPr>
            <w:tcW w:w="723" w:type="dxa"/>
          </w:tcPr>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spacing w:before="1"/>
              <w:rPr>
                <w:rFonts w:ascii="Times New Roman" w:eastAsia="Times New Roman" w:hAnsi="Times New Roman" w:cs="Times New Roman"/>
                <w:sz w:val="28"/>
                <w:szCs w:val="28"/>
                <w:lang w:val="uk-UA"/>
              </w:rPr>
            </w:pPr>
          </w:p>
          <w:p w:rsidR="00927133" w:rsidRPr="00927133" w:rsidRDefault="00927133" w:rsidP="00927133">
            <w:pPr>
              <w:ind w:right="36"/>
              <w:jc w:val="right"/>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2024-</w:t>
            </w:r>
            <w:r w:rsidRPr="00927133">
              <w:rPr>
                <w:rFonts w:ascii="Times New Roman" w:eastAsia="Times New Roman" w:hAnsi="Times New Roman" w:cs="Times New Roman"/>
                <w:w w:val="105"/>
                <w:sz w:val="28"/>
                <w:szCs w:val="28"/>
                <w:lang w:val="uk-UA"/>
              </w:rPr>
              <w:lastRenderedPageBreak/>
              <w:t>2027</w:t>
            </w:r>
          </w:p>
        </w:tc>
        <w:tc>
          <w:tcPr>
            <w:tcW w:w="4587" w:type="dxa"/>
          </w:tcPr>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lastRenderedPageBreak/>
              <w:t>Відділ земельних відносин, комунальної</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власності, інфраструктури та </w:t>
            </w:r>
            <w:proofErr w:type="spellStart"/>
            <w:r w:rsidRPr="00927133">
              <w:rPr>
                <w:rFonts w:ascii="Times New Roman" w:eastAsia="Times New Roman" w:hAnsi="Times New Roman" w:cs="Times New Roman"/>
                <w:w w:val="105"/>
                <w:sz w:val="28"/>
                <w:szCs w:val="28"/>
                <w:lang w:val="uk-UA"/>
              </w:rPr>
              <w:t>житлово-</w:t>
            </w:r>
            <w:proofErr w:type="spellEnd"/>
          </w:p>
          <w:p w:rsidR="00927133" w:rsidRPr="00927133" w:rsidRDefault="00927133" w:rsidP="00927133">
            <w:pPr>
              <w:spacing w:before="2"/>
              <w:ind w:right="945"/>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комунального господарства Великосеверинівської сільської ради </w:t>
            </w:r>
          </w:p>
          <w:p w:rsidR="00927133" w:rsidRPr="00927133" w:rsidRDefault="00927133" w:rsidP="00927133">
            <w:pPr>
              <w:ind w:right="1109"/>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Відділ освіти, молоді та спорту, культури та </w:t>
            </w:r>
            <w:r w:rsidRPr="00927133">
              <w:rPr>
                <w:rFonts w:ascii="Times New Roman" w:eastAsia="Times New Roman" w:hAnsi="Times New Roman" w:cs="Times New Roman"/>
                <w:w w:val="105"/>
                <w:sz w:val="28"/>
                <w:szCs w:val="28"/>
                <w:lang w:val="uk-UA"/>
              </w:rPr>
              <w:lastRenderedPageBreak/>
              <w:t>туризму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організації роботи, інформаційної діяльності та комунікації з громадськістю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соціального захисту населення та охорони здоров’я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КЗ «Центр надання соціальних послуг населенню Великосеверинівської сільської ради Кропивницького району Кіровоградської області»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Фінансовий відділ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Відділу бухгалтерського обліку та звітності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Служба у справах дітей Великосеверинівської сільської ради</w:t>
            </w:r>
          </w:p>
          <w:p w:rsidR="00927133" w:rsidRPr="00927133" w:rsidRDefault="00927133" w:rsidP="00927133">
            <w:pPr>
              <w:spacing w:before="6" w:line="264" w:lineRule="auto"/>
              <w:ind w:right="5"/>
              <w:rPr>
                <w:rFonts w:ascii="Times New Roman" w:eastAsia="Times New Roman" w:hAnsi="Times New Roman" w:cs="Times New Roman"/>
                <w:sz w:val="28"/>
                <w:szCs w:val="28"/>
                <w:lang w:val="uk-UA"/>
              </w:rPr>
            </w:pPr>
          </w:p>
        </w:tc>
        <w:tc>
          <w:tcPr>
            <w:tcW w:w="1444" w:type="dxa"/>
          </w:tcPr>
          <w:p w:rsidR="00927133" w:rsidRPr="00927133" w:rsidRDefault="00927133" w:rsidP="00927133">
            <w:pPr>
              <w:spacing w:before="9" w:line="264" w:lineRule="auto"/>
              <w:ind w:right="110"/>
              <w:rPr>
                <w:rFonts w:ascii="Times New Roman" w:eastAsia="Times New Roman" w:hAnsi="Times New Roman" w:cs="Times New Roman"/>
                <w:sz w:val="28"/>
                <w:szCs w:val="28"/>
                <w:lang w:val="uk-UA"/>
              </w:rPr>
            </w:pPr>
            <w:r w:rsidRPr="00927133">
              <w:rPr>
                <w:rFonts w:ascii="Times New Roman" w:eastAsia="Times New Roman" w:hAnsi="Times New Roman" w:cs="Times New Roman"/>
                <w:spacing w:val="-1"/>
                <w:w w:val="105"/>
                <w:sz w:val="28"/>
                <w:szCs w:val="28"/>
                <w:lang w:val="uk-UA"/>
              </w:rPr>
              <w:lastRenderedPageBreak/>
              <w:t xml:space="preserve">Місцевий бюджет, </w:t>
            </w:r>
            <w:r w:rsidRPr="00927133">
              <w:rPr>
                <w:rFonts w:ascii="Times New Roman" w:eastAsia="Times New Roman" w:hAnsi="Times New Roman" w:cs="Times New Roman"/>
                <w:sz w:val="28"/>
                <w:szCs w:val="28"/>
                <w:lang w:val="uk-UA"/>
              </w:rPr>
              <w:t>кошти</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інших</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джерел</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на</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заборонені</w:t>
            </w:r>
          </w:p>
          <w:p w:rsidR="00927133" w:rsidRPr="00927133" w:rsidRDefault="00927133" w:rsidP="00927133">
            <w:pPr>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законодавс</w:t>
            </w:r>
            <w:r w:rsidRPr="00927133">
              <w:rPr>
                <w:rFonts w:ascii="Times New Roman" w:eastAsia="Times New Roman" w:hAnsi="Times New Roman" w:cs="Times New Roman"/>
                <w:w w:val="105"/>
                <w:sz w:val="28"/>
                <w:szCs w:val="28"/>
                <w:lang w:val="uk-UA"/>
              </w:rPr>
              <w:lastRenderedPageBreak/>
              <w:t>твом</w:t>
            </w:r>
          </w:p>
        </w:tc>
        <w:tc>
          <w:tcPr>
            <w:tcW w:w="970" w:type="dxa"/>
            <w:shd w:val="clear" w:color="auto" w:fill="auto"/>
          </w:tcPr>
          <w:p w:rsidR="00927133" w:rsidRPr="00927133" w:rsidRDefault="00927133" w:rsidP="00927133">
            <w:pPr>
              <w:rPr>
                <w:rFonts w:ascii="Times New Roman" w:eastAsia="Times New Roman" w:hAnsi="Times New Roman" w:cs="Times New Roman"/>
                <w:sz w:val="28"/>
                <w:szCs w:val="28"/>
                <w:lang w:val="uk-UA"/>
              </w:rPr>
            </w:pPr>
          </w:p>
        </w:tc>
        <w:tc>
          <w:tcPr>
            <w:tcW w:w="1001"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993"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992"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1058"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r>
      <w:tr w:rsidR="00927133" w:rsidRPr="00927133" w:rsidTr="00927133">
        <w:trPr>
          <w:trHeight w:val="1991"/>
        </w:trPr>
        <w:tc>
          <w:tcPr>
            <w:tcW w:w="458" w:type="dxa"/>
            <w:vMerge/>
          </w:tcPr>
          <w:p w:rsidR="00927133" w:rsidRPr="00927133" w:rsidRDefault="00927133" w:rsidP="00927133">
            <w:pPr>
              <w:suppressAutoHyphens/>
              <w:rPr>
                <w:rFonts w:ascii="Times New Roman" w:eastAsia="Times New Roman" w:hAnsi="Times New Roman" w:cs="Times New Roman"/>
                <w:sz w:val="28"/>
                <w:szCs w:val="28"/>
                <w:lang w:val="uk-UA" w:eastAsia="ar-SA"/>
              </w:rPr>
            </w:pPr>
          </w:p>
        </w:tc>
        <w:tc>
          <w:tcPr>
            <w:tcW w:w="1135" w:type="dxa"/>
            <w:vMerge/>
          </w:tcPr>
          <w:p w:rsidR="00927133" w:rsidRPr="00927133" w:rsidRDefault="00927133" w:rsidP="00927133">
            <w:pPr>
              <w:suppressAutoHyphens/>
              <w:rPr>
                <w:rFonts w:ascii="Times New Roman" w:eastAsia="Times New Roman" w:hAnsi="Times New Roman" w:cs="Times New Roman"/>
                <w:sz w:val="28"/>
                <w:szCs w:val="28"/>
                <w:lang w:val="uk-UA" w:eastAsia="ar-SA"/>
              </w:rPr>
            </w:pPr>
          </w:p>
        </w:tc>
        <w:tc>
          <w:tcPr>
            <w:tcW w:w="2043" w:type="dxa"/>
          </w:tcPr>
          <w:p w:rsidR="00927133" w:rsidRPr="00927133" w:rsidRDefault="00927133" w:rsidP="00927133">
            <w:pPr>
              <w:spacing w:before="8" w:line="264" w:lineRule="auto"/>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2.1.2. Приведення об'єктів у</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відповідність до будівельних</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sz w:val="28"/>
                <w:szCs w:val="28"/>
                <w:lang w:val="uk-UA"/>
              </w:rPr>
              <w:t>вимог</w:t>
            </w:r>
            <w:r w:rsidRPr="00927133">
              <w:rPr>
                <w:rFonts w:ascii="Times New Roman" w:eastAsia="Times New Roman" w:hAnsi="Times New Roman" w:cs="Times New Roman"/>
                <w:spacing w:val="10"/>
                <w:sz w:val="28"/>
                <w:szCs w:val="28"/>
                <w:lang w:val="uk-UA"/>
              </w:rPr>
              <w:t xml:space="preserve"> </w:t>
            </w:r>
            <w:r w:rsidRPr="00927133">
              <w:rPr>
                <w:rFonts w:ascii="Times New Roman" w:eastAsia="Times New Roman" w:hAnsi="Times New Roman" w:cs="Times New Roman"/>
                <w:sz w:val="28"/>
                <w:szCs w:val="28"/>
                <w:lang w:val="uk-UA"/>
              </w:rPr>
              <w:t>у</w:t>
            </w:r>
            <w:r w:rsidRPr="00927133">
              <w:rPr>
                <w:rFonts w:ascii="Times New Roman" w:eastAsia="Times New Roman" w:hAnsi="Times New Roman" w:cs="Times New Roman"/>
                <w:spacing w:val="3"/>
                <w:sz w:val="28"/>
                <w:szCs w:val="28"/>
                <w:lang w:val="uk-UA"/>
              </w:rPr>
              <w:t xml:space="preserve"> </w:t>
            </w:r>
            <w:r w:rsidRPr="00927133">
              <w:rPr>
                <w:rFonts w:ascii="Times New Roman" w:eastAsia="Times New Roman" w:hAnsi="Times New Roman" w:cs="Times New Roman"/>
                <w:sz w:val="28"/>
                <w:szCs w:val="28"/>
                <w:lang w:val="uk-UA"/>
              </w:rPr>
              <w:t>частині</w:t>
            </w:r>
            <w:r w:rsidRPr="00927133">
              <w:rPr>
                <w:rFonts w:ascii="Times New Roman" w:eastAsia="Times New Roman" w:hAnsi="Times New Roman" w:cs="Times New Roman"/>
                <w:spacing w:val="10"/>
                <w:sz w:val="28"/>
                <w:szCs w:val="28"/>
                <w:lang w:val="uk-UA"/>
              </w:rPr>
              <w:t xml:space="preserve"> </w:t>
            </w:r>
            <w:r w:rsidRPr="00927133">
              <w:rPr>
                <w:rFonts w:ascii="Times New Roman" w:eastAsia="Times New Roman" w:hAnsi="Times New Roman" w:cs="Times New Roman"/>
                <w:sz w:val="28"/>
                <w:szCs w:val="28"/>
                <w:lang w:val="uk-UA"/>
              </w:rPr>
              <w:t>безбар'єрності</w:t>
            </w:r>
            <w:r w:rsidRPr="00927133">
              <w:rPr>
                <w:rFonts w:ascii="Times New Roman" w:eastAsia="Times New Roman" w:hAnsi="Times New Roman" w:cs="Times New Roman"/>
                <w:spacing w:val="10"/>
                <w:sz w:val="28"/>
                <w:szCs w:val="28"/>
                <w:lang w:val="uk-UA"/>
              </w:rPr>
              <w:t xml:space="preserve"> </w:t>
            </w:r>
            <w:r w:rsidRPr="00927133">
              <w:rPr>
                <w:rFonts w:ascii="Times New Roman" w:eastAsia="Times New Roman" w:hAnsi="Times New Roman" w:cs="Times New Roman"/>
                <w:sz w:val="28"/>
                <w:szCs w:val="28"/>
                <w:lang w:val="uk-UA"/>
              </w:rPr>
              <w:t>з</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lastRenderedPageBreak/>
              <w:t>влаштування</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засобів</w:t>
            </w:r>
          </w:p>
          <w:p w:rsidR="00927133" w:rsidRPr="00927133" w:rsidRDefault="00927133" w:rsidP="00927133">
            <w:pPr>
              <w:spacing w:before="3" w:line="264" w:lineRule="auto"/>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безперешкодного</w:t>
            </w:r>
            <w:r w:rsidRPr="00927133">
              <w:rPr>
                <w:rFonts w:ascii="Times New Roman" w:eastAsia="Times New Roman" w:hAnsi="Times New Roman" w:cs="Times New Roman"/>
                <w:spacing w:val="14"/>
                <w:sz w:val="28"/>
                <w:szCs w:val="28"/>
                <w:lang w:val="uk-UA"/>
              </w:rPr>
              <w:t xml:space="preserve"> </w:t>
            </w:r>
            <w:r w:rsidRPr="00927133">
              <w:rPr>
                <w:rFonts w:ascii="Times New Roman" w:eastAsia="Times New Roman" w:hAnsi="Times New Roman" w:cs="Times New Roman"/>
                <w:sz w:val="28"/>
                <w:szCs w:val="28"/>
                <w:lang w:val="uk-UA"/>
              </w:rPr>
              <w:t>доступу</w:t>
            </w:r>
            <w:r w:rsidRPr="00927133">
              <w:rPr>
                <w:rFonts w:ascii="Times New Roman" w:eastAsia="Times New Roman" w:hAnsi="Times New Roman" w:cs="Times New Roman"/>
                <w:spacing w:val="6"/>
                <w:sz w:val="28"/>
                <w:szCs w:val="28"/>
                <w:lang w:val="uk-UA"/>
              </w:rPr>
              <w:t xml:space="preserve"> </w:t>
            </w:r>
            <w:r w:rsidRPr="00927133">
              <w:rPr>
                <w:rFonts w:ascii="Times New Roman" w:eastAsia="Times New Roman" w:hAnsi="Times New Roman" w:cs="Times New Roman"/>
                <w:sz w:val="28"/>
                <w:szCs w:val="28"/>
                <w:lang w:val="uk-UA"/>
              </w:rPr>
              <w:t>осіб</w:t>
            </w:r>
            <w:r w:rsidRPr="00927133">
              <w:rPr>
                <w:rFonts w:ascii="Times New Roman" w:eastAsia="Times New Roman" w:hAnsi="Times New Roman" w:cs="Times New Roman"/>
                <w:spacing w:val="15"/>
                <w:sz w:val="28"/>
                <w:szCs w:val="28"/>
                <w:lang w:val="uk-UA"/>
              </w:rPr>
              <w:t xml:space="preserve"> </w:t>
            </w:r>
            <w:r w:rsidRPr="00927133">
              <w:rPr>
                <w:rFonts w:ascii="Times New Roman" w:eastAsia="Times New Roman" w:hAnsi="Times New Roman" w:cs="Times New Roman"/>
                <w:sz w:val="28"/>
                <w:szCs w:val="28"/>
                <w:lang w:val="uk-UA"/>
              </w:rPr>
              <w:t>з</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інвалідністю</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та</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інших</w:t>
            </w:r>
          </w:p>
          <w:p w:rsidR="00927133" w:rsidRPr="00927133" w:rsidRDefault="00927133" w:rsidP="00927133">
            <w:pPr>
              <w:spacing w:before="1" w:line="264" w:lineRule="auto"/>
              <w:ind w:right="86"/>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маломобільних</w:t>
            </w:r>
            <w:r w:rsidRPr="00927133">
              <w:rPr>
                <w:rFonts w:ascii="Times New Roman" w:eastAsia="Times New Roman" w:hAnsi="Times New Roman" w:cs="Times New Roman"/>
                <w:spacing w:val="18"/>
                <w:sz w:val="28"/>
                <w:szCs w:val="28"/>
                <w:lang w:val="uk-UA"/>
              </w:rPr>
              <w:t xml:space="preserve"> </w:t>
            </w:r>
            <w:r w:rsidRPr="00927133">
              <w:rPr>
                <w:rFonts w:ascii="Times New Roman" w:eastAsia="Times New Roman" w:hAnsi="Times New Roman" w:cs="Times New Roman"/>
                <w:sz w:val="28"/>
                <w:szCs w:val="28"/>
                <w:lang w:val="uk-UA"/>
              </w:rPr>
              <w:t>груп</w:t>
            </w:r>
            <w:r w:rsidRPr="00927133">
              <w:rPr>
                <w:rFonts w:ascii="Times New Roman" w:eastAsia="Times New Roman" w:hAnsi="Times New Roman" w:cs="Times New Roman"/>
                <w:spacing w:val="17"/>
                <w:sz w:val="28"/>
                <w:szCs w:val="28"/>
                <w:lang w:val="uk-UA"/>
              </w:rPr>
              <w:t xml:space="preserve"> </w:t>
            </w:r>
            <w:r w:rsidRPr="00927133">
              <w:rPr>
                <w:rFonts w:ascii="Times New Roman" w:eastAsia="Times New Roman" w:hAnsi="Times New Roman" w:cs="Times New Roman"/>
                <w:sz w:val="28"/>
                <w:szCs w:val="28"/>
                <w:lang w:val="uk-UA"/>
              </w:rPr>
              <w:t>населення</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spacing w:val="-1"/>
                <w:w w:val="105"/>
                <w:sz w:val="28"/>
                <w:szCs w:val="28"/>
                <w:lang w:val="uk-UA"/>
              </w:rPr>
              <w:t xml:space="preserve">до будинків, будівель, </w:t>
            </w:r>
            <w:r w:rsidRPr="00927133">
              <w:rPr>
                <w:rFonts w:ascii="Times New Roman" w:eastAsia="Times New Roman" w:hAnsi="Times New Roman" w:cs="Times New Roman"/>
                <w:w w:val="105"/>
                <w:sz w:val="28"/>
                <w:szCs w:val="28"/>
                <w:lang w:val="uk-UA"/>
              </w:rPr>
              <w:t>споруд</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будь-якого</w:t>
            </w:r>
            <w:r w:rsidRPr="00927133">
              <w:rPr>
                <w:rFonts w:ascii="Times New Roman" w:eastAsia="Times New Roman" w:hAnsi="Times New Roman" w:cs="Times New Roman"/>
                <w:spacing w:val="-6"/>
                <w:w w:val="105"/>
                <w:sz w:val="28"/>
                <w:szCs w:val="28"/>
                <w:lang w:val="uk-UA"/>
              </w:rPr>
              <w:t xml:space="preserve"> </w:t>
            </w:r>
            <w:r w:rsidRPr="00927133">
              <w:rPr>
                <w:rFonts w:ascii="Times New Roman" w:eastAsia="Times New Roman" w:hAnsi="Times New Roman" w:cs="Times New Roman"/>
                <w:w w:val="105"/>
                <w:sz w:val="28"/>
                <w:szCs w:val="28"/>
                <w:lang w:val="uk-UA"/>
              </w:rPr>
              <w:t>призначення,</w:t>
            </w:r>
            <w:r w:rsidRPr="00927133">
              <w:rPr>
                <w:rFonts w:ascii="Times New Roman" w:eastAsia="Times New Roman" w:hAnsi="Times New Roman" w:cs="Times New Roman"/>
                <w:spacing w:val="-6"/>
                <w:w w:val="105"/>
                <w:sz w:val="28"/>
                <w:szCs w:val="28"/>
                <w:lang w:val="uk-UA"/>
              </w:rPr>
              <w:t xml:space="preserve"> </w:t>
            </w:r>
            <w:r w:rsidRPr="00927133">
              <w:rPr>
                <w:rFonts w:ascii="Times New Roman" w:eastAsia="Times New Roman" w:hAnsi="Times New Roman" w:cs="Times New Roman"/>
                <w:w w:val="105"/>
                <w:sz w:val="28"/>
                <w:szCs w:val="28"/>
                <w:lang w:val="uk-UA"/>
              </w:rPr>
              <w:t>їх</w:t>
            </w:r>
          </w:p>
          <w:p w:rsidR="00927133" w:rsidRPr="00927133" w:rsidRDefault="00927133" w:rsidP="00927133">
            <w:pPr>
              <w:spacing w:before="1" w:line="264" w:lineRule="auto"/>
              <w:ind w:right="123"/>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комплексів</w:t>
            </w:r>
            <w:r w:rsidRPr="00927133">
              <w:rPr>
                <w:rFonts w:ascii="Times New Roman" w:eastAsia="Times New Roman" w:hAnsi="Times New Roman" w:cs="Times New Roman"/>
                <w:spacing w:val="12"/>
                <w:sz w:val="28"/>
                <w:szCs w:val="28"/>
                <w:lang w:val="uk-UA"/>
              </w:rPr>
              <w:t xml:space="preserve"> </w:t>
            </w:r>
            <w:r w:rsidRPr="00927133">
              <w:rPr>
                <w:rFonts w:ascii="Times New Roman" w:eastAsia="Times New Roman" w:hAnsi="Times New Roman" w:cs="Times New Roman"/>
                <w:sz w:val="28"/>
                <w:szCs w:val="28"/>
                <w:lang w:val="uk-UA"/>
              </w:rPr>
              <w:t>та</w:t>
            </w:r>
            <w:r w:rsidRPr="00927133">
              <w:rPr>
                <w:rFonts w:ascii="Times New Roman" w:eastAsia="Times New Roman" w:hAnsi="Times New Roman" w:cs="Times New Roman"/>
                <w:spacing w:val="13"/>
                <w:sz w:val="28"/>
                <w:szCs w:val="28"/>
                <w:lang w:val="uk-UA"/>
              </w:rPr>
              <w:t xml:space="preserve"> </w:t>
            </w:r>
            <w:r w:rsidRPr="00927133">
              <w:rPr>
                <w:rFonts w:ascii="Times New Roman" w:eastAsia="Times New Roman" w:hAnsi="Times New Roman" w:cs="Times New Roman"/>
                <w:sz w:val="28"/>
                <w:szCs w:val="28"/>
                <w:lang w:val="uk-UA"/>
              </w:rPr>
              <w:t>частин,</w:t>
            </w:r>
            <w:r w:rsidRPr="00927133">
              <w:rPr>
                <w:rFonts w:ascii="Times New Roman" w:eastAsia="Times New Roman" w:hAnsi="Times New Roman" w:cs="Times New Roman"/>
                <w:spacing w:val="14"/>
                <w:sz w:val="28"/>
                <w:szCs w:val="28"/>
                <w:lang w:val="uk-UA"/>
              </w:rPr>
              <w:t xml:space="preserve"> </w:t>
            </w:r>
            <w:r w:rsidRPr="00927133">
              <w:rPr>
                <w:rFonts w:ascii="Times New Roman" w:eastAsia="Times New Roman" w:hAnsi="Times New Roman" w:cs="Times New Roman"/>
                <w:sz w:val="28"/>
                <w:szCs w:val="28"/>
                <w:lang w:val="uk-UA"/>
              </w:rPr>
              <w:t>об’єктів</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інженерно-транспортної</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sz w:val="28"/>
                <w:szCs w:val="28"/>
                <w:lang w:val="uk-UA"/>
              </w:rPr>
              <w:t>інфраструктури</w:t>
            </w:r>
            <w:r w:rsidRPr="00927133">
              <w:rPr>
                <w:rFonts w:ascii="Times New Roman" w:eastAsia="Times New Roman" w:hAnsi="Times New Roman" w:cs="Times New Roman"/>
                <w:spacing w:val="10"/>
                <w:sz w:val="28"/>
                <w:szCs w:val="28"/>
                <w:lang w:val="uk-UA"/>
              </w:rPr>
              <w:t xml:space="preserve"> </w:t>
            </w:r>
            <w:r w:rsidRPr="00927133">
              <w:rPr>
                <w:rFonts w:ascii="Times New Roman" w:eastAsia="Times New Roman" w:hAnsi="Times New Roman" w:cs="Times New Roman"/>
                <w:sz w:val="28"/>
                <w:szCs w:val="28"/>
                <w:lang w:val="uk-UA"/>
              </w:rPr>
              <w:t>з</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урахуванням</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sz w:val="28"/>
                <w:szCs w:val="28"/>
                <w:lang w:val="uk-UA"/>
              </w:rPr>
              <w:t>висновків</w:t>
            </w:r>
            <w:r w:rsidRPr="00927133">
              <w:rPr>
                <w:rFonts w:ascii="Times New Roman" w:eastAsia="Times New Roman" w:hAnsi="Times New Roman" w:cs="Times New Roman"/>
                <w:spacing w:val="5"/>
                <w:sz w:val="28"/>
                <w:szCs w:val="28"/>
                <w:lang w:val="uk-UA"/>
              </w:rPr>
              <w:t xml:space="preserve"> </w:t>
            </w:r>
            <w:r w:rsidRPr="00927133">
              <w:rPr>
                <w:rFonts w:ascii="Times New Roman" w:eastAsia="Times New Roman" w:hAnsi="Times New Roman" w:cs="Times New Roman"/>
                <w:sz w:val="28"/>
                <w:szCs w:val="28"/>
                <w:lang w:val="uk-UA"/>
              </w:rPr>
              <w:t>Комітету з</w:t>
            </w:r>
            <w:r w:rsidRPr="00927133">
              <w:rPr>
                <w:rFonts w:ascii="Times New Roman" w:eastAsia="Times New Roman" w:hAnsi="Times New Roman" w:cs="Times New Roman"/>
                <w:spacing w:val="6"/>
                <w:sz w:val="28"/>
                <w:szCs w:val="28"/>
                <w:lang w:val="uk-UA"/>
              </w:rPr>
              <w:t xml:space="preserve"> </w:t>
            </w:r>
            <w:r w:rsidRPr="00927133">
              <w:rPr>
                <w:rFonts w:ascii="Times New Roman" w:eastAsia="Times New Roman" w:hAnsi="Times New Roman" w:cs="Times New Roman"/>
                <w:sz w:val="28"/>
                <w:szCs w:val="28"/>
                <w:lang w:val="uk-UA"/>
              </w:rPr>
              <w:t>питань</w:t>
            </w:r>
            <w:r w:rsidRPr="00927133">
              <w:rPr>
                <w:rFonts w:ascii="Times New Roman" w:eastAsia="Times New Roman" w:hAnsi="Times New Roman" w:cs="Times New Roman"/>
                <w:spacing w:val="1"/>
                <w:sz w:val="28"/>
                <w:szCs w:val="28"/>
                <w:lang w:val="uk-UA"/>
              </w:rPr>
              <w:t xml:space="preserve"> </w:t>
            </w:r>
            <w:r w:rsidRPr="00927133">
              <w:rPr>
                <w:rFonts w:ascii="Times New Roman" w:eastAsia="Times New Roman" w:hAnsi="Times New Roman" w:cs="Times New Roman"/>
                <w:w w:val="105"/>
                <w:sz w:val="28"/>
                <w:szCs w:val="28"/>
                <w:lang w:val="uk-UA"/>
              </w:rPr>
              <w:t>безбар'єрності</w:t>
            </w:r>
          </w:p>
        </w:tc>
        <w:tc>
          <w:tcPr>
            <w:tcW w:w="723" w:type="dxa"/>
          </w:tcPr>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spacing w:before="130"/>
              <w:ind w:right="36"/>
              <w:jc w:val="right"/>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lastRenderedPageBreak/>
              <w:t>2025-2027</w:t>
            </w:r>
          </w:p>
        </w:tc>
        <w:tc>
          <w:tcPr>
            <w:tcW w:w="4587" w:type="dxa"/>
          </w:tcPr>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lastRenderedPageBreak/>
              <w:t>Відділ земельних відносин, комунальної</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власності, інфраструктури та </w:t>
            </w:r>
            <w:proofErr w:type="spellStart"/>
            <w:r w:rsidRPr="00927133">
              <w:rPr>
                <w:rFonts w:ascii="Times New Roman" w:eastAsia="Times New Roman" w:hAnsi="Times New Roman" w:cs="Times New Roman"/>
                <w:w w:val="105"/>
                <w:sz w:val="28"/>
                <w:szCs w:val="28"/>
                <w:lang w:val="uk-UA"/>
              </w:rPr>
              <w:t>житлово-</w:t>
            </w:r>
            <w:proofErr w:type="spellEnd"/>
          </w:p>
          <w:p w:rsidR="00927133" w:rsidRPr="00927133" w:rsidRDefault="00927133" w:rsidP="00927133">
            <w:pPr>
              <w:spacing w:before="2"/>
              <w:ind w:right="945"/>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комунального господарства Великосеверинівської сільської ради </w:t>
            </w:r>
          </w:p>
          <w:p w:rsidR="00927133" w:rsidRPr="00927133" w:rsidRDefault="00927133" w:rsidP="00927133">
            <w:pPr>
              <w:ind w:right="1109"/>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Відділ освіти, молоді та </w:t>
            </w:r>
            <w:r w:rsidRPr="00927133">
              <w:rPr>
                <w:rFonts w:ascii="Times New Roman" w:eastAsia="Times New Roman" w:hAnsi="Times New Roman" w:cs="Times New Roman"/>
                <w:w w:val="105"/>
                <w:sz w:val="28"/>
                <w:szCs w:val="28"/>
                <w:lang w:val="uk-UA"/>
              </w:rPr>
              <w:lastRenderedPageBreak/>
              <w:t>спорту, культури та туризму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організації роботи, інформаційної діяльності та комунікації з громадськістю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соціального захисту населення та охорони здоров’я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КЗ «Центр надання соціальних послуг населенню Великосеверинівської сільської ради Кропивницького району Кіровоградської області»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Фінансовий відділ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Відділу бухгалтерського обліку та звітності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Служба у справах дітей Великосеверинівської сільської ради</w:t>
            </w:r>
          </w:p>
          <w:p w:rsidR="00927133" w:rsidRPr="00927133" w:rsidRDefault="00927133" w:rsidP="00927133">
            <w:pPr>
              <w:spacing w:before="8" w:line="264" w:lineRule="auto"/>
              <w:ind w:right="5"/>
              <w:rPr>
                <w:rFonts w:ascii="Times New Roman" w:eastAsia="Times New Roman" w:hAnsi="Times New Roman" w:cs="Times New Roman"/>
                <w:sz w:val="28"/>
                <w:szCs w:val="28"/>
                <w:lang w:val="uk-UA"/>
              </w:rPr>
            </w:pPr>
          </w:p>
        </w:tc>
        <w:tc>
          <w:tcPr>
            <w:tcW w:w="1444" w:type="dxa"/>
          </w:tcPr>
          <w:p w:rsidR="00927133" w:rsidRPr="00927133" w:rsidRDefault="00927133" w:rsidP="00927133">
            <w:pPr>
              <w:spacing w:before="9" w:line="264" w:lineRule="auto"/>
              <w:ind w:right="110"/>
              <w:rPr>
                <w:rFonts w:ascii="Times New Roman" w:eastAsia="Times New Roman" w:hAnsi="Times New Roman" w:cs="Times New Roman"/>
                <w:sz w:val="28"/>
                <w:szCs w:val="28"/>
                <w:lang w:val="uk-UA"/>
              </w:rPr>
            </w:pPr>
            <w:r w:rsidRPr="00927133">
              <w:rPr>
                <w:rFonts w:ascii="Times New Roman" w:eastAsia="Times New Roman" w:hAnsi="Times New Roman" w:cs="Times New Roman"/>
                <w:spacing w:val="-1"/>
                <w:w w:val="105"/>
                <w:sz w:val="28"/>
                <w:szCs w:val="28"/>
                <w:lang w:val="uk-UA"/>
              </w:rPr>
              <w:lastRenderedPageBreak/>
              <w:t xml:space="preserve">Місцевий бюджет, </w:t>
            </w:r>
            <w:r w:rsidRPr="00927133">
              <w:rPr>
                <w:rFonts w:ascii="Times New Roman" w:eastAsia="Times New Roman" w:hAnsi="Times New Roman" w:cs="Times New Roman"/>
                <w:sz w:val="28"/>
                <w:szCs w:val="28"/>
                <w:lang w:val="uk-UA"/>
              </w:rPr>
              <w:t>кошти</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інших</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джерел</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на</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заборонені</w:t>
            </w:r>
          </w:p>
          <w:p w:rsidR="00927133" w:rsidRPr="00927133" w:rsidRDefault="00927133" w:rsidP="00927133">
            <w:pPr>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lastRenderedPageBreak/>
              <w:t>законодавством</w:t>
            </w:r>
          </w:p>
        </w:tc>
        <w:tc>
          <w:tcPr>
            <w:tcW w:w="970" w:type="dxa"/>
            <w:shd w:val="clear" w:color="auto" w:fill="auto"/>
          </w:tcPr>
          <w:p w:rsidR="00927133" w:rsidRPr="00927133" w:rsidRDefault="00927133" w:rsidP="00927133">
            <w:pPr>
              <w:rPr>
                <w:rFonts w:ascii="Times New Roman" w:eastAsia="Times New Roman" w:hAnsi="Times New Roman" w:cs="Times New Roman"/>
                <w:sz w:val="28"/>
                <w:szCs w:val="28"/>
                <w:lang w:val="uk-UA"/>
              </w:rPr>
            </w:pPr>
          </w:p>
        </w:tc>
        <w:tc>
          <w:tcPr>
            <w:tcW w:w="1001"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993"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992"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1058"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r>
      <w:tr w:rsidR="00927133" w:rsidRPr="00927133" w:rsidTr="00927133">
        <w:trPr>
          <w:trHeight w:val="1991"/>
        </w:trPr>
        <w:tc>
          <w:tcPr>
            <w:tcW w:w="458" w:type="dxa"/>
            <w:vMerge/>
          </w:tcPr>
          <w:p w:rsidR="00927133" w:rsidRPr="00927133" w:rsidRDefault="00927133" w:rsidP="00927133">
            <w:pPr>
              <w:spacing w:before="8"/>
              <w:rPr>
                <w:rFonts w:ascii="Times New Roman" w:eastAsia="Times New Roman" w:hAnsi="Times New Roman" w:cs="Times New Roman"/>
                <w:w w:val="105"/>
                <w:sz w:val="28"/>
                <w:szCs w:val="28"/>
                <w:lang w:val="uk-UA"/>
              </w:rPr>
            </w:pPr>
          </w:p>
        </w:tc>
        <w:tc>
          <w:tcPr>
            <w:tcW w:w="1135" w:type="dxa"/>
            <w:vMerge/>
          </w:tcPr>
          <w:p w:rsidR="00927133" w:rsidRPr="00927133" w:rsidRDefault="00927133" w:rsidP="00927133">
            <w:pPr>
              <w:spacing w:before="8" w:line="264" w:lineRule="auto"/>
              <w:ind w:right="105"/>
              <w:rPr>
                <w:rFonts w:ascii="Times New Roman" w:eastAsia="Times New Roman" w:hAnsi="Times New Roman" w:cs="Times New Roman"/>
                <w:sz w:val="28"/>
                <w:szCs w:val="28"/>
                <w:lang w:val="uk-UA"/>
              </w:rPr>
            </w:pPr>
          </w:p>
        </w:tc>
        <w:tc>
          <w:tcPr>
            <w:tcW w:w="2043" w:type="dxa"/>
          </w:tcPr>
          <w:p w:rsidR="00927133" w:rsidRPr="00927133" w:rsidRDefault="00927133" w:rsidP="00927133">
            <w:pPr>
              <w:spacing w:before="8" w:line="264" w:lineRule="auto"/>
              <w:ind w:right="166"/>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2.1.3 Здійснення заходів з</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sz w:val="28"/>
                <w:szCs w:val="28"/>
                <w:lang w:val="uk-UA"/>
              </w:rPr>
              <w:t>будівництва,</w:t>
            </w:r>
            <w:r w:rsidRPr="00927133">
              <w:rPr>
                <w:rFonts w:ascii="Times New Roman" w:eastAsia="Times New Roman" w:hAnsi="Times New Roman" w:cs="Times New Roman"/>
                <w:spacing w:val="14"/>
                <w:sz w:val="28"/>
                <w:szCs w:val="28"/>
                <w:lang w:val="uk-UA"/>
              </w:rPr>
              <w:t xml:space="preserve"> </w:t>
            </w:r>
            <w:r w:rsidRPr="00927133">
              <w:rPr>
                <w:rFonts w:ascii="Times New Roman" w:eastAsia="Times New Roman" w:hAnsi="Times New Roman" w:cs="Times New Roman"/>
                <w:sz w:val="28"/>
                <w:szCs w:val="28"/>
                <w:lang w:val="uk-UA"/>
              </w:rPr>
              <w:t>реконструкції</w:t>
            </w:r>
            <w:r w:rsidRPr="00927133">
              <w:rPr>
                <w:rFonts w:ascii="Times New Roman" w:eastAsia="Times New Roman" w:hAnsi="Times New Roman" w:cs="Times New Roman"/>
                <w:spacing w:val="14"/>
                <w:sz w:val="28"/>
                <w:szCs w:val="28"/>
                <w:lang w:val="uk-UA"/>
              </w:rPr>
              <w:t xml:space="preserve"> </w:t>
            </w:r>
            <w:r w:rsidRPr="00927133">
              <w:rPr>
                <w:rFonts w:ascii="Times New Roman" w:eastAsia="Times New Roman" w:hAnsi="Times New Roman" w:cs="Times New Roman"/>
                <w:sz w:val="28"/>
                <w:szCs w:val="28"/>
                <w:lang w:val="uk-UA"/>
              </w:rPr>
              <w:t>та</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lastRenderedPageBreak/>
              <w:t>капітального</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ремонту</w:t>
            </w:r>
          </w:p>
          <w:p w:rsidR="00927133" w:rsidRPr="00927133" w:rsidRDefault="00927133" w:rsidP="00927133">
            <w:pPr>
              <w:spacing w:before="2" w:line="264" w:lineRule="auto"/>
              <w:ind w:right="-15"/>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будинків,</w:t>
            </w:r>
            <w:r w:rsidRPr="00927133">
              <w:rPr>
                <w:rFonts w:ascii="Times New Roman" w:eastAsia="Times New Roman" w:hAnsi="Times New Roman" w:cs="Times New Roman"/>
                <w:spacing w:val="9"/>
                <w:sz w:val="28"/>
                <w:szCs w:val="28"/>
                <w:lang w:val="uk-UA"/>
              </w:rPr>
              <w:t xml:space="preserve"> </w:t>
            </w:r>
            <w:r w:rsidRPr="00927133">
              <w:rPr>
                <w:rFonts w:ascii="Times New Roman" w:eastAsia="Times New Roman" w:hAnsi="Times New Roman" w:cs="Times New Roman"/>
                <w:sz w:val="28"/>
                <w:szCs w:val="28"/>
                <w:lang w:val="uk-UA"/>
              </w:rPr>
              <w:t>будівель,</w:t>
            </w:r>
            <w:r w:rsidRPr="00927133">
              <w:rPr>
                <w:rFonts w:ascii="Times New Roman" w:eastAsia="Times New Roman" w:hAnsi="Times New Roman" w:cs="Times New Roman"/>
                <w:spacing w:val="9"/>
                <w:sz w:val="28"/>
                <w:szCs w:val="28"/>
                <w:lang w:val="uk-UA"/>
              </w:rPr>
              <w:t xml:space="preserve"> </w:t>
            </w:r>
            <w:r w:rsidRPr="00927133">
              <w:rPr>
                <w:rFonts w:ascii="Times New Roman" w:eastAsia="Times New Roman" w:hAnsi="Times New Roman" w:cs="Times New Roman"/>
                <w:sz w:val="28"/>
                <w:szCs w:val="28"/>
                <w:lang w:val="uk-UA"/>
              </w:rPr>
              <w:t>споруд</w:t>
            </w:r>
            <w:r w:rsidRPr="00927133">
              <w:rPr>
                <w:rFonts w:ascii="Times New Roman" w:eastAsia="Times New Roman" w:hAnsi="Times New Roman" w:cs="Times New Roman"/>
                <w:spacing w:val="10"/>
                <w:sz w:val="28"/>
                <w:szCs w:val="28"/>
                <w:lang w:val="uk-UA"/>
              </w:rPr>
              <w:t xml:space="preserve"> </w:t>
            </w:r>
            <w:proofErr w:type="spellStart"/>
            <w:r w:rsidRPr="00927133">
              <w:rPr>
                <w:rFonts w:ascii="Times New Roman" w:eastAsia="Times New Roman" w:hAnsi="Times New Roman" w:cs="Times New Roman"/>
                <w:sz w:val="28"/>
                <w:szCs w:val="28"/>
                <w:lang w:val="uk-UA"/>
              </w:rPr>
              <w:t>будь-</w:t>
            </w:r>
            <w:proofErr w:type="spellEnd"/>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якого</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призначення,</w:t>
            </w:r>
            <w:r w:rsidRPr="00927133">
              <w:rPr>
                <w:rFonts w:ascii="Times New Roman" w:eastAsia="Times New Roman" w:hAnsi="Times New Roman" w:cs="Times New Roman"/>
                <w:spacing w:val="-2"/>
                <w:w w:val="105"/>
                <w:sz w:val="28"/>
                <w:szCs w:val="28"/>
                <w:lang w:val="uk-UA"/>
              </w:rPr>
              <w:t xml:space="preserve"> </w:t>
            </w:r>
            <w:r w:rsidRPr="00927133">
              <w:rPr>
                <w:rFonts w:ascii="Times New Roman" w:eastAsia="Times New Roman" w:hAnsi="Times New Roman" w:cs="Times New Roman"/>
                <w:w w:val="105"/>
                <w:sz w:val="28"/>
                <w:szCs w:val="28"/>
                <w:lang w:val="uk-UA"/>
              </w:rPr>
              <w:t>їх</w:t>
            </w:r>
          </w:p>
          <w:p w:rsidR="00927133" w:rsidRPr="00927133" w:rsidRDefault="00927133" w:rsidP="00927133">
            <w:pPr>
              <w:spacing w:before="1" w:line="264" w:lineRule="auto"/>
              <w:rPr>
                <w:rFonts w:ascii="Times New Roman" w:eastAsia="Times New Roman" w:hAnsi="Times New Roman" w:cs="Times New Roman"/>
                <w:sz w:val="28"/>
                <w:szCs w:val="28"/>
                <w:lang w:val="uk-UA"/>
              </w:rPr>
            </w:pPr>
            <w:r w:rsidRPr="00927133">
              <w:rPr>
                <w:rFonts w:ascii="Times New Roman" w:eastAsia="Times New Roman" w:hAnsi="Times New Roman" w:cs="Times New Roman"/>
                <w:spacing w:val="-1"/>
                <w:w w:val="105"/>
                <w:sz w:val="28"/>
                <w:szCs w:val="28"/>
                <w:lang w:val="uk-UA"/>
              </w:rPr>
              <w:t xml:space="preserve">комплексів </w:t>
            </w:r>
            <w:r w:rsidRPr="00927133">
              <w:rPr>
                <w:rFonts w:ascii="Times New Roman" w:eastAsia="Times New Roman" w:hAnsi="Times New Roman" w:cs="Times New Roman"/>
                <w:w w:val="105"/>
                <w:sz w:val="28"/>
                <w:szCs w:val="28"/>
                <w:lang w:val="uk-UA"/>
              </w:rPr>
              <w:t>та частин, об’єктів</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комунальної власності або їх</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розумного пристосування із</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забезпеченням вимог</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sz w:val="28"/>
                <w:szCs w:val="28"/>
                <w:lang w:val="uk-UA"/>
              </w:rPr>
              <w:t>безбар'єрності</w:t>
            </w:r>
            <w:r w:rsidRPr="00927133">
              <w:rPr>
                <w:rFonts w:ascii="Times New Roman" w:eastAsia="Times New Roman" w:hAnsi="Times New Roman" w:cs="Times New Roman"/>
                <w:spacing w:val="13"/>
                <w:sz w:val="28"/>
                <w:szCs w:val="28"/>
                <w:lang w:val="uk-UA"/>
              </w:rPr>
              <w:t xml:space="preserve"> </w:t>
            </w:r>
            <w:r w:rsidRPr="00927133">
              <w:rPr>
                <w:rFonts w:ascii="Times New Roman" w:eastAsia="Times New Roman" w:hAnsi="Times New Roman" w:cs="Times New Roman"/>
                <w:sz w:val="28"/>
                <w:szCs w:val="28"/>
                <w:lang w:val="uk-UA"/>
              </w:rPr>
              <w:t>в</w:t>
            </w:r>
            <w:r w:rsidRPr="00927133">
              <w:rPr>
                <w:rFonts w:ascii="Times New Roman" w:eastAsia="Times New Roman" w:hAnsi="Times New Roman" w:cs="Times New Roman"/>
                <w:spacing w:val="12"/>
                <w:sz w:val="28"/>
                <w:szCs w:val="28"/>
                <w:lang w:val="uk-UA"/>
              </w:rPr>
              <w:t xml:space="preserve"> </w:t>
            </w:r>
            <w:r w:rsidRPr="00927133">
              <w:rPr>
                <w:rFonts w:ascii="Times New Roman" w:eastAsia="Times New Roman" w:hAnsi="Times New Roman" w:cs="Times New Roman"/>
                <w:sz w:val="28"/>
                <w:szCs w:val="28"/>
                <w:lang w:val="uk-UA"/>
              </w:rPr>
              <w:t>повному</w:t>
            </w:r>
            <w:r w:rsidRPr="00927133">
              <w:rPr>
                <w:rFonts w:ascii="Times New Roman" w:eastAsia="Times New Roman" w:hAnsi="Times New Roman" w:cs="Times New Roman"/>
                <w:spacing w:val="6"/>
                <w:sz w:val="28"/>
                <w:szCs w:val="28"/>
                <w:lang w:val="uk-UA"/>
              </w:rPr>
              <w:t xml:space="preserve"> </w:t>
            </w:r>
            <w:r w:rsidRPr="00927133">
              <w:rPr>
                <w:rFonts w:ascii="Times New Roman" w:eastAsia="Times New Roman" w:hAnsi="Times New Roman" w:cs="Times New Roman"/>
                <w:sz w:val="28"/>
                <w:szCs w:val="28"/>
                <w:lang w:val="uk-UA"/>
              </w:rPr>
              <w:t>обсязі</w:t>
            </w:r>
          </w:p>
        </w:tc>
        <w:tc>
          <w:tcPr>
            <w:tcW w:w="723" w:type="dxa"/>
          </w:tcPr>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spacing w:before="3"/>
              <w:rPr>
                <w:rFonts w:ascii="Times New Roman" w:eastAsia="Times New Roman" w:hAnsi="Times New Roman" w:cs="Times New Roman"/>
                <w:sz w:val="28"/>
                <w:szCs w:val="28"/>
                <w:lang w:val="uk-UA"/>
              </w:rPr>
            </w:pPr>
          </w:p>
          <w:p w:rsidR="00927133" w:rsidRPr="00927133" w:rsidRDefault="00927133" w:rsidP="00927133">
            <w:pPr>
              <w:spacing w:before="1"/>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2024-2027</w:t>
            </w:r>
          </w:p>
        </w:tc>
        <w:tc>
          <w:tcPr>
            <w:tcW w:w="4587" w:type="dxa"/>
          </w:tcPr>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lastRenderedPageBreak/>
              <w:t>Відділ земельних відносин, комунальної</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власності, інфраструктури та </w:t>
            </w:r>
            <w:proofErr w:type="spellStart"/>
            <w:r w:rsidRPr="00927133">
              <w:rPr>
                <w:rFonts w:ascii="Times New Roman" w:eastAsia="Times New Roman" w:hAnsi="Times New Roman" w:cs="Times New Roman"/>
                <w:w w:val="105"/>
                <w:sz w:val="28"/>
                <w:szCs w:val="28"/>
                <w:lang w:val="uk-UA"/>
              </w:rPr>
              <w:t>житлово-</w:t>
            </w:r>
            <w:proofErr w:type="spellEnd"/>
          </w:p>
          <w:p w:rsidR="00927133" w:rsidRPr="00927133" w:rsidRDefault="00927133" w:rsidP="00927133">
            <w:pPr>
              <w:spacing w:before="2"/>
              <w:ind w:right="945"/>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комунального господарства Великосеверинівської </w:t>
            </w:r>
            <w:r w:rsidRPr="00927133">
              <w:rPr>
                <w:rFonts w:ascii="Times New Roman" w:eastAsia="Times New Roman" w:hAnsi="Times New Roman" w:cs="Times New Roman"/>
                <w:w w:val="105"/>
                <w:sz w:val="28"/>
                <w:szCs w:val="28"/>
                <w:lang w:val="uk-UA"/>
              </w:rPr>
              <w:lastRenderedPageBreak/>
              <w:t xml:space="preserve">сільської ради </w:t>
            </w:r>
          </w:p>
          <w:p w:rsidR="00927133" w:rsidRPr="00927133" w:rsidRDefault="00927133" w:rsidP="00927133">
            <w:pPr>
              <w:ind w:right="1109"/>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освіти, молоді та спорту, культури та туризму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організації роботи, інформаційної діяльності та комунікації з громадськістю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соціального захисту населення та охорони здоров’я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КЗ «Центр надання соціальних послуг населенню Великосеверинівської сільської ради Кропивницького району Кіровоградської області»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Фінансовий відділ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Відділу бухгалтерського обліку та звітності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Служба у справах дітей Великосеверинівської сільської ради</w:t>
            </w:r>
          </w:p>
          <w:p w:rsidR="00927133" w:rsidRPr="00927133" w:rsidRDefault="00927133" w:rsidP="00927133">
            <w:pPr>
              <w:spacing w:before="39" w:line="146" w:lineRule="auto"/>
              <w:ind w:right="5"/>
              <w:rPr>
                <w:rFonts w:ascii="Times New Roman" w:eastAsia="Times New Roman" w:hAnsi="Times New Roman" w:cs="Times New Roman"/>
                <w:sz w:val="28"/>
                <w:szCs w:val="28"/>
                <w:lang w:val="uk-UA"/>
              </w:rPr>
            </w:pPr>
          </w:p>
        </w:tc>
        <w:tc>
          <w:tcPr>
            <w:tcW w:w="1444" w:type="dxa"/>
          </w:tcPr>
          <w:p w:rsidR="00927133" w:rsidRPr="00927133" w:rsidRDefault="00927133" w:rsidP="00927133">
            <w:pPr>
              <w:spacing w:before="9" w:line="264" w:lineRule="auto"/>
              <w:ind w:right="110"/>
              <w:rPr>
                <w:rFonts w:ascii="Times New Roman" w:eastAsia="Times New Roman" w:hAnsi="Times New Roman" w:cs="Times New Roman"/>
                <w:sz w:val="28"/>
                <w:szCs w:val="28"/>
                <w:lang w:val="uk-UA"/>
              </w:rPr>
            </w:pPr>
            <w:r w:rsidRPr="00927133">
              <w:rPr>
                <w:rFonts w:ascii="Times New Roman" w:eastAsia="Times New Roman" w:hAnsi="Times New Roman" w:cs="Times New Roman"/>
                <w:spacing w:val="-1"/>
                <w:w w:val="105"/>
                <w:sz w:val="28"/>
                <w:szCs w:val="28"/>
                <w:lang w:val="uk-UA"/>
              </w:rPr>
              <w:lastRenderedPageBreak/>
              <w:t xml:space="preserve">Місцевий бюджет, </w:t>
            </w:r>
            <w:r w:rsidRPr="00927133">
              <w:rPr>
                <w:rFonts w:ascii="Times New Roman" w:eastAsia="Times New Roman" w:hAnsi="Times New Roman" w:cs="Times New Roman"/>
                <w:sz w:val="28"/>
                <w:szCs w:val="28"/>
                <w:lang w:val="uk-UA"/>
              </w:rPr>
              <w:t>кошти</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інших</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джерел</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на</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заборонен</w:t>
            </w:r>
            <w:r w:rsidRPr="00927133">
              <w:rPr>
                <w:rFonts w:ascii="Times New Roman" w:eastAsia="Times New Roman" w:hAnsi="Times New Roman" w:cs="Times New Roman"/>
                <w:w w:val="105"/>
                <w:sz w:val="28"/>
                <w:szCs w:val="28"/>
                <w:lang w:val="uk-UA"/>
              </w:rPr>
              <w:lastRenderedPageBreak/>
              <w:t>і</w:t>
            </w:r>
          </w:p>
          <w:p w:rsidR="00927133" w:rsidRPr="00927133" w:rsidRDefault="00927133" w:rsidP="00927133">
            <w:pPr>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законодавством</w:t>
            </w:r>
          </w:p>
        </w:tc>
        <w:tc>
          <w:tcPr>
            <w:tcW w:w="970" w:type="dxa"/>
            <w:shd w:val="clear" w:color="auto" w:fill="auto"/>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lastRenderedPageBreak/>
              <w:t>900,0</w:t>
            </w:r>
          </w:p>
        </w:tc>
        <w:tc>
          <w:tcPr>
            <w:tcW w:w="1001"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w:t>
            </w:r>
          </w:p>
        </w:tc>
        <w:tc>
          <w:tcPr>
            <w:tcW w:w="993"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400,0</w:t>
            </w:r>
          </w:p>
        </w:tc>
        <w:tc>
          <w:tcPr>
            <w:tcW w:w="992"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400,0</w:t>
            </w:r>
          </w:p>
        </w:tc>
        <w:tc>
          <w:tcPr>
            <w:tcW w:w="1058"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100,0</w:t>
            </w:r>
          </w:p>
        </w:tc>
      </w:tr>
      <w:tr w:rsidR="00927133" w:rsidRPr="00927133" w:rsidTr="00927133">
        <w:trPr>
          <w:trHeight w:val="1991"/>
        </w:trPr>
        <w:tc>
          <w:tcPr>
            <w:tcW w:w="458" w:type="dxa"/>
            <w:vMerge/>
          </w:tcPr>
          <w:p w:rsidR="00927133" w:rsidRPr="00927133" w:rsidRDefault="00927133" w:rsidP="00927133">
            <w:pPr>
              <w:spacing w:before="8"/>
              <w:rPr>
                <w:rFonts w:ascii="Times New Roman" w:eastAsia="Times New Roman" w:hAnsi="Times New Roman" w:cs="Times New Roman"/>
                <w:w w:val="105"/>
                <w:sz w:val="28"/>
                <w:szCs w:val="28"/>
                <w:lang w:val="uk-UA"/>
              </w:rPr>
            </w:pPr>
          </w:p>
        </w:tc>
        <w:tc>
          <w:tcPr>
            <w:tcW w:w="1135" w:type="dxa"/>
            <w:vMerge/>
          </w:tcPr>
          <w:p w:rsidR="00927133" w:rsidRPr="00927133" w:rsidRDefault="00927133" w:rsidP="00927133">
            <w:pPr>
              <w:spacing w:before="8" w:line="264" w:lineRule="auto"/>
              <w:ind w:right="105"/>
              <w:rPr>
                <w:rFonts w:ascii="Times New Roman" w:eastAsia="Times New Roman" w:hAnsi="Times New Roman" w:cs="Times New Roman"/>
                <w:sz w:val="28"/>
                <w:szCs w:val="28"/>
                <w:lang w:val="uk-UA"/>
              </w:rPr>
            </w:pPr>
          </w:p>
        </w:tc>
        <w:tc>
          <w:tcPr>
            <w:tcW w:w="2043" w:type="dxa"/>
          </w:tcPr>
          <w:p w:rsidR="00927133" w:rsidRPr="00927133" w:rsidRDefault="00927133" w:rsidP="00927133">
            <w:pPr>
              <w:spacing w:before="8" w:line="264" w:lineRule="auto"/>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2.1.4 Забезпечення</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безбар'єрності в сфері</w:t>
            </w:r>
            <w:r w:rsidRPr="00927133">
              <w:rPr>
                <w:rFonts w:ascii="Times New Roman" w:eastAsia="Times New Roman" w:hAnsi="Times New Roman" w:cs="Times New Roman"/>
                <w:spacing w:val="1"/>
                <w:w w:val="105"/>
                <w:sz w:val="28"/>
                <w:szCs w:val="28"/>
                <w:lang w:val="uk-UA"/>
              </w:rPr>
              <w:t xml:space="preserve"> </w:t>
            </w:r>
            <w:r w:rsidRPr="00927133">
              <w:rPr>
                <w:rFonts w:ascii="Times New Roman" w:eastAsia="Times New Roman" w:hAnsi="Times New Roman" w:cs="Times New Roman"/>
                <w:w w:val="105"/>
                <w:sz w:val="28"/>
                <w:szCs w:val="28"/>
                <w:lang w:val="uk-UA"/>
              </w:rPr>
              <w:t>транспорту,</w:t>
            </w:r>
            <w:r w:rsidRPr="00927133">
              <w:rPr>
                <w:rFonts w:ascii="Times New Roman" w:eastAsia="Times New Roman" w:hAnsi="Times New Roman" w:cs="Times New Roman"/>
                <w:spacing w:val="1"/>
                <w:w w:val="105"/>
                <w:sz w:val="28"/>
                <w:szCs w:val="28"/>
                <w:lang w:val="uk-UA"/>
              </w:rPr>
              <w:t xml:space="preserve"> </w:t>
            </w:r>
            <w:proofErr w:type="spellStart"/>
            <w:r w:rsidRPr="00927133">
              <w:rPr>
                <w:rFonts w:ascii="Times New Roman" w:eastAsia="Times New Roman" w:hAnsi="Times New Roman" w:cs="Times New Roman"/>
                <w:sz w:val="28"/>
                <w:szCs w:val="28"/>
                <w:lang w:val="uk-UA"/>
              </w:rPr>
              <w:t>дорожньотранспортної</w:t>
            </w:r>
            <w:proofErr w:type="spellEnd"/>
            <w:r w:rsidRPr="00927133">
              <w:rPr>
                <w:rFonts w:ascii="Times New Roman" w:eastAsia="Times New Roman" w:hAnsi="Times New Roman" w:cs="Times New Roman"/>
                <w:spacing w:val="1"/>
                <w:sz w:val="28"/>
                <w:szCs w:val="28"/>
                <w:lang w:val="uk-UA"/>
              </w:rPr>
              <w:t xml:space="preserve"> </w:t>
            </w:r>
            <w:proofErr w:type="spellStart"/>
            <w:r w:rsidRPr="00927133">
              <w:rPr>
                <w:rFonts w:ascii="Times New Roman" w:eastAsia="Times New Roman" w:hAnsi="Times New Roman" w:cs="Times New Roman"/>
                <w:w w:val="105"/>
                <w:sz w:val="28"/>
                <w:szCs w:val="28"/>
                <w:lang w:val="uk-UA"/>
              </w:rPr>
              <w:t>інфраструкури</w:t>
            </w:r>
            <w:proofErr w:type="spellEnd"/>
          </w:p>
        </w:tc>
        <w:tc>
          <w:tcPr>
            <w:tcW w:w="723" w:type="dxa"/>
          </w:tcPr>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rPr>
                <w:rFonts w:ascii="Times New Roman" w:eastAsia="Times New Roman" w:hAnsi="Times New Roman" w:cs="Times New Roman"/>
                <w:sz w:val="28"/>
                <w:szCs w:val="28"/>
                <w:lang w:val="uk-UA"/>
              </w:rPr>
            </w:pPr>
          </w:p>
          <w:p w:rsidR="00927133" w:rsidRPr="00927133" w:rsidRDefault="00927133" w:rsidP="00927133">
            <w:pPr>
              <w:spacing w:before="4"/>
              <w:rPr>
                <w:rFonts w:ascii="Times New Roman" w:eastAsia="Times New Roman" w:hAnsi="Times New Roman" w:cs="Times New Roman"/>
                <w:sz w:val="28"/>
                <w:szCs w:val="28"/>
                <w:lang w:val="uk-UA"/>
              </w:rPr>
            </w:pPr>
          </w:p>
          <w:p w:rsidR="00927133" w:rsidRPr="00927133" w:rsidRDefault="00927133" w:rsidP="00927133">
            <w:pPr>
              <w:spacing w:before="1"/>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2024-2027</w:t>
            </w:r>
          </w:p>
        </w:tc>
        <w:tc>
          <w:tcPr>
            <w:tcW w:w="4587" w:type="dxa"/>
          </w:tcPr>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земельних відносин, комунальної</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власності, інфраструктури та </w:t>
            </w:r>
            <w:proofErr w:type="spellStart"/>
            <w:r w:rsidRPr="00927133">
              <w:rPr>
                <w:rFonts w:ascii="Times New Roman" w:eastAsia="Times New Roman" w:hAnsi="Times New Roman" w:cs="Times New Roman"/>
                <w:w w:val="105"/>
                <w:sz w:val="28"/>
                <w:szCs w:val="28"/>
                <w:lang w:val="uk-UA"/>
              </w:rPr>
              <w:t>житлово-</w:t>
            </w:r>
            <w:proofErr w:type="spellEnd"/>
          </w:p>
          <w:p w:rsidR="00927133" w:rsidRPr="00927133" w:rsidRDefault="00927133" w:rsidP="00927133">
            <w:pPr>
              <w:spacing w:before="2"/>
              <w:ind w:right="945"/>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 xml:space="preserve">комунального господарства Великосеверинівської сільської ради </w:t>
            </w:r>
          </w:p>
          <w:p w:rsidR="00927133" w:rsidRPr="00927133" w:rsidRDefault="00927133" w:rsidP="00927133">
            <w:pPr>
              <w:ind w:right="1109"/>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освіти, молоді та спорту, культури та туризму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організації роботи, інформаційної діяльності та комунікації з громадськістю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 соціального захисту населення та охорони здоров’я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КЗ «Центр надання соціальних послуг населенню Великосеверинівської сільської ради Кропивницького району Кіровоградської області»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Фінансовий відділ Великосеверинівської сільської ради</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Відділу бухгалтерського обліку та звітності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rPr>
            </w:pPr>
            <w:r w:rsidRPr="00927133">
              <w:rPr>
                <w:rFonts w:ascii="Times New Roman" w:eastAsia="Times New Roman" w:hAnsi="Times New Roman" w:cs="Times New Roman"/>
                <w:w w:val="105"/>
                <w:sz w:val="28"/>
                <w:szCs w:val="28"/>
                <w:lang w:val="uk-UA"/>
              </w:rPr>
              <w:t>Служба у справах дітей Великосеверинівської сільської ради</w:t>
            </w:r>
          </w:p>
          <w:p w:rsidR="00927133" w:rsidRPr="00927133" w:rsidRDefault="00927133" w:rsidP="00927133">
            <w:pPr>
              <w:spacing w:before="8" w:line="264" w:lineRule="auto"/>
              <w:ind w:right="5"/>
              <w:rPr>
                <w:rFonts w:ascii="Times New Roman" w:eastAsia="Times New Roman" w:hAnsi="Times New Roman" w:cs="Times New Roman"/>
                <w:sz w:val="28"/>
                <w:szCs w:val="28"/>
                <w:lang w:val="uk-UA"/>
              </w:rPr>
            </w:pPr>
          </w:p>
        </w:tc>
        <w:tc>
          <w:tcPr>
            <w:tcW w:w="1444" w:type="dxa"/>
          </w:tcPr>
          <w:p w:rsidR="00927133" w:rsidRPr="00927133" w:rsidRDefault="00927133" w:rsidP="00927133">
            <w:pPr>
              <w:spacing w:before="9" w:line="264" w:lineRule="auto"/>
              <w:ind w:right="110"/>
              <w:rPr>
                <w:rFonts w:ascii="Times New Roman" w:eastAsia="Times New Roman" w:hAnsi="Times New Roman" w:cs="Times New Roman"/>
                <w:sz w:val="28"/>
                <w:szCs w:val="28"/>
                <w:lang w:val="uk-UA"/>
              </w:rPr>
            </w:pPr>
            <w:r w:rsidRPr="00927133">
              <w:rPr>
                <w:rFonts w:ascii="Times New Roman" w:eastAsia="Times New Roman" w:hAnsi="Times New Roman" w:cs="Times New Roman"/>
                <w:spacing w:val="-1"/>
                <w:w w:val="105"/>
                <w:sz w:val="28"/>
                <w:szCs w:val="28"/>
                <w:lang w:val="uk-UA"/>
              </w:rPr>
              <w:lastRenderedPageBreak/>
              <w:t xml:space="preserve">Місцевий бюджет, </w:t>
            </w:r>
            <w:r w:rsidRPr="00927133">
              <w:rPr>
                <w:rFonts w:ascii="Times New Roman" w:eastAsia="Times New Roman" w:hAnsi="Times New Roman" w:cs="Times New Roman"/>
                <w:sz w:val="28"/>
                <w:szCs w:val="28"/>
                <w:lang w:val="uk-UA"/>
              </w:rPr>
              <w:t>кошти</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інших</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джерел</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на</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заборонені</w:t>
            </w:r>
          </w:p>
          <w:p w:rsidR="00927133" w:rsidRPr="00927133" w:rsidRDefault="00927133" w:rsidP="00927133">
            <w:pPr>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законодавством</w:t>
            </w:r>
          </w:p>
        </w:tc>
        <w:tc>
          <w:tcPr>
            <w:tcW w:w="970" w:type="dxa"/>
            <w:shd w:val="clear" w:color="auto" w:fill="auto"/>
          </w:tcPr>
          <w:p w:rsidR="00927133" w:rsidRPr="00927133" w:rsidRDefault="00927133" w:rsidP="00927133">
            <w:pPr>
              <w:rPr>
                <w:rFonts w:ascii="Times New Roman" w:eastAsia="Times New Roman" w:hAnsi="Times New Roman" w:cs="Times New Roman"/>
                <w:sz w:val="28"/>
                <w:szCs w:val="28"/>
                <w:lang w:val="uk-UA"/>
              </w:rPr>
            </w:pPr>
          </w:p>
        </w:tc>
        <w:tc>
          <w:tcPr>
            <w:tcW w:w="1001"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993"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992"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1058"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r>
      <w:tr w:rsidR="00927133" w:rsidRPr="00927133" w:rsidTr="00927133">
        <w:trPr>
          <w:trHeight w:val="268"/>
        </w:trPr>
        <w:tc>
          <w:tcPr>
            <w:tcW w:w="10390" w:type="dxa"/>
            <w:gridSpan w:val="6"/>
          </w:tcPr>
          <w:p w:rsidR="00927133" w:rsidRPr="00927133" w:rsidRDefault="00927133" w:rsidP="00927133">
            <w:pPr>
              <w:rPr>
                <w:rFonts w:ascii="Times New Roman" w:eastAsia="Times New Roman" w:hAnsi="Times New Roman" w:cs="Times New Roman"/>
                <w:sz w:val="28"/>
                <w:szCs w:val="28"/>
                <w:lang w:val="uk-UA"/>
              </w:rPr>
            </w:pPr>
            <w:r w:rsidRPr="00927133">
              <w:rPr>
                <w:rFonts w:ascii="Times New Roman" w:eastAsia="Times New Roman" w:hAnsi="Times New Roman" w:cs="Times New Roman"/>
                <w:b/>
                <w:spacing w:val="-1"/>
                <w:w w:val="105"/>
                <w:sz w:val="28"/>
                <w:szCs w:val="28"/>
                <w:lang w:val="uk-UA"/>
              </w:rPr>
              <w:lastRenderedPageBreak/>
              <w:t xml:space="preserve">    Разом</w:t>
            </w:r>
            <w:r w:rsidRPr="00927133">
              <w:rPr>
                <w:rFonts w:ascii="Times New Roman" w:eastAsia="Times New Roman" w:hAnsi="Times New Roman" w:cs="Times New Roman"/>
                <w:b/>
                <w:spacing w:val="-8"/>
                <w:w w:val="105"/>
                <w:sz w:val="28"/>
                <w:szCs w:val="28"/>
                <w:lang w:val="uk-UA"/>
              </w:rPr>
              <w:t xml:space="preserve"> </w:t>
            </w:r>
            <w:r w:rsidRPr="00927133">
              <w:rPr>
                <w:rFonts w:ascii="Times New Roman" w:eastAsia="Times New Roman" w:hAnsi="Times New Roman" w:cs="Times New Roman"/>
                <w:b/>
                <w:spacing w:val="-1"/>
                <w:w w:val="105"/>
                <w:sz w:val="28"/>
                <w:szCs w:val="28"/>
                <w:lang w:val="uk-UA"/>
              </w:rPr>
              <w:t>за</w:t>
            </w:r>
            <w:r w:rsidRPr="00927133">
              <w:rPr>
                <w:rFonts w:ascii="Times New Roman" w:eastAsia="Times New Roman" w:hAnsi="Times New Roman" w:cs="Times New Roman"/>
                <w:b/>
                <w:spacing w:val="-7"/>
                <w:w w:val="105"/>
                <w:sz w:val="28"/>
                <w:szCs w:val="28"/>
                <w:lang w:val="uk-UA"/>
              </w:rPr>
              <w:t xml:space="preserve"> </w:t>
            </w:r>
            <w:r w:rsidRPr="00927133">
              <w:rPr>
                <w:rFonts w:ascii="Times New Roman" w:eastAsia="Times New Roman" w:hAnsi="Times New Roman" w:cs="Times New Roman"/>
                <w:b/>
                <w:spacing w:val="-1"/>
                <w:w w:val="105"/>
                <w:sz w:val="28"/>
                <w:szCs w:val="28"/>
                <w:lang w:val="uk-UA"/>
              </w:rPr>
              <w:t>розділом</w:t>
            </w:r>
            <w:r w:rsidRPr="00927133">
              <w:rPr>
                <w:rFonts w:ascii="Times New Roman" w:eastAsia="Times New Roman" w:hAnsi="Times New Roman" w:cs="Times New Roman"/>
                <w:b/>
                <w:spacing w:val="-8"/>
                <w:w w:val="105"/>
                <w:sz w:val="28"/>
                <w:szCs w:val="28"/>
                <w:lang w:val="uk-UA"/>
              </w:rPr>
              <w:t xml:space="preserve"> </w:t>
            </w:r>
            <w:r w:rsidRPr="00927133">
              <w:rPr>
                <w:rFonts w:ascii="Times New Roman" w:eastAsia="Times New Roman" w:hAnsi="Times New Roman" w:cs="Times New Roman"/>
                <w:b/>
                <w:spacing w:val="-1"/>
                <w:w w:val="105"/>
                <w:sz w:val="28"/>
                <w:szCs w:val="28"/>
                <w:lang w:val="uk-UA"/>
              </w:rPr>
              <w:t>2</w:t>
            </w:r>
            <w:r w:rsidRPr="00927133">
              <w:rPr>
                <w:rFonts w:ascii="Times New Roman" w:eastAsia="Times New Roman" w:hAnsi="Times New Roman" w:cs="Times New Roman"/>
                <w:b/>
                <w:spacing w:val="-7"/>
                <w:w w:val="105"/>
                <w:sz w:val="28"/>
                <w:szCs w:val="28"/>
                <w:lang w:val="uk-UA"/>
              </w:rPr>
              <w:t xml:space="preserve"> </w:t>
            </w:r>
            <w:r w:rsidRPr="00927133">
              <w:rPr>
                <w:rFonts w:ascii="Times New Roman" w:eastAsia="Times New Roman" w:hAnsi="Times New Roman" w:cs="Times New Roman"/>
                <w:b/>
                <w:spacing w:val="-1"/>
                <w:w w:val="105"/>
                <w:sz w:val="28"/>
                <w:szCs w:val="28"/>
                <w:lang w:val="uk-UA"/>
              </w:rPr>
              <w:t>Програми,</w:t>
            </w:r>
            <w:r w:rsidRPr="00927133">
              <w:rPr>
                <w:rFonts w:ascii="Times New Roman" w:eastAsia="Times New Roman" w:hAnsi="Times New Roman" w:cs="Times New Roman"/>
                <w:b/>
                <w:spacing w:val="-7"/>
                <w:w w:val="105"/>
                <w:sz w:val="28"/>
                <w:szCs w:val="28"/>
                <w:lang w:val="uk-UA"/>
              </w:rPr>
              <w:t xml:space="preserve"> </w:t>
            </w:r>
            <w:r w:rsidRPr="00927133">
              <w:rPr>
                <w:rFonts w:ascii="Times New Roman" w:eastAsia="Times New Roman" w:hAnsi="Times New Roman" w:cs="Times New Roman"/>
                <w:b/>
                <w:spacing w:val="-1"/>
                <w:w w:val="105"/>
                <w:sz w:val="28"/>
                <w:szCs w:val="28"/>
                <w:lang w:val="uk-UA"/>
              </w:rPr>
              <w:t>у</w:t>
            </w:r>
            <w:r w:rsidRPr="00927133">
              <w:rPr>
                <w:rFonts w:ascii="Times New Roman" w:eastAsia="Times New Roman" w:hAnsi="Times New Roman" w:cs="Times New Roman"/>
                <w:b/>
                <w:spacing w:val="-5"/>
                <w:w w:val="105"/>
                <w:sz w:val="28"/>
                <w:szCs w:val="28"/>
                <w:lang w:val="uk-UA"/>
              </w:rPr>
              <w:t xml:space="preserve"> </w:t>
            </w:r>
            <w:r w:rsidRPr="00927133">
              <w:rPr>
                <w:rFonts w:ascii="Times New Roman" w:eastAsia="Times New Roman" w:hAnsi="Times New Roman" w:cs="Times New Roman"/>
                <w:b/>
                <w:spacing w:val="-1"/>
                <w:w w:val="105"/>
                <w:sz w:val="28"/>
                <w:szCs w:val="28"/>
                <w:lang w:val="uk-UA"/>
              </w:rPr>
              <w:t>тому</w:t>
            </w:r>
            <w:r w:rsidRPr="00927133">
              <w:rPr>
                <w:rFonts w:ascii="Times New Roman" w:eastAsia="Times New Roman" w:hAnsi="Times New Roman" w:cs="Times New Roman"/>
                <w:b/>
                <w:spacing w:val="-6"/>
                <w:w w:val="105"/>
                <w:sz w:val="28"/>
                <w:szCs w:val="28"/>
                <w:lang w:val="uk-UA"/>
              </w:rPr>
              <w:t xml:space="preserve"> </w:t>
            </w:r>
            <w:r w:rsidRPr="00927133">
              <w:rPr>
                <w:rFonts w:ascii="Times New Roman" w:eastAsia="Times New Roman" w:hAnsi="Times New Roman" w:cs="Times New Roman"/>
                <w:b/>
                <w:w w:val="105"/>
                <w:sz w:val="28"/>
                <w:szCs w:val="28"/>
                <w:lang w:val="uk-UA"/>
              </w:rPr>
              <w:t>числі:</w:t>
            </w:r>
          </w:p>
        </w:tc>
        <w:tc>
          <w:tcPr>
            <w:tcW w:w="970" w:type="dxa"/>
            <w:shd w:val="clear" w:color="auto" w:fill="auto"/>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900,0</w:t>
            </w:r>
          </w:p>
          <w:p w:rsidR="00927133" w:rsidRPr="00927133" w:rsidRDefault="00927133" w:rsidP="00927133">
            <w:pPr>
              <w:suppressAutoHyphens/>
              <w:rPr>
                <w:rFonts w:ascii="Times New Roman" w:eastAsia="Times New Roman" w:hAnsi="Times New Roman" w:cs="Times New Roman"/>
                <w:sz w:val="28"/>
                <w:szCs w:val="28"/>
                <w:lang w:val="uk-UA"/>
              </w:rPr>
            </w:pPr>
          </w:p>
        </w:tc>
        <w:tc>
          <w:tcPr>
            <w:tcW w:w="1001" w:type="dxa"/>
          </w:tcPr>
          <w:p w:rsidR="00927133" w:rsidRPr="00927133" w:rsidRDefault="00927133" w:rsidP="00927133">
            <w:pPr>
              <w:rPr>
                <w:rFonts w:ascii="Times New Roman" w:eastAsia="Times New Roman" w:hAnsi="Times New Roman" w:cs="Times New Roman"/>
                <w:sz w:val="28"/>
                <w:szCs w:val="28"/>
                <w:lang w:val="uk-UA"/>
              </w:rPr>
            </w:pPr>
          </w:p>
        </w:tc>
        <w:tc>
          <w:tcPr>
            <w:tcW w:w="993" w:type="dxa"/>
          </w:tcPr>
          <w:p w:rsidR="00927133" w:rsidRPr="00927133" w:rsidRDefault="00927133" w:rsidP="00927133">
            <w:pPr>
              <w:spacing w:before="8"/>
              <w:jc w:val="center"/>
              <w:rPr>
                <w:rFonts w:ascii="Times New Roman" w:eastAsia="Times New Roman" w:hAnsi="Times New Roman" w:cs="Times New Roman"/>
                <w:sz w:val="28"/>
                <w:szCs w:val="28"/>
                <w:lang w:val="uk-UA"/>
              </w:rPr>
            </w:pPr>
          </w:p>
        </w:tc>
        <w:tc>
          <w:tcPr>
            <w:tcW w:w="992" w:type="dxa"/>
          </w:tcPr>
          <w:p w:rsidR="00927133" w:rsidRPr="00927133" w:rsidRDefault="00927133" w:rsidP="00927133">
            <w:pPr>
              <w:rPr>
                <w:rFonts w:ascii="Times New Roman" w:eastAsia="Times New Roman" w:hAnsi="Times New Roman" w:cs="Times New Roman"/>
                <w:sz w:val="28"/>
                <w:szCs w:val="28"/>
                <w:lang w:val="uk-UA"/>
              </w:rPr>
            </w:pPr>
          </w:p>
        </w:tc>
        <w:tc>
          <w:tcPr>
            <w:tcW w:w="1058" w:type="dxa"/>
          </w:tcPr>
          <w:p w:rsidR="00927133" w:rsidRPr="00927133" w:rsidRDefault="00927133" w:rsidP="00927133">
            <w:pPr>
              <w:rPr>
                <w:rFonts w:ascii="Times New Roman" w:eastAsia="Times New Roman" w:hAnsi="Times New Roman" w:cs="Times New Roman"/>
                <w:sz w:val="28"/>
                <w:szCs w:val="28"/>
                <w:lang w:val="uk-UA"/>
              </w:rPr>
            </w:pPr>
          </w:p>
        </w:tc>
      </w:tr>
      <w:tr w:rsidR="00927133" w:rsidRPr="00927133" w:rsidTr="00927133">
        <w:trPr>
          <w:trHeight w:val="410"/>
        </w:trPr>
        <w:tc>
          <w:tcPr>
            <w:tcW w:w="8946" w:type="dxa"/>
            <w:gridSpan w:val="5"/>
            <w:vMerge w:val="restart"/>
          </w:tcPr>
          <w:p w:rsidR="00927133" w:rsidRPr="00927133" w:rsidRDefault="00927133" w:rsidP="00927133">
            <w:pPr>
              <w:tabs>
                <w:tab w:val="left" w:pos="7088"/>
              </w:tabs>
              <w:suppressAutoHyphens/>
              <w:rPr>
                <w:rFonts w:ascii="Times New Roman" w:eastAsia="Times New Roman" w:hAnsi="Times New Roman" w:cs="Times New Roman"/>
                <w:b/>
                <w:w w:val="105"/>
                <w:sz w:val="28"/>
                <w:szCs w:val="28"/>
                <w:lang w:val="uk-UA" w:eastAsia="ar-SA"/>
              </w:rPr>
            </w:pPr>
            <w:r w:rsidRPr="00927133">
              <w:rPr>
                <w:rFonts w:ascii="Times New Roman" w:eastAsia="Times New Roman" w:hAnsi="Times New Roman" w:cs="Times New Roman"/>
                <w:b/>
                <w:spacing w:val="-1"/>
                <w:w w:val="105"/>
                <w:sz w:val="28"/>
                <w:szCs w:val="28"/>
                <w:lang w:val="uk-UA" w:eastAsia="ar-SA"/>
              </w:rPr>
              <w:t xml:space="preserve">   Разом</w:t>
            </w:r>
            <w:r w:rsidRPr="00927133">
              <w:rPr>
                <w:rFonts w:ascii="Times New Roman" w:eastAsia="Times New Roman" w:hAnsi="Times New Roman" w:cs="Times New Roman"/>
                <w:b/>
                <w:spacing w:val="-11"/>
                <w:w w:val="105"/>
                <w:sz w:val="28"/>
                <w:szCs w:val="28"/>
                <w:lang w:val="uk-UA" w:eastAsia="ar-SA"/>
              </w:rPr>
              <w:t xml:space="preserve"> </w:t>
            </w:r>
            <w:r w:rsidRPr="00927133">
              <w:rPr>
                <w:rFonts w:ascii="Times New Roman" w:eastAsia="Times New Roman" w:hAnsi="Times New Roman" w:cs="Times New Roman"/>
                <w:b/>
                <w:spacing w:val="-1"/>
                <w:w w:val="105"/>
                <w:sz w:val="28"/>
                <w:szCs w:val="28"/>
                <w:lang w:val="uk-UA" w:eastAsia="ar-SA"/>
              </w:rPr>
              <w:t>за</w:t>
            </w:r>
            <w:r w:rsidRPr="00927133">
              <w:rPr>
                <w:rFonts w:ascii="Times New Roman" w:eastAsia="Times New Roman" w:hAnsi="Times New Roman" w:cs="Times New Roman"/>
                <w:b/>
                <w:spacing w:val="-9"/>
                <w:w w:val="105"/>
                <w:sz w:val="28"/>
                <w:szCs w:val="28"/>
                <w:lang w:val="uk-UA" w:eastAsia="ar-SA"/>
              </w:rPr>
              <w:t xml:space="preserve"> </w:t>
            </w:r>
            <w:r w:rsidRPr="00927133">
              <w:rPr>
                <w:rFonts w:ascii="Times New Roman" w:eastAsia="Times New Roman" w:hAnsi="Times New Roman" w:cs="Times New Roman"/>
                <w:b/>
                <w:spacing w:val="-1"/>
                <w:w w:val="105"/>
                <w:sz w:val="28"/>
                <w:szCs w:val="28"/>
                <w:lang w:val="uk-UA" w:eastAsia="ar-SA"/>
              </w:rPr>
              <w:t>розділами,</w:t>
            </w:r>
            <w:r w:rsidRPr="00927133">
              <w:rPr>
                <w:rFonts w:ascii="Times New Roman" w:eastAsia="Times New Roman" w:hAnsi="Times New Roman" w:cs="Times New Roman"/>
                <w:b/>
                <w:spacing w:val="-10"/>
                <w:w w:val="105"/>
                <w:sz w:val="28"/>
                <w:szCs w:val="28"/>
                <w:lang w:val="uk-UA" w:eastAsia="ar-SA"/>
              </w:rPr>
              <w:t xml:space="preserve"> </w:t>
            </w:r>
            <w:r w:rsidRPr="00927133">
              <w:rPr>
                <w:rFonts w:ascii="Times New Roman" w:eastAsia="Times New Roman" w:hAnsi="Times New Roman" w:cs="Times New Roman"/>
                <w:b/>
                <w:spacing w:val="-1"/>
                <w:w w:val="105"/>
                <w:sz w:val="28"/>
                <w:szCs w:val="28"/>
                <w:lang w:val="uk-UA" w:eastAsia="ar-SA"/>
              </w:rPr>
              <w:t>у</w:t>
            </w:r>
            <w:r w:rsidRPr="00927133">
              <w:rPr>
                <w:rFonts w:ascii="Times New Roman" w:eastAsia="Times New Roman" w:hAnsi="Times New Roman" w:cs="Times New Roman"/>
                <w:b/>
                <w:spacing w:val="-9"/>
                <w:w w:val="105"/>
                <w:sz w:val="28"/>
                <w:szCs w:val="28"/>
                <w:lang w:val="uk-UA" w:eastAsia="ar-SA"/>
              </w:rPr>
              <w:t xml:space="preserve"> </w:t>
            </w:r>
            <w:r w:rsidRPr="00927133">
              <w:rPr>
                <w:rFonts w:ascii="Times New Roman" w:eastAsia="Times New Roman" w:hAnsi="Times New Roman" w:cs="Times New Roman"/>
                <w:b/>
                <w:spacing w:val="-1"/>
                <w:w w:val="105"/>
                <w:sz w:val="28"/>
                <w:szCs w:val="28"/>
                <w:lang w:val="uk-UA" w:eastAsia="ar-SA"/>
              </w:rPr>
              <w:t>тому</w:t>
            </w:r>
            <w:r w:rsidRPr="00927133">
              <w:rPr>
                <w:rFonts w:ascii="Times New Roman" w:eastAsia="Times New Roman" w:hAnsi="Times New Roman" w:cs="Times New Roman"/>
                <w:b/>
                <w:spacing w:val="-9"/>
                <w:w w:val="105"/>
                <w:sz w:val="28"/>
                <w:szCs w:val="28"/>
                <w:lang w:val="uk-UA" w:eastAsia="ar-SA"/>
              </w:rPr>
              <w:t xml:space="preserve"> </w:t>
            </w:r>
            <w:r w:rsidRPr="00927133">
              <w:rPr>
                <w:rFonts w:ascii="Times New Roman" w:eastAsia="Times New Roman" w:hAnsi="Times New Roman" w:cs="Times New Roman"/>
                <w:b/>
                <w:w w:val="105"/>
                <w:sz w:val="28"/>
                <w:szCs w:val="28"/>
                <w:lang w:val="uk-UA" w:eastAsia="ar-SA"/>
              </w:rPr>
              <w:t>числі:</w:t>
            </w:r>
          </w:p>
          <w:p w:rsidR="00927133" w:rsidRPr="00927133" w:rsidRDefault="00927133" w:rsidP="00927133">
            <w:pPr>
              <w:tabs>
                <w:tab w:val="left" w:pos="7088"/>
              </w:tabs>
              <w:suppressAutoHyphens/>
              <w:rPr>
                <w:rFonts w:ascii="Times New Roman" w:eastAsia="Times New Roman" w:hAnsi="Times New Roman" w:cs="Times New Roman"/>
                <w:w w:val="105"/>
                <w:sz w:val="28"/>
                <w:szCs w:val="28"/>
                <w:lang w:val="uk-UA" w:eastAsia="ar-SA"/>
              </w:rPr>
            </w:pPr>
          </w:p>
        </w:tc>
        <w:tc>
          <w:tcPr>
            <w:tcW w:w="1444" w:type="dxa"/>
          </w:tcPr>
          <w:p w:rsidR="00927133" w:rsidRPr="00927133" w:rsidRDefault="00927133" w:rsidP="00927133">
            <w:pPr>
              <w:spacing w:before="8" w:line="264" w:lineRule="auto"/>
              <w:ind w:right="280"/>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Місцевий бюджет</w:t>
            </w:r>
          </w:p>
        </w:tc>
        <w:tc>
          <w:tcPr>
            <w:tcW w:w="970" w:type="dxa"/>
            <w:shd w:val="clear" w:color="auto" w:fill="auto"/>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2500,0</w:t>
            </w:r>
          </w:p>
          <w:p w:rsidR="00927133" w:rsidRPr="00927133" w:rsidRDefault="00927133" w:rsidP="00927133">
            <w:pPr>
              <w:suppressAutoHyphens/>
              <w:rPr>
                <w:rFonts w:ascii="Times New Roman" w:eastAsia="Times New Roman" w:hAnsi="Times New Roman" w:cs="Times New Roman"/>
                <w:sz w:val="28"/>
                <w:szCs w:val="28"/>
                <w:lang w:val="uk-UA"/>
              </w:rPr>
            </w:pPr>
          </w:p>
        </w:tc>
        <w:tc>
          <w:tcPr>
            <w:tcW w:w="1001"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993"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992"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1058"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r>
      <w:tr w:rsidR="00927133" w:rsidRPr="00927133" w:rsidTr="00927133">
        <w:trPr>
          <w:trHeight w:val="279"/>
        </w:trPr>
        <w:tc>
          <w:tcPr>
            <w:tcW w:w="8946" w:type="dxa"/>
            <w:gridSpan w:val="5"/>
            <w:vMerge/>
            <w:tcBorders>
              <w:bottom w:val="single" w:sz="4" w:space="0" w:color="auto"/>
            </w:tcBorders>
          </w:tcPr>
          <w:p w:rsidR="00927133" w:rsidRPr="00927133" w:rsidRDefault="00927133" w:rsidP="00927133">
            <w:pPr>
              <w:spacing w:before="16"/>
              <w:jc w:val="center"/>
              <w:rPr>
                <w:rFonts w:ascii="Times New Roman" w:eastAsia="Times New Roman" w:hAnsi="Times New Roman" w:cs="Times New Roman"/>
                <w:sz w:val="28"/>
                <w:szCs w:val="28"/>
                <w:lang w:val="uk-UA"/>
              </w:rPr>
            </w:pPr>
          </w:p>
        </w:tc>
        <w:tc>
          <w:tcPr>
            <w:tcW w:w="1444" w:type="dxa"/>
          </w:tcPr>
          <w:p w:rsidR="00927133" w:rsidRPr="00927133" w:rsidRDefault="00927133" w:rsidP="00927133">
            <w:pPr>
              <w:spacing w:before="9" w:line="264" w:lineRule="auto"/>
              <w:ind w:right="110"/>
              <w:rPr>
                <w:rFonts w:ascii="Times New Roman" w:eastAsia="Times New Roman" w:hAnsi="Times New Roman" w:cs="Times New Roman"/>
                <w:sz w:val="28"/>
                <w:szCs w:val="28"/>
                <w:lang w:val="uk-UA"/>
              </w:rPr>
            </w:pPr>
            <w:r w:rsidRPr="00927133">
              <w:rPr>
                <w:rFonts w:ascii="Times New Roman" w:eastAsia="Times New Roman" w:hAnsi="Times New Roman" w:cs="Times New Roman"/>
                <w:sz w:val="28"/>
                <w:szCs w:val="28"/>
                <w:lang w:val="uk-UA"/>
              </w:rPr>
              <w:t>Кошти</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інших</w:t>
            </w:r>
            <w:r w:rsidRPr="00927133">
              <w:rPr>
                <w:rFonts w:ascii="Times New Roman" w:eastAsia="Times New Roman" w:hAnsi="Times New Roman" w:cs="Times New Roman"/>
                <w:spacing w:val="11"/>
                <w:sz w:val="28"/>
                <w:szCs w:val="28"/>
                <w:lang w:val="uk-UA"/>
              </w:rPr>
              <w:t xml:space="preserve"> </w:t>
            </w:r>
            <w:r w:rsidRPr="00927133">
              <w:rPr>
                <w:rFonts w:ascii="Times New Roman" w:eastAsia="Times New Roman" w:hAnsi="Times New Roman" w:cs="Times New Roman"/>
                <w:sz w:val="28"/>
                <w:szCs w:val="28"/>
                <w:lang w:val="uk-UA"/>
              </w:rPr>
              <w:t>джерел</w:t>
            </w:r>
            <w:r w:rsidRPr="00927133">
              <w:rPr>
                <w:rFonts w:ascii="Times New Roman" w:eastAsia="Times New Roman" w:hAnsi="Times New Roman" w:cs="Times New Roman"/>
                <w:spacing w:val="-32"/>
                <w:sz w:val="28"/>
                <w:szCs w:val="28"/>
                <w:lang w:val="uk-UA"/>
              </w:rPr>
              <w:t xml:space="preserve"> </w:t>
            </w:r>
            <w:r w:rsidRPr="00927133">
              <w:rPr>
                <w:rFonts w:ascii="Times New Roman" w:eastAsia="Times New Roman" w:hAnsi="Times New Roman" w:cs="Times New Roman"/>
                <w:w w:val="105"/>
                <w:sz w:val="28"/>
                <w:szCs w:val="28"/>
                <w:lang w:val="uk-UA"/>
              </w:rPr>
              <w:t>на</w:t>
            </w:r>
            <w:r w:rsidRPr="00927133">
              <w:rPr>
                <w:rFonts w:ascii="Times New Roman" w:eastAsia="Times New Roman" w:hAnsi="Times New Roman" w:cs="Times New Roman"/>
                <w:spacing w:val="-3"/>
                <w:w w:val="105"/>
                <w:sz w:val="28"/>
                <w:szCs w:val="28"/>
                <w:lang w:val="uk-UA"/>
              </w:rPr>
              <w:t xml:space="preserve"> </w:t>
            </w:r>
            <w:r w:rsidRPr="00927133">
              <w:rPr>
                <w:rFonts w:ascii="Times New Roman" w:eastAsia="Times New Roman" w:hAnsi="Times New Roman" w:cs="Times New Roman"/>
                <w:w w:val="105"/>
                <w:sz w:val="28"/>
                <w:szCs w:val="28"/>
                <w:lang w:val="uk-UA"/>
              </w:rPr>
              <w:t>заборонені</w:t>
            </w:r>
          </w:p>
          <w:p w:rsidR="00927133" w:rsidRPr="00927133" w:rsidRDefault="00927133" w:rsidP="00927133">
            <w:pPr>
              <w:spacing w:before="1"/>
              <w:rPr>
                <w:rFonts w:ascii="Times New Roman" w:eastAsia="Times New Roman" w:hAnsi="Times New Roman" w:cs="Times New Roman"/>
                <w:sz w:val="28"/>
                <w:szCs w:val="28"/>
                <w:lang w:val="uk-UA"/>
              </w:rPr>
            </w:pPr>
            <w:r w:rsidRPr="00927133">
              <w:rPr>
                <w:rFonts w:ascii="Times New Roman" w:eastAsia="Times New Roman" w:hAnsi="Times New Roman" w:cs="Times New Roman"/>
                <w:w w:val="105"/>
                <w:sz w:val="28"/>
                <w:szCs w:val="28"/>
                <w:lang w:val="uk-UA"/>
              </w:rPr>
              <w:t>законодавством</w:t>
            </w:r>
          </w:p>
          <w:p w:rsidR="00927133" w:rsidRPr="00927133" w:rsidRDefault="00927133" w:rsidP="00927133">
            <w:pPr>
              <w:spacing w:before="16"/>
              <w:ind w:right="17"/>
              <w:jc w:val="center"/>
              <w:rPr>
                <w:rFonts w:ascii="Times New Roman" w:eastAsia="Times New Roman" w:hAnsi="Times New Roman" w:cs="Times New Roman"/>
                <w:sz w:val="28"/>
                <w:szCs w:val="28"/>
                <w:lang w:val="uk-UA"/>
              </w:rPr>
            </w:pPr>
          </w:p>
        </w:tc>
        <w:tc>
          <w:tcPr>
            <w:tcW w:w="970" w:type="dxa"/>
            <w:shd w:val="clear" w:color="auto" w:fill="auto"/>
          </w:tcPr>
          <w:p w:rsidR="00927133" w:rsidRPr="00927133" w:rsidRDefault="00927133" w:rsidP="00927133">
            <w:pPr>
              <w:spacing w:before="7"/>
              <w:rPr>
                <w:rFonts w:ascii="Times New Roman" w:eastAsia="Times New Roman" w:hAnsi="Times New Roman" w:cs="Times New Roman"/>
                <w:sz w:val="28"/>
                <w:szCs w:val="28"/>
                <w:lang w:val="uk-UA"/>
              </w:rPr>
            </w:pPr>
          </w:p>
          <w:p w:rsidR="00927133" w:rsidRPr="00927133" w:rsidRDefault="00927133" w:rsidP="00927133">
            <w:pPr>
              <w:spacing w:line="266" w:lineRule="auto"/>
              <w:ind w:right="68"/>
              <w:rPr>
                <w:rFonts w:ascii="Times New Roman" w:eastAsia="Times New Roman" w:hAnsi="Times New Roman" w:cs="Times New Roman"/>
                <w:sz w:val="28"/>
                <w:szCs w:val="28"/>
                <w:lang w:val="uk-UA"/>
              </w:rPr>
            </w:pPr>
            <w:bookmarkStart w:id="1" w:name="_GoBack"/>
            <w:bookmarkEnd w:id="1"/>
          </w:p>
        </w:tc>
        <w:tc>
          <w:tcPr>
            <w:tcW w:w="1001"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993"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992"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c>
          <w:tcPr>
            <w:tcW w:w="1058" w:type="dxa"/>
          </w:tcPr>
          <w:p w:rsidR="00927133" w:rsidRPr="00927133" w:rsidRDefault="00927133" w:rsidP="00927133">
            <w:pPr>
              <w:suppressAutoHyphens/>
              <w:rPr>
                <w:rFonts w:ascii="Times New Roman" w:eastAsia="Times New Roman" w:hAnsi="Times New Roman" w:cs="Times New Roman"/>
                <w:sz w:val="28"/>
                <w:szCs w:val="28"/>
                <w:lang w:val="uk-UA" w:eastAsia="ar-SA"/>
              </w:rPr>
            </w:pPr>
            <w:r w:rsidRPr="00927133">
              <w:rPr>
                <w:rFonts w:ascii="Times New Roman" w:eastAsia="Times New Roman" w:hAnsi="Times New Roman" w:cs="Times New Roman"/>
                <w:sz w:val="28"/>
                <w:szCs w:val="28"/>
                <w:lang w:val="uk-UA" w:eastAsia="ar-SA"/>
              </w:rPr>
              <w:t>в межах</w:t>
            </w:r>
            <w:r w:rsidRPr="00927133">
              <w:rPr>
                <w:rFonts w:ascii="Times New Roman" w:eastAsia="Times New Roman" w:hAnsi="Times New Roman" w:cs="Times New Roman"/>
                <w:spacing w:val="1"/>
                <w:sz w:val="28"/>
                <w:szCs w:val="28"/>
                <w:lang w:val="uk-UA" w:eastAsia="ar-SA"/>
              </w:rPr>
              <w:t xml:space="preserve"> </w:t>
            </w:r>
            <w:r w:rsidRPr="00927133">
              <w:rPr>
                <w:rFonts w:ascii="Times New Roman" w:eastAsia="Times New Roman" w:hAnsi="Times New Roman" w:cs="Times New Roman"/>
                <w:sz w:val="28"/>
                <w:szCs w:val="28"/>
                <w:lang w:val="uk-UA" w:eastAsia="ar-SA"/>
              </w:rPr>
              <w:t>фінансування</w:t>
            </w:r>
          </w:p>
        </w:tc>
      </w:tr>
    </w:tbl>
    <w:p w:rsidR="00927133" w:rsidRPr="00927133" w:rsidRDefault="00927133" w:rsidP="00927133">
      <w:pPr>
        <w:suppressAutoHyphens/>
        <w:spacing w:after="0" w:line="240" w:lineRule="auto"/>
        <w:rPr>
          <w:rFonts w:ascii="Times New Roman" w:eastAsia="Times New Roman" w:hAnsi="Times New Roman" w:cs="Times New Roman"/>
          <w:sz w:val="28"/>
          <w:szCs w:val="28"/>
          <w:lang w:val="uk-UA" w:eastAsia="ar-SA"/>
        </w:rPr>
      </w:pPr>
    </w:p>
    <w:p w:rsidR="000E1DE8" w:rsidRDefault="000E1DE8"/>
    <w:sectPr w:rsidR="000E1DE8" w:rsidSect="00CF3D1D">
      <w:pgSz w:w="16838" w:h="11906" w:orient="landscape"/>
      <w:pgMar w:top="426" w:right="284"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44BFD"/>
    <w:multiLevelType w:val="hybridMultilevel"/>
    <w:tmpl w:val="F0EC54AE"/>
    <w:lvl w:ilvl="0" w:tplc="201EA49E">
      <w:start w:val="1"/>
      <w:numFmt w:val="decimal"/>
      <w:lvlText w:val="%1."/>
      <w:lvlJc w:val="left"/>
      <w:pPr>
        <w:tabs>
          <w:tab w:val="num" w:pos="644"/>
        </w:tabs>
        <w:ind w:left="644" w:hanging="360"/>
      </w:pPr>
      <w:rPr>
        <w:rFonts w:hint="default"/>
      </w:rPr>
    </w:lvl>
    <w:lvl w:ilvl="1" w:tplc="04220019" w:tentative="1">
      <w:start w:val="1"/>
      <w:numFmt w:val="lowerLetter"/>
      <w:lvlText w:val="%2."/>
      <w:lvlJc w:val="left"/>
      <w:pPr>
        <w:tabs>
          <w:tab w:val="num" w:pos="1365"/>
        </w:tabs>
        <w:ind w:left="1365" w:hanging="360"/>
      </w:pPr>
    </w:lvl>
    <w:lvl w:ilvl="2" w:tplc="0422001B" w:tentative="1">
      <w:start w:val="1"/>
      <w:numFmt w:val="lowerRoman"/>
      <w:lvlText w:val="%3."/>
      <w:lvlJc w:val="right"/>
      <w:pPr>
        <w:tabs>
          <w:tab w:val="num" w:pos="2085"/>
        </w:tabs>
        <w:ind w:left="2085" w:hanging="180"/>
      </w:pPr>
    </w:lvl>
    <w:lvl w:ilvl="3" w:tplc="0422000F" w:tentative="1">
      <w:start w:val="1"/>
      <w:numFmt w:val="decimal"/>
      <w:lvlText w:val="%4."/>
      <w:lvlJc w:val="left"/>
      <w:pPr>
        <w:tabs>
          <w:tab w:val="num" w:pos="2805"/>
        </w:tabs>
        <w:ind w:left="2805" w:hanging="360"/>
      </w:pPr>
    </w:lvl>
    <w:lvl w:ilvl="4" w:tplc="04220019" w:tentative="1">
      <w:start w:val="1"/>
      <w:numFmt w:val="lowerLetter"/>
      <w:lvlText w:val="%5."/>
      <w:lvlJc w:val="left"/>
      <w:pPr>
        <w:tabs>
          <w:tab w:val="num" w:pos="3525"/>
        </w:tabs>
        <w:ind w:left="3525" w:hanging="360"/>
      </w:pPr>
    </w:lvl>
    <w:lvl w:ilvl="5" w:tplc="0422001B" w:tentative="1">
      <w:start w:val="1"/>
      <w:numFmt w:val="lowerRoman"/>
      <w:lvlText w:val="%6."/>
      <w:lvlJc w:val="right"/>
      <w:pPr>
        <w:tabs>
          <w:tab w:val="num" w:pos="4245"/>
        </w:tabs>
        <w:ind w:left="4245" w:hanging="180"/>
      </w:pPr>
    </w:lvl>
    <w:lvl w:ilvl="6" w:tplc="0422000F" w:tentative="1">
      <w:start w:val="1"/>
      <w:numFmt w:val="decimal"/>
      <w:lvlText w:val="%7."/>
      <w:lvlJc w:val="left"/>
      <w:pPr>
        <w:tabs>
          <w:tab w:val="num" w:pos="4965"/>
        </w:tabs>
        <w:ind w:left="4965" w:hanging="360"/>
      </w:pPr>
    </w:lvl>
    <w:lvl w:ilvl="7" w:tplc="04220019" w:tentative="1">
      <w:start w:val="1"/>
      <w:numFmt w:val="lowerLetter"/>
      <w:lvlText w:val="%8."/>
      <w:lvlJc w:val="left"/>
      <w:pPr>
        <w:tabs>
          <w:tab w:val="num" w:pos="5685"/>
        </w:tabs>
        <w:ind w:left="5685" w:hanging="360"/>
      </w:pPr>
    </w:lvl>
    <w:lvl w:ilvl="8" w:tplc="0422001B" w:tentative="1">
      <w:start w:val="1"/>
      <w:numFmt w:val="lowerRoman"/>
      <w:lvlText w:val="%9."/>
      <w:lvlJc w:val="right"/>
      <w:pPr>
        <w:tabs>
          <w:tab w:val="num" w:pos="6405"/>
        </w:tabs>
        <w:ind w:left="6405" w:hanging="180"/>
      </w:pPr>
    </w:lvl>
  </w:abstractNum>
  <w:abstractNum w:abstractNumId="1">
    <w:nsid w:val="21B14CA8"/>
    <w:multiLevelType w:val="hybridMultilevel"/>
    <w:tmpl w:val="377CDC04"/>
    <w:lvl w:ilvl="0" w:tplc="3B2EB476">
      <w:start w:val="1"/>
      <w:numFmt w:val="decimal"/>
      <w:lvlText w:val="%1."/>
      <w:lvlJc w:val="left"/>
      <w:pPr>
        <w:ind w:left="242" w:hanging="260"/>
      </w:pPr>
      <w:rPr>
        <w:rFonts w:ascii="Times New Roman" w:eastAsia="Times New Roman" w:hAnsi="Times New Roman" w:cs="Times New Roman" w:hint="default"/>
        <w:w w:val="99"/>
        <w:sz w:val="26"/>
        <w:szCs w:val="26"/>
        <w:lang w:val="uk-UA" w:eastAsia="en-US" w:bidi="ar-SA"/>
      </w:rPr>
    </w:lvl>
    <w:lvl w:ilvl="1" w:tplc="85E6279A">
      <w:start w:val="1"/>
      <w:numFmt w:val="decimal"/>
      <w:lvlText w:val="%2."/>
      <w:lvlJc w:val="left"/>
      <w:pPr>
        <w:ind w:left="4744" w:hanging="349"/>
        <w:jc w:val="right"/>
      </w:pPr>
      <w:rPr>
        <w:rFonts w:ascii="Times New Roman" w:eastAsia="Times New Roman" w:hAnsi="Times New Roman" w:cs="Times New Roman" w:hint="default"/>
        <w:b/>
        <w:bCs/>
        <w:spacing w:val="0"/>
        <w:w w:val="100"/>
        <w:sz w:val="28"/>
        <w:szCs w:val="28"/>
        <w:lang w:val="uk-UA" w:eastAsia="en-US" w:bidi="ar-SA"/>
      </w:rPr>
    </w:lvl>
    <w:lvl w:ilvl="2" w:tplc="B0D2175A">
      <w:numFmt w:val="bullet"/>
      <w:lvlText w:val="•"/>
      <w:lvlJc w:val="left"/>
      <w:pPr>
        <w:ind w:left="5289" w:hanging="349"/>
      </w:pPr>
      <w:rPr>
        <w:rFonts w:hint="default"/>
        <w:lang w:val="uk-UA" w:eastAsia="en-US" w:bidi="ar-SA"/>
      </w:rPr>
    </w:lvl>
    <w:lvl w:ilvl="3" w:tplc="1B586C80">
      <w:numFmt w:val="bullet"/>
      <w:lvlText w:val="•"/>
      <w:lvlJc w:val="left"/>
      <w:pPr>
        <w:ind w:left="5879" w:hanging="349"/>
      </w:pPr>
      <w:rPr>
        <w:rFonts w:hint="default"/>
        <w:lang w:val="uk-UA" w:eastAsia="en-US" w:bidi="ar-SA"/>
      </w:rPr>
    </w:lvl>
    <w:lvl w:ilvl="4" w:tplc="F6221FAE">
      <w:numFmt w:val="bullet"/>
      <w:lvlText w:val="•"/>
      <w:lvlJc w:val="left"/>
      <w:pPr>
        <w:ind w:left="6468" w:hanging="349"/>
      </w:pPr>
      <w:rPr>
        <w:rFonts w:hint="default"/>
        <w:lang w:val="uk-UA" w:eastAsia="en-US" w:bidi="ar-SA"/>
      </w:rPr>
    </w:lvl>
    <w:lvl w:ilvl="5" w:tplc="9B94048E">
      <w:numFmt w:val="bullet"/>
      <w:lvlText w:val="•"/>
      <w:lvlJc w:val="left"/>
      <w:pPr>
        <w:ind w:left="7058" w:hanging="349"/>
      </w:pPr>
      <w:rPr>
        <w:rFonts w:hint="default"/>
        <w:lang w:val="uk-UA" w:eastAsia="en-US" w:bidi="ar-SA"/>
      </w:rPr>
    </w:lvl>
    <w:lvl w:ilvl="6" w:tplc="FF843452">
      <w:numFmt w:val="bullet"/>
      <w:lvlText w:val="•"/>
      <w:lvlJc w:val="left"/>
      <w:pPr>
        <w:ind w:left="7648" w:hanging="349"/>
      </w:pPr>
      <w:rPr>
        <w:rFonts w:hint="default"/>
        <w:lang w:val="uk-UA" w:eastAsia="en-US" w:bidi="ar-SA"/>
      </w:rPr>
    </w:lvl>
    <w:lvl w:ilvl="7" w:tplc="B38A4D02">
      <w:numFmt w:val="bullet"/>
      <w:lvlText w:val="•"/>
      <w:lvlJc w:val="left"/>
      <w:pPr>
        <w:ind w:left="8237" w:hanging="349"/>
      </w:pPr>
      <w:rPr>
        <w:rFonts w:hint="default"/>
        <w:lang w:val="uk-UA" w:eastAsia="en-US" w:bidi="ar-SA"/>
      </w:rPr>
    </w:lvl>
    <w:lvl w:ilvl="8" w:tplc="C0306A2C">
      <w:numFmt w:val="bullet"/>
      <w:lvlText w:val="•"/>
      <w:lvlJc w:val="left"/>
      <w:pPr>
        <w:ind w:left="8827" w:hanging="349"/>
      </w:pPr>
      <w:rPr>
        <w:rFonts w:hint="default"/>
        <w:lang w:val="uk-UA" w:eastAsia="en-US" w:bidi="ar-SA"/>
      </w:rPr>
    </w:lvl>
  </w:abstractNum>
  <w:abstractNum w:abstractNumId="2">
    <w:nsid w:val="31750AEB"/>
    <w:multiLevelType w:val="hybridMultilevel"/>
    <w:tmpl w:val="5C301208"/>
    <w:lvl w:ilvl="0" w:tplc="702A63C8">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nsid w:val="55EF7627"/>
    <w:multiLevelType w:val="hybridMultilevel"/>
    <w:tmpl w:val="0D42EF40"/>
    <w:lvl w:ilvl="0" w:tplc="2BFA9B26">
      <w:numFmt w:val="bullet"/>
      <w:lvlText w:val="-"/>
      <w:lvlJc w:val="left"/>
      <w:pPr>
        <w:ind w:left="242" w:hanging="164"/>
      </w:pPr>
      <w:rPr>
        <w:rFonts w:hint="default"/>
        <w:w w:val="100"/>
        <w:lang w:val="uk-UA" w:eastAsia="en-US" w:bidi="ar-SA"/>
      </w:rPr>
    </w:lvl>
    <w:lvl w:ilvl="1" w:tplc="81284182">
      <w:numFmt w:val="bullet"/>
      <w:lvlText w:val="•"/>
      <w:lvlJc w:val="left"/>
      <w:pPr>
        <w:ind w:left="1216" w:hanging="164"/>
      </w:pPr>
      <w:rPr>
        <w:rFonts w:hint="default"/>
        <w:lang w:val="uk-UA" w:eastAsia="en-US" w:bidi="ar-SA"/>
      </w:rPr>
    </w:lvl>
    <w:lvl w:ilvl="2" w:tplc="657244E4">
      <w:numFmt w:val="bullet"/>
      <w:lvlText w:val="•"/>
      <w:lvlJc w:val="left"/>
      <w:pPr>
        <w:ind w:left="2193" w:hanging="164"/>
      </w:pPr>
      <w:rPr>
        <w:rFonts w:hint="default"/>
        <w:lang w:val="uk-UA" w:eastAsia="en-US" w:bidi="ar-SA"/>
      </w:rPr>
    </w:lvl>
    <w:lvl w:ilvl="3" w:tplc="6C5A171E">
      <w:numFmt w:val="bullet"/>
      <w:lvlText w:val="•"/>
      <w:lvlJc w:val="left"/>
      <w:pPr>
        <w:ind w:left="3169" w:hanging="164"/>
      </w:pPr>
      <w:rPr>
        <w:rFonts w:hint="default"/>
        <w:lang w:val="uk-UA" w:eastAsia="en-US" w:bidi="ar-SA"/>
      </w:rPr>
    </w:lvl>
    <w:lvl w:ilvl="4" w:tplc="585C1428">
      <w:numFmt w:val="bullet"/>
      <w:lvlText w:val="•"/>
      <w:lvlJc w:val="left"/>
      <w:pPr>
        <w:ind w:left="4146" w:hanging="164"/>
      </w:pPr>
      <w:rPr>
        <w:rFonts w:hint="default"/>
        <w:lang w:val="uk-UA" w:eastAsia="en-US" w:bidi="ar-SA"/>
      </w:rPr>
    </w:lvl>
    <w:lvl w:ilvl="5" w:tplc="AC6C151E">
      <w:numFmt w:val="bullet"/>
      <w:lvlText w:val="•"/>
      <w:lvlJc w:val="left"/>
      <w:pPr>
        <w:ind w:left="5123" w:hanging="164"/>
      </w:pPr>
      <w:rPr>
        <w:rFonts w:hint="default"/>
        <w:lang w:val="uk-UA" w:eastAsia="en-US" w:bidi="ar-SA"/>
      </w:rPr>
    </w:lvl>
    <w:lvl w:ilvl="6" w:tplc="788617A8">
      <w:numFmt w:val="bullet"/>
      <w:lvlText w:val="•"/>
      <w:lvlJc w:val="left"/>
      <w:pPr>
        <w:ind w:left="6099" w:hanging="164"/>
      </w:pPr>
      <w:rPr>
        <w:rFonts w:hint="default"/>
        <w:lang w:val="uk-UA" w:eastAsia="en-US" w:bidi="ar-SA"/>
      </w:rPr>
    </w:lvl>
    <w:lvl w:ilvl="7" w:tplc="EE141E48">
      <w:numFmt w:val="bullet"/>
      <w:lvlText w:val="•"/>
      <w:lvlJc w:val="left"/>
      <w:pPr>
        <w:ind w:left="7076" w:hanging="164"/>
      </w:pPr>
      <w:rPr>
        <w:rFonts w:hint="default"/>
        <w:lang w:val="uk-UA" w:eastAsia="en-US" w:bidi="ar-SA"/>
      </w:rPr>
    </w:lvl>
    <w:lvl w:ilvl="8" w:tplc="1D746A9C">
      <w:numFmt w:val="bullet"/>
      <w:lvlText w:val="•"/>
      <w:lvlJc w:val="left"/>
      <w:pPr>
        <w:ind w:left="8053" w:hanging="164"/>
      </w:pPr>
      <w:rPr>
        <w:rFonts w:hint="default"/>
        <w:lang w:val="uk-UA" w:eastAsia="en-US" w:bidi="ar-SA"/>
      </w:rPr>
    </w:lvl>
  </w:abstractNum>
  <w:abstractNum w:abstractNumId="4">
    <w:nsid w:val="567B7EE1"/>
    <w:multiLevelType w:val="hybridMultilevel"/>
    <w:tmpl w:val="1F4AA21A"/>
    <w:lvl w:ilvl="0" w:tplc="E4D2E5A8">
      <w:numFmt w:val="bullet"/>
      <w:lvlText w:val="-"/>
      <w:lvlJc w:val="left"/>
      <w:pPr>
        <w:ind w:left="560" w:hanging="360"/>
      </w:pPr>
      <w:rPr>
        <w:rFonts w:ascii="Times New Roman" w:eastAsia="Times New Roman" w:hAnsi="Times New Roman" w:cs="Times New Roman" w:hint="default"/>
      </w:rPr>
    </w:lvl>
    <w:lvl w:ilvl="1" w:tplc="04220003" w:tentative="1">
      <w:start w:val="1"/>
      <w:numFmt w:val="bullet"/>
      <w:lvlText w:val="o"/>
      <w:lvlJc w:val="left"/>
      <w:pPr>
        <w:ind w:left="1280" w:hanging="360"/>
      </w:pPr>
      <w:rPr>
        <w:rFonts w:ascii="Courier New" w:hAnsi="Courier New" w:cs="Courier New" w:hint="default"/>
      </w:rPr>
    </w:lvl>
    <w:lvl w:ilvl="2" w:tplc="04220005" w:tentative="1">
      <w:start w:val="1"/>
      <w:numFmt w:val="bullet"/>
      <w:lvlText w:val=""/>
      <w:lvlJc w:val="left"/>
      <w:pPr>
        <w:ind w:left="2000" w:hanging="360"/>
      </w:pPr>
      <w:rPr>
        <w:rFonts w:ascii="Wingdings" w:hAnsi="Wingdings" w:hint="default"/>
      </w:rPr>
    </w:lvl>
    <w:lvl w:ilvl="3" w:tplc="04220001" w:tentative="1">
      <w:start w:val="1"/>
      <w:numFmt w:val="bullet"/>
      <w:lvlText w:val=""/>
      <w:lvlJc w:val="left"/>
      <w:pPr>
        <w:ind w:left="2720" w:hanging="360"/>
      </w:pPr>
      <w:rPr>
        <w:rFonts w:ascii="Symbol" w:hAnsi="Symbol" w:hint="default"/>
      </w:rPr>
    </w:lvl>
    <w:lvl w:ilvl="4" w:tplc="04220003" w:tentative="1">
      <w:start w:val="1"/>
      <w:numFmt w:val="bullet"/>
      <w:lvlText w:val="o"/>
      <w:lvlJc w:val="left"/>
      <w:pPr>
        <w:ind w:left="3440" w:hanging="360"/>
      </w:pPr>
      <w:rPr>
        <w:rFonts w:ascii="Courier New" w:hAnsi="Courier New" w:cs="Courier New" w:hint="default"/>
      </w:rPr>
    </w:lvl>
    <w:lvl w:ilvl="5" w:tplc="04220005" w:tentative="1">
      <w:start w:val="1"/>
      <w:numFmt w:val="bullet"/>
      <w:lvlText w:val=""/>
      <w:lvlJc w:val="left"/>
      <w:pPr>
        <w:ind w:left="4160" w:hanging="360"/>
      </w:pPr>
      <w:rPr>
        <w:rFonts w:ascii="Wingdings" w:hAnsi="Wingdings" w:hint="default"/>
      </w:rPr>
    </w:lvl>
    <w:lvl w:ilvl="6" w:tplc="04220001" w:tentative="1">
      <w:start w:val="1"/>
      <w:numFmt w:val="bullet"/>
      <w:lvlText w:val=""/>
      <w:lvlJc w:val="left"/>
      <w:pPr>
        <w:ind w:left="4880" w:hanging="360"/>
      </w:pPr>
      <w:rPr>
        <w:rFonts w:ascii="Symbol" w:hAnsi="Symbol" w:hint="default"/>
      </w:rPr>
    </w:lvl>
    <w:lvl w:ilvl="7" w:tplc="04220003" w:tentative="1">
      <w:start w:val="1"/>
      <w:numFmt w:val="bullet"/>
      <w:lvlText w:val="o"/>
      <w:lvlJc w:val="left"/>
      <w:pPr>
        <w:ind w:left="5600" w:hanging="360"/>
      </w:pPr>
      <w:rPr>
        <w:rFonts w:ascii="Courier New" w:hAnsi="Courier New" w:cs="Courier New" w:hint="default"/>
      </w:rPr>
    </w:lvl>
    <w:lvl w:ilvl="8" w:tplc="04220005" w:tentative="1">
      <w:start w:val="1"/>
      <w:numFmt w:val="bullet"/>
      <w:lvlText w:val=""/>
      <w:lvlJc w:val="left"/>
      <w:pPr>
        <w:ind w:left="6320" w:hanging="360"/>
      </w:pPr>
      <w:rPr>
        <w:rFonts w:ascii="Wingdings" w:hAnsi="Wingdings" w:hint="default"/>
      </w:rPr>
    </w:lvl>
  </w:abstractNum>
  <w:abstractNum w:abstractNumId="5">
    <w:nsid w:val="725F0850"/>
    <w:multiLevelType w:val="hybridMultilevel"/>
    <w:tmpl w:val="00B0B502"/>
    <w:lvl w:ilvl="0" w:tplc="75523D6E">
      <w:start w:val="1"/>
      <w:numFmt w:val="decimal"/>
      <w:lvlText w:val="%1."/>
      <w:lvlJc w:val="left"/>
      <w:pPr>
        <w:ind w:left="4277" w:hanging="360"/>
      </w:pPr>
      <w:rPr>
        <w:rFonts w:hint="default"/>
      </w:rPr>
    </w:lvl>
    <w:lvl w:ilvl="1" w:tplc="04220019" w:tentative="1">
      <w:start w:val="1"/>
      <w:numFmt w:val="lowerLetter"/>
      <w:lvlText w:val="%2."/>
      <w:lvlJc w:val="left"/>
      <w:pPr>
        <w:ind w:left="4997" w:hanging="360"/>
      </w:pPr>
    </w:lvl>
    <w:lvl w:ilvl="2" w:tplc="0422001B" w:tentative="1">
      <w:start w:val="1"/>
      <w:numFmt w:val="lowerRoman"/>
      <w:lvlText w:val="%3."/>
      <w:lvlJc w:val="right"/>
      <w:pPr>
        <w:ind w:left="5717" w:hanging="180"/>
      </w:pPr>
    </w:lvl>
    <w:lvl w:ilvl="3" w:tplc="0422000F" w:tentative="1">
      <w:start w:val="1"/>
      <w:numFmt w:val="decimal"/>
      <w:lvlText w:val="%4."/>
      <w:lvlJc w:val="left"/>
      <w:pPr>
        <w:ind w:left="6437" w:hanging="360"/>
      </w:pPr>
    </w:lvl>
    <w:lvl w:ilvl="4" w:tplc="04220019" w:tentative="1">
      <w:start w:val="1"/>
      <w:numFmt w:val="lowerLetter"/>
      <w:lvlText w:val="%5."/>
      <w:lvlJc w:val="left"/>
      <w:pPr>
        <w:ind w:left="7157" w:hanging="360"/>
      </w:pPr>
    </w:lvl>
    <w:lvl w:ilvl="5" w:tplc="0422001B" w:tentative="1">
      <w:start w:val="1"/>
      <w:numFmt w:val="lowerRoman"/>
      <w:lvlText w:val="%6."/>
      <w:lvlJc w:val="right"/>
      <w:pPr>
        <w:ind w:left="7877" w:hanging="180"/>
      </w:pPr>
    </w:lvl>
    <w:lvl w:ilvl="6" w:tplc="0422000F" w:tentative="1">
      <w:start w:val="1"/>
      <w:numFmt w:val="decimal"/>
      <w:lvlText w:val="%7."/>
      <w:lvlJc w:val="left"/>
      <w:pPr>
        <w:ind w:left="8597" w:hanging="360"/>
      </w:pPr>
    </w:lvl>
    <w:lvl w:ilvl="7" w:tplc="04220019" w:tentative="1">
      <w:start w:val="1"/>
      <w:numFmt w:val="lowerLetter"/>
      <w:lvlText w:val="%8."/>
      <w:lvlJc w:val="left"/>
      <w:pPr>
        <w:ind w:left="9317" w:hanging="360"/>
      </w:pPr>
    </w:lvl>
    <w:lvl w:ilvl="8" w:tplc="0422001B" w:tentative="1">
      <w:start w:val="1"/>
      <w:numFmt w:val="lowerRoman"/>
      <w:lvlText w:val="%9."/>
      <w:lvlJc w:val="right"/>
      <w:pPr>
        <w:ind w:left="10037"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33"/>
    <w:rsid w:val="000E1DE8"/>
    <w:rsid w:val="0092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7133"/>
    <w:pPr>
      <w:suppressAutoHyphens/>
      <w:spacing w:before="100" w:beforeAutospacing="1" w:after="100" w:afterAutospacing="1" w:line="240" w:lineRule="auto"/>
      <w:outlineLvl w:val="0"/>
    </w:pPr>
    <w:rPr>
      <w:rFonts w:ascii="Times New Roman" w:eastAsia="Times New Roman" w:hAnsi="Times New Roman" w:cs="Times New Roman"/>
      <w:b/>
      <w:bCs/>
      <w:kern w:val="36"/>
      <w:sz w:val="48"/>
      <w:szCs w:val="48"/>
      <w:lang w:eastAsia="ar-SA"/>
    </w:rPr>
  </w:style>
  <w:style w:type="paragraph" w:styleId="2">
    <w:name w:val="heading 2"/>
    <w:basedOn w:val="a"/>
    <w:next w:val="a"/>
    <w:link w:val="20"/>
    <w:uiPriority w:val="9"/>
    <w:semiHidden/>
    <w:unhideWhenUsed/>
    <w:qFormat/>
    <w:rsid w:val="00927133"/>
    <w:pPr>
      <w:keepNext/>
      <w:keepLines/>
      <w:spacing w:before="200" w:after="0"/>
      <w:outlineLvl w:val="1"/>
    </w:pPr>
    <w:rPr>
      <w:rFonts w:ascii="Calibri Light" w:eastAsia="Times New Roman" w:hAnsi="Calibri Light" w:cs="Times New Roman"/>
      <w:color w:val="2F5496"/>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7133"/>
    <w:rPr>
      <w:rFonts w:ascii="Times New Roman" w:eastAsia="Times New Roman" w:hAnsi="Times New Roman" w:cs="Times New Roman"/>
      <w:b/>
      <w:bCs/>
      <w:kern w:val="36"/>
      <w:sz w:val="48"/>
      <w:szCs w:val="48"/>
      <w:lang w:eastAsia="ar-SA"/>
    </w:rPr>
  </w:style>
  <w:style w:type="paragraph" w:customStyle="1" w:styleId="21">
    <w:name w:val="Заголовок 21"/>
    <w:basedOn w:val="a"/>
    <w:next w:val="a"/>
    <w:uiPriority w:val="9"/>
    <w:semiHidden/>
    <w:unhideWhenUsed/>
    <w:qFormat/>
    <w:rsid w:val="00927133"/>
    <w:pPr>
      <w:keepNext/>
      <w:keepLines/>
      <w:suppressAutoHyphens/>
      <w:spacing w:before="40" w:after="0" w:line="240" w:lineRule="auto"/>
      <w:outlineLvl w:val="1"/>
    </w:pPr>
    <w:rPr>
      <w:rFonts w:ascii="Calibri Light" w:eastAsia="Times New Roman" w:hAnsi="Calibri Light" w:cs="Times New Roman"/>
      <w:color w:val="2F5496"/>
      <w:sz w:val="26"/>
      <w:szCs w:val="26"/>
      <w:lang w:eastAsia="ar-SA"/>
    </w:rPr>
  </w:style>
  <w:style w:type="numbering" w:customStyle="1" w:styleId="11">
    <w:name w:val="Нет списка1"/>
    <w:next w:val="a2"/>
    <w:uiPriority w:val="99"/>
    <w:semiHidden/>
    <w:unhideWhenUsed/>
    <w:rsid w:val="00927133"/>
  </w:style>
  <w:style w:type="paragraph" w:styleId="a3">
    <w:name w:val="List Paragraph"/>
    <w:basedOn w:val="a"/>
    <w:uiPriority w:val="1"/>
    <w:qFormat/>
    <w:rsid w:val="00927133"/>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styleId="a4">
    <w:name w:val="No Spacing"/>
    <w:uiPriority w:val="1"/>
    <w:qFormat/>
    <w:rsid w:val="00927133"/>
    <w:pPr>
      <w:suppressAutoHyphens/>
      <w:spacing w:after="0" w:line="240" w:lineRule="auto"/>
    </w:pPr>
    <w:rPr>
      <w:rFonts w:ascii="Times New Roman" w:eastAsia="Times New Roman" w:hAnsi="Times New Roman" w:cs="Times New Roman"/>
      <w:sz w:val="24"/>
      <w:szCs w:val="20"/>
      <w:lang w:eastAsia="ar-SA"/>
    </w:rPr>
  </w:style>
  <w:style w:type="paragraph" w:styleId="a5">
    <w:name w:val="Body Text"/>
    <w:basedOn w:val="a"/>
    <w:link w:val="a6"/>
    <w:uiPriority w:val="1"/>
    <w:unhideWhenUsed/>
    <w:qFormat/>
    <w:rsid w:val="00927133"/>
    <w:pPr>
      <w:suppressAutoHyphens/>
      <w:spacing w:after="120" w:line="240" w:lineRule="auto"/>
    </w:pPr>
    <w:rPr>
      <w:rFonts w:ascii="Times New Roman" w:eastAsia="Times New Roman" w:hAnsi="Times New Roman" w:cs="Times New Roman"/>
      <w:sz w:val="24"/>
      <w:szCs w:val="20"/>
      <w:lang w:eastAsia="ar-SA"/>
    </w:rPr>
  </w:style>
  <w:style w:type="character" w:customStyle="1" w:styleId="a6">
    <w:name w:val="Основной текст Знак"/>
    <w:basedOn w:val="a0"/>
    <w:link w:val="a5"/>
    <w:uiPriority w:val="1"/>
    <w:rsid w:val="00927133"/>
    <w:rPr>
      <w:rFonts w:ascii="Times New Roman" w:eastAsia="Times New Roman" w:hAnsi="Times New Roman" w:cs="Times New Roman"/>
      <w:sz w:val="24"/>
      <w:szCs w:val="20"/>
      <w:lang w:eastAsia="ar-SA"/>
    </w:rPr>
  </w:style>
  <w:style w:type="table" w:customStyle="1" w:styleId="TableNormal">
    <w:name w:val="Table Normal"/>
    <w:uiPriority w:val="2"/>
    <w:semiHidden/>
    <w:unhideWhenUsed/>
    <w:qFormat/>
    <w:rsid w:val="009271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27133"/>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0"/>
    <w:link w:val="2"/>
    <w:uiPriority w:val="9"/>
    <w:semiHidden/>
    <w:rsid w:val="00927133"/>
    <w:rPr>
      <w:rFonts w:ascii="Calibri Light" w:eastAsia="Times New Roman" w:hAnsi="Calibri Light" w:cs="Times New Roman"/>
      <w:color w:val="2F5496"/>
      <w:sz w:val="26"/>
      <w:szCs w:val="26"/>
      <w:lang w:val="ru-RU" w:eastAsia="ar-SA"/>
    </w:rPr>
  </w:style>
  <w:style w:type="character" w:styleId="a7">
    <w:name w:val="Emphasis"/>
    <w:basedOn w:val="a0"/>
    <w:uiPriority w:val="20"/>
    <w:qFormat/>
    <w:rsid w:val="00927133"/>
    <w:rPr>
      <w:i/>
      <w:iCs/>
    </w:rPr>
  </w:style>
  <w:style w:type="paragraph" w:styleId="a8">
    <w:name w:val="footer"/>
    <w:basedOn w:val="a"/>
    <w:link w:val="a9"/>
    <w:uiPriority w:val="99"/>
    <w:unhideWhenUsed/>
    <w:rsid w:val="00927133"/>
    <w:pPr>
      <w:tabs>
        <w:tab w:val="center" w:pos="4819"/>
        <w:tab w:val="right" w:pos="9639"/>
      </w:tabs>
      <w:suppressAutoHyphens/>
      <w:spacing w:after="0" w:line="240" w:lineRule="auto"/>
    </w:pPr>
    <w:rPr>
      <w:rFonts w:ascii="Times New Roman" w:eastAsia="Times New Roman" w:hAnsi="Times New Roman" w:cs="Times New Roman"/>
      <w:sz w:val="24"/>
      <w:szCs w:val="20"/>
      <w:lang w:eastAsia="ar-SA"/>
    </w:rPr>
  </w:style>
  <w:style w:type="character" w:customStyle="1" w:styleId="a9">
    <w:name w:val="Нижний колонтитул Знак"/>
    <w:basedOn w:val="a0"/>
    <w:link w:val="a8"/>
    <w:uiPriority w:val="99"/>
    <w:rsid w:val="00927133"/>
    <w:rPr>
      <w:rFonts w:ascii="Times New Roman" w:eastAsia="Times New Roman" w:hAnsi="Times New Roman" w:cs="Times New Roman"/>
      <w:sz w:val="24"/>
      <w:szCs w:val="20"/>
      <w:lang w:eastAsia="ar-SA"/>
    </w:rPr>
  </w:style>
  <w:style w:type="paragraph" w:styleId="aa">
    <w:name w:val="Normal (Web)"/>
    <w:basedOn w:val="a"/>
    <w:uiPriority w:val="99"/>
    <w:semiHidden/>
    <w:unhideWhenUsed/>
    <w:rsid w:val="00927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27133"/>
    <w:pPr>
      <w:suppressAutoHyphens/>
      <w:spacing w:after="0" w:line="240" w:lineRule="auto"/>
    </w:pPr>
    <w:rPr>
      <w:rFonts w:ascii="Tahoma" w:eastAsia="Times New Roman" w:hAnsi="Tahoma" w:cs="Tahoma"/>
      <w:sz w:val="16"/>
      <w:szCs w:val="16"/>
      <w:lang w:eastAsia="ar-SA"/>
    </w:rPr>
  </w:style>
  <w:style w:type="character" w:customStyle="1" w:styleId="ac">
    <w:name w:val="Текст выноски Знак"/>
    <w:basedOn w:val="a0"/>
    <w:link w:val="ab"/>
    <w:uiPriority w:val="99"/>
    <w:semiHidden/>
    <w:rsid w:val="00927133"/>
    <w:rPr>
      <w:rFonts w:ascii="Tahoma" w:eastAsia="Times New Roman" w:hAnsi="Tahoma" w:cs="Tahoma"/>
      <w:sz w:val="16"/>
      <w:szCs w:val="16"/>
      <w:lang w:eastAsia="ar-SA"/>
    </w:rPr>
  </w:style>
  <w:style w:type="character" w:customStyle="1" w:styleId="210">
    <w:name w:val="Заголовок 2 Знак1"/>
    <w:basedOn w:val="a0"/>
    <w:link w:val="2"/>
    <w:uiPriority w:val="9"/>
    <w:semiHidden/>
    <w:rsid w:val="0092713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7133"/>
    <w:pPr>
      <w:suppressAutoHyphens/>
      <w:spacing w:before="100" w:beforeAutospacing="1" w:after="100" w:afterAutospacing="1" w:line="240" w:lineRule="auto"/>
      <w:outlineLvl w:val="0"/>
    </w:pPr>
    <w:rPr>
      <w:rFonts w:ascii="Times New Roman" w:eastAsia="Times New Roman" w:hAnsi="Times New Roman" w:cs="Times New Roman"/>
      <w:b/>
      <w:bCs/>
      <w:kern w:val="36"/>
      <w:sz w:val="48"/>
      <w:szCs w:val="48"/>
      <w:lang w:eastAsia="ar-SA"/>
    </w:rPr>
  </w:style>
  <w:style w:type="paragraph" w:styleId="2">
    <w:name w:val="heading 2"/>
    <w:basedOn w:val="a"/>
    <w:next w:val="a"/>
    <w:link w:val="20"/>
    <w:uiPriority w:val="9"/>
    <w:semiHidden/>
    <w:unhideWhenUsed/>
    <w:qFormat/>
    <w:rsid w:val="00927133"/>
    <w:pPr>
      <w:keepNext/>
      <w:keepLines/>
      <w:spacing w:before="200" w:after="0"/>
      <w:outlineLvl w:val="1"/>
    </w:pPr>
    <w:rPr>
      <w:rFonts w:ascii="Calibri Light" w:eastAsia="Times New Roman" w:hAnsi="Calibri Light" w:cs="Times New Roman"/>
      <w:color w:val="2F5496"/>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7133"/>
    <w:rPr>
      <w:rFonts w:ascii="Times New Roman" w:eastAsia="Times New Roman" w:hAnsi="Times New Roman" w:cs="Times New Roman"/>
      <w:b/>
      <w:bCs/>
      <w:kern w:val="36"/>
      <w:sz w:val="48"/>
      <w:szCs w:val="48"/>
      <w:lang w:eastAsia="ar-SA"/>
    </w:rPr>
  </w:style>
  <w:style w:type="paragraph" w:customStyle="1" w:styleId="21">
    <w:name w:val="Заголовок 21"/>
    <w:basedOn w:val="a"/>
    <w:next w:val="a"/>
    <w:uiPriority w:val="9"/>
    <w:semiHidden/>
    <w:unhideWhenUsed/>
    <w:qFormat/>
    <w:rsid w:val="00927133"/>
    <w:pPr>
      <w:keepNext/>
      <w:keepLines/>
      <w:suppressAutoHyphens/>
      <w:spacing w:before="40" w:after="0" w:line="240" w:lineRule="auto"/>
      <w:outlineLvl w:val="1"/>
    </w:pPr>
    <w:rPr>
      <w:rFonts w:ascii="Calibri Light" w:eastAsia="Times New Roman" w:hAnsi="Calibri Light" w:cs="Times New Roman"/>
      <w:color w:val="2F5496"/>
      <w:sz w:val="26"/>
      <w:szCs w:val="26"/>
      <w:lang w:eastAsia="ar-SA"/>
    </w:rPr>
  </w:style>
  <w:style w:type="numbering" w:customStyle="1" w:styleId="11">
    <w:name w:val="Нет списка1"/>
    <w:next w:val="a2"/>
    <w:uiPriority w:val="99"/>
    <w:semiHidden/>
    <w:unhideWhenUsed/>
    <w:rsid w:val="00927133"/>
  </w:style>
  <w:style w:type="paragraph" w:styleId="a3">
    <w:name w:val="List Paragraph"/>
    <w:basedOn w:val="a"/>
    <w:uiPriority w:val="1"/>
    <w:qFormat/>
    <w:rsid w:val="00927133"/>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styleId="a4">
    <w:name w:val="No Spacing"/>
    <w:uiPriority w:val="1"/>
    <w:qFormat/>
    <w:rsid w:val="00927133"/>
    <w:pPr>
      <w:suppressAutoHyphens/>
      <w:spacing w:after="0" w:line="240" w:lineRule="auto"/>
    </w:pPr>
    <w:rPr>
      <w:rFonts w:ascii="Times New Roman" w:eastAsia="Times New Roman" w:hAnsi="Times New Roman" w:cs="Times New Roman"/>
      <w:sz w:val="24"/>
      <w:szCs w:val="20"/>
      <w:lang w:eastAsia="ar-SA"/>
    </w:rPr>
  </w:style>
  <w:style w:type="paragraph" w:styleId="a5">
    <w:name w:val="Body Text"/>
    <w:basedOn w:val="a"/>
    <w:link w:val="a6"/>
    <w:uiPriority w:val="1"/>
    <w:unhideWhenUsed/>
    <w:qFormat/>
    <w:rsid w:val="00927133"/>
    <w:pPr>
      <w:suppressAutoHyphens/>
      <w:spacing w:after="120" w:line="240" w:lineRule="auto"/>
    </w:pPr>
    <w:rPr>
      <w:rFonts w:ascii="Times New Roman" w:eastAsia="Times New Roman" w:hAnsi="Times New Roman" w:cs="Times New Roman"/>
      <w:sz w:val="24"/>
      <w:szCs w:val="20"/>
      <w:lang w:eastAsia="ar-SA"/>
    </w:rPr>
  </w:style>
  <w:style w:type="character" w:customStyle="1" w:styleId="a6">
    <w:name w:val="Основной текст Знак"/>
    <w:basedOn w:val="a0"/>
    <w:link w:val="a5"/>
    <w:uiPriority w:val="1"/>
    <w:rsid w:val="00927133"/>
    <w:rPr>
      <w:rFonts w:ascii="Times New Roman" w:eastAsia="Times New Roman" w:hAnsi="Times New Roman" w:cs="Times New Roman"/>
      <w:sz w:val="24"/>
      <w:szCs w:val="20"/>
      <w:lang w:eastAsia="ar-SA"/>
    </w:rPr>
  </w:style>
  <w:style w:type="table" w:customStyle="1" w:styleId="TableNormal">
    <w:name w:val="Table Normal"/>
    <w:uiPriority w:val="2"/>
    <w:semiHidden/>
    <w:unhideWhenUsed/>
    <w:qFormat/>
    <w:rsid w:val="009271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27133"/>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0"/>
    <w:link w:val="2"/>
    <w:uiPriority w:val="9"/>
    <w:semiHidden/>
    <w:rsid w:val="00927133"/>
    <w:rPr>
      <w:rFonts w:ascii="Calibri Light" w:eastAsia="Times New Roman" w:hAnsi="Calibri Light" w:cs="Times New Roman"/>
      <w:color w:val="2F5496"/>
      <w:sz w:val="26"/>
      <w:szCs w:val="26"/>
      <w:lang w:val="ru-RU" w:eastAsia="ar-SA"/>
    </w:rPr>
  </w:style>
  <w:style w:type="character" w:styleId="a7">
    <w:name w:val="Emphasis"/>
    <w:basedOn w:val="a0"/>
    <w:uiPriority w:val="20"/>
    <w:qFormat/>
    <w:rsid w:val="00927133"/>
    <w:rPr>
      <w:i/>
      <w:iCs/>
    </w:rPr>
  </w:style>
  <w:style w:type="paragraph" w:styleId="a8">
    <w:name w:val="footer"/>
    <w:basedOn w:val="a"/>
    <w:link w:val="a9"/>
    <w:uiPriority w:val="99"/>
    <w:unhideWhenUsed/>
    <w:rsid w:val="00927133"/>
    <w:pPr>
      <w:tabs>
        <w:tab w:val="center" w:pos="4819"/>
        <w:tab w:val="right" w:pos="9639"/>
      </w:tabs>
      <w:suppressAutoHyphens/>
      <w:spacing w:after="0" w:line="240" w:lineRule="auto"/>
    </w:pPr>
    <w:rPr>
      <w:rFonts w:ascii="Times New Roman" w:eastAsia="Times New Roman" w:hAnsi="Times New Roman" w:cs="Times New Roman"/>
      <w:sz w:val="24"/>
      <w:szCs w:val="20"/>
      <w:lang w:eastAsia="ar-SA"/>
    </w:rPr>
  </w:style>
  <w:style w:type="character" w:customStyle="1" w:styleId="a9">
    <w:name w:val="Нижний колонтитул Знак"/>
    <w:basedOn w:val="a0"/>
    <w:link w:val="a8"/>
    <w:uiPriority w:val="99"/>
    <w:rsid w:val="00927133"/>
    <w:rPr>
      <w:rFonts w:ascii="Times New Roman" w:eastAsia="Times New Roman" w:hAnsi="Times New Roman" w:cs="Times New Roman"/>
      <w:sz w:val="24"/>
      <w:szCs w:val="20"/>
      <w:lang w:eastAsia="ar-SA"/>
    </w:rPr>
  </w:style>
  <w:style w:type="paragraph" w:styleId="aa">
    <w:name w:val="Normal (Web)"/>
    <w:basedOn w:val="a"/>
    <w:uiPriority w:val="99"/>
    <w:semiHidden/>
    <w:unhideWhenUsed/>
    <w:rsid w:val="00927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27133"/>
    <w:pPr>
      <w:suppressAutoHyphens/>
      <w:spacing w:after="0" w:line="240" w:lineRule="auto"/>
    </w:pPr>
    <w:rPr>
      <w:rFonts w:ascii="Tahoma" w:eastAsia="Times New Roman" w:hAnsi="Tahoma" w:cs="Tahoma"/>
      <w:sz w:val="16"/>
      <w:szCs w:val="16"/>
      <w:lang w:eastAsia="ar-SA"/>
    </w:rPr>
  </w:style>
  <w:style w:type="character" w:customStyle="1" w:styleId="ac">
    <w:name w:val="Текст выноски Знак"/>
    <w:basedOn w:val="a0"/>
    <w:link w:val="ab"/>
    <w:uiPriority w:val="99"/>
    <w:semiHidden/>
    <w:rsid w:val="00927133"/>
    <w:rPr>
      <w:rFonts w:ascii="Tahoma" w:eastAsia="Times New Roman" w:hAnsi="Tahoma" w:cs="Tahoma"/>
      <w:sz w:val="16"/>
      <w:szCs w:val="16"/>
      <w:lang w:eastAsia="ar-SA"/>
    </w:rPr>
  </w:style>
  <w:style w:type="character" w:customStyle="1" w:styleId="210">
    <w:name w:val="Заголовок 2 Знак1"/>
    <w:basedOn w:val="a0"/>
    <w:link w:val="2"/>
    <w:uiPriority w:val="9"/>
    <w:semiHidden/>
    <w:rsid w:val="0092713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15708</Words>
  <Characters>8954</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2024-09-10T07:22:00Z</dcterms:created>
  <dcterms:modified xsi:type="dcterms:W3CDTF">2024-09-10T07:27:00Z</dcterms:modified>
</cp:coreProperties>
</file>