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6E" w:rsidRPr="0001516E" w:rsidRDefault="0001516E" w:rsidP="0001516E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№ 1 </w:t>
      </w:r>
    </w:p>
    <w:p w:rsidR="0001516E" w:rsidRPr="0001516E" w:rsidRDefault="0001516E" w:rsidP="0001516E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ПАСПОРТ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фінансової підтримки Збройних сил України, реалізації заходів та робіт з територіальної оборони на 2024рік</w:t>
      </w:r>
    </w:p>
    <w:p w:rsidR="0001516E" w:rsidRPr="0001516E" w:rsidRDefault="0001516E" w:rsidP="0001516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01516E" w:rsidRPr="0001516E" w:rsidTr="00D82FB2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151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4500,0 тис . грн. </w:t>
            </w:r>
          </w:p>
        </w:tc>
      </w:tr>
      <w:tr w:rsidR="0001516E" w:rsidRPr="0001516E" w:rsidTr="00D82FB2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4500,0 тис. грн. </w:t>
            </w:r>
          </w:p>
        </w:tc>
      </w:tr>
      <w:tr w:rsidR="0001516E" w:rsidRPr="0001516E" w:rsidTr="00D82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6E" w:rsidRPr="0001516E" w:rsidRDefault="0001516E" w:rsidP="0001516E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</w:tr>
    </w:tbl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0151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</w:t>
      </w:r>
    </w:p>
    <w:p w:rsidR="0001516E" w:rsidRPr="0001516E" w:rsidRDefault="0001516E" w:rsidP="00015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 </w:t>
      </w:r>
    </w:p>
    <w:p w:rsidR="0001516E" w:rsidRPr="0001516E" w:rsidRDefault="0001516E" w:rsidP="00015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Визначення проблеми, на розв’язання якої спрямована Програма</w:t>
      </w:r>
    </w:p>
    <w:p w:rsidR="0001516E" w:rsidRPr="0001516E" w:rsidRDefault="0001516E" w:rsidP="00015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підрозділів Збройних сил України, фінансуванні  заходів та робіт з територіальної оборони.</w:t>
      </w:r>
    </w:p>
    <w:p w:rsidR="0001516E" w:rsidRPr="0001516E" w:rsidRDefault="0001516E" w:rsidP="000151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Мета Програми</w:t>
      </w:r>
    </w:p>
    <w:p w:rsidR="0001516E" w:rsidRPr="0001516E" w:rsidRDefault="0001516E" w:rsidP="0001516E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:rsidR="0001516E" w:rsidRPr="0001516E" w:rsidRDefault="0001516E" w:rsidP="0001516E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обороноздатності та мобілізаційної готовності держави;</w:t>
      </w:r>
    </w:p>
    <w:p w:rsidR="0001516E" w:rsidRPr="0001516E" w:rsidRDefault="0001516E" w:rsidP="0001516E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матеріально-технічного забезпечення підрозділів Збройних сил України;</w:t>
      </w:r>
    </w:p>
    <w:p w:rsidR="0001516E" w:rsidRPr="0001516E" w:rsidRDefault="0001516E" w:rsidP="0001516E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реалізації заходів та робіт з територіальної оборони;</w:t>
      </w:r>
    </w:p>
    <w:p w:rsidR="0001516E" w:rsidRPr="0001516E" w:rsidRDefault="0001516E" w:rsidP="0001516E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налагодження ефективного </w:t>
      </w:r>
      <w:proofErr w:type="spellStart"/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</w:t>
      </w:r>
      <w:proofErr w:type="spellEnd"/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військового співробітництва;</w:t>
      </w:r>
    </w:p>
    <w:p w:rsidR="0001516E" w:rsidRPr="0001516E" w:rsidRDefault="0001516E" w:rsidP="0001516E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  умов  для  повноцінної  підготовки  до  виконання поставлених завдань перед військовими частинами;</w:t>
      </w:r>
    </w:p>
    <w:p w:rsidR="0001516E" w:rsidRPr="0001516E" w:rsidRDefault="0001516E" w:rsidP="0001516E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зміцнення  співпраці  між  органами  місцевого  самоврядування та військовим формуванням.</w:t>
      </w:r>
    </w:p>
    <w:p w:rsidR="0001516E" w:rsidRPr="0001516E" w:rsidRDefault="0001516E" w:rsidP="0001516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Шляхи і способи розв’язання проблеми </w:t>
      </w:r>
    </w:p>
    <w:p w:rsidR="0001516E" w:rsidRPr="0001516E" w:rsidRDefault="0001516E" w:rsidP="000151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15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надання субвенції з бюджету Великосеверинівської 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України;</w:t>
      </w:r>
    </w:p>
    <w:p w:rsidR="0001516E" w:rsidRPr="0001516E" w:rsidRDefault="0001516E" w:rsidP="000151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придбання запасних частин для автомобільної техніки, інструментів для ремонту техніки, паливно-мастильних матеріалів, будівельних матеріалів;</w:t>
      </w:r>
    </w:p>
    <w:p w:rsidR="0001516E" w:rsidRPr="0001516E" w:rsidRDefault="0001516E" w:rsidP="0001516E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основних засобів – автомобілів, спеціального обладнання, </w:t>
      </w:r>
      <w:r w:rsidRPr="000151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засобів повсякденного вжитку, військового спорядження, амуніції, технічних засобів, оргтехніки для військовослужбовців.</w:t>
      </w:r>
    </w:p>
    <w:p w:rsidR="0001516E" w:rsidRPr="0001516E" w:rsidRDefault="0001516E" w:rsidP="000151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01516E" w:rsidRPr="0001516E" w:rsidRDefault="0001516E" w:rsidP="00015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01516E" w:rsidRPr="0001516E" w:rsidRDefault="0001516E" w:rsidP="0001516E">
      <w:pPr>
        <w:shd w:val="clear" w:color="auto" w:fill="FFFFFF"/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0151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4. Напрями та заходи виконання Програми</w:t>
      </w:r>
    </w:p>
    <w:p w:rsidR="0001516E" w:rsidRPr="0001516E" w:rsidRDefault="0001516E" w:rsidP="0001516E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підрозділів Збройних сил України.</w:t>
      </w:r>
    </w:p>
    <w:p w:rsidR="0001516E" w:rsidRPr="0001516E" w:rsidRDefault="0001516E" w:rsidP="0001516E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01516E" w:rsidRPr="0001516E" w:rsidRDefault="0001516E" w:rsidP="0001516E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0151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5. Очікувані результативні показники виконання заходів</w:t>
      </w:r>
    </w:p>
    <w:p w:rsidR="0001516E" w:rsidRPr="0001516E" w:rsidRDefault="0001516E" w:rsidP="0001516E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України;</w:t>
      </w:r>
    </w:p>
    <w:p w:rsidR="0001516E" w:rsidRPr="0001516E" w:rsidRDefault="0001516E" w:rsidP="0001516E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lastRenderedPageBreak/>
        <w:t>підвищить ефективність цивільно-військового співробітництва;</w:t>
      </w:r>
    </w:p>
    <w:p w:rsidR="0001516E" w:rsidRPr="0001516E" w:rsidRDefault="0001516E" w:rsidP="0001516E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 обороноздатності та мобілізаційній готовності держави.</w:t>
      </w:r>
    </w:p>
    <w:p w:rsidR="0001516E" w:rsidRPr="0001516E" w:rsidRDefault="0001516E" w:rsidP="00015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01516E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uk-UA" w:eastAsia="uk-UA"/>
        </w:rPr>
        <w:t>  </w:t>
      </w:r>
    </w:p>
    <w:p w:rsidR="0001516E" w:rsidRPr="0001516E" w:rsidRDefault="0001516E" w:rsidP="0001516E">
      <w:pPr>
        <w:tabs>
          <w:tab w:val="left" w:pos="73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5.Координація та контроль за ходом виконання Програми</w:t>
      </w:r>
    </w:p>
    <w:p w:rsidR="0001516E" w:rsidRPr="0001516E" w:rsidRDefault="0001516E" w:rsidP="0001516E">
      <w:pPr>
        <w:tabs>
          <w:tab w:val="left" w:pos="7367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Програми  покладається на: </w:t>
      </w:r>
    </w:p>
    <w:p w:rsidR="0001516E" w:rsidRPr="0001516E" w:rsidRDefault="0001516E" w:rsidP="0001516E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рада;</w:t>
      </w:r>
    </w:p>
    <w:p w:rsidR="0001516E" w:rsidRPr="0001516E" w:rsidRDefault="0001516E" w:rsidP="0001516E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фінансовий відділ Великосеверинівської сільської ради;</w:t>
      </w:r>
    </w:p>
    <w:p w:rsidR="0001516E" w:rsidRPr="0001516E" w:rsidRDefault="0001516E" w:rsidP="0001516E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 сільської ради з питань планування, фінансів, бюджету, соціально-економічного розвитку та інвестицій;</w:t>
      </w:r>
    </w:p>
    <w:p w:rsidR="0001516E" w:rsidRPr="0001516E" w:rsidRDefault="0001516E" w:rsidP="0001516E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015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 з питань регламенту, законності, депутатської діяльності, етики та запобігання корупції</w:t>
      </w:r>
    </w:p>
    <w:p w:rsidR="0001516E" w:rsidRPr="0001516E" w:rsidRDefault="0001516E" w:rsidP="0001516E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01516E" w:rsidRPr="0001516E" w:rsidSect="00631A8C">
          <w:headerReference w:type="default" r:id="rId6"/>
          <w:pgSz w:w="11906" w:h="16838"/>
          <w:pgMar w:top="227" w:right="707" w:bottom="1134" w:left="1701" w:header="737" w:footer="57" w:gutter="0"/>
          <w:cols w:space="708"/>
          <w:titlePg/>
          <w:docGrid w:linePitch="360"/>
        </w:sect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2 </w:t>
      </w:r>
    </w:p>
    <w:p w:rsidR="0001516E" w:rsidRPr="0001516E" w:rsidRDefault="0001516E" w:rsidP="0001516E">
      <w:pP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01516E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 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забезпечення 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2024рік</w:t>
      </w:r>
    </w:p>
    <w:p w:rsidR="0001516E" w:rsidRPr="0001516E" w:rsidRDefault="0001516E" w:rsidP="000151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01516E" w:rsidRPr="0001516E" w:rsidTr="00D82FB2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15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01516E" w:rsidRPr="0001516E" w:rsidTr="00D82FB2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2024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1516E" w:rsidRPr="0001516E" w:rsidTr="00D82FB2">
        <w:trPr>
          <w:trHeight w:val="7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4500,00 </w:t>
            </w:r>
          </w:p>
        </w:tc>
      </w:tr>
      <w:tr w:rsidR="0001516E" w:rsidRPr="0001516E" w:rsidTr="00D82FB2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4500,00</w:t>
            </w:r>
          </w:p>
        </w:tc>
      </w:tr>
      <w:tr w:rsidR="0001516E" w:rsidRPr="0001516E" w:rsidTr="00D82FB2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:rsidR="0001516E" w:rsidRPr="0001516E" w:rsidRDefault="0001516E" w:rsidP="000151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01516E" w:rsidRPr="0001516E" w:rsidTr="00D82FB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</w:t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3</w:t>
      </w:r>
    </w:p>
    <w:p w:rsidR="0001516E" w:rsidRPr="0001516E" w:rsidRDefault="0001516E" w:rsidP="0001516E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151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01516E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 </w:t>
      </w:r>
    </w:p>
    <w:p w:rsidR="0001516E" w:rsidRPr="0001516E" w:rsidRDefault="0001516E" w:rsidP="0001516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Програми фінансової підтримки Збройних сил України,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1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2024 рік</w:t>
      </w:r>
    </w:p>
    <w:p w:rsidR="0001516E" w:rsidRPr="0001516E" w:rsidRDefault="0001516E" w:rsidP="00015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01516E" w:rsidRPr="0001516E" w:rsidTr="00D82FB2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01516E" w:rsidRPr="0001516E" w:rsidTr="00D82FB2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16E" w:rsidRPr="0001516E" w:rsidRDefault="0001516E" w:rsidP="00015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16E" w:rsidRPr="0001516E" w:rsidRDefault="0001516E" w:rsidP="0001516E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</w:p>
        </w:tc>
      </w:tr>
      <w:tr w:rsidR="0001516E" w:rsidRPr="0001516E" w:rsidTr="00D82FB2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6E" w:rsidRPr="0001516E" w:rsidRDefault="0001516E" w:rsidP="00015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01516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Надання субвенції з бюджету Великосеверинівської сільської територіальної громади Державному бюджету для проведення поточних та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6E" w:rsidRPr="0001516E" w:rsidRDefault="0001516E" w:rsidP="0001516E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  <w:tr w:rsidR="0001516E" w:rsidRPr="0001516E" w:rsidTr="00D82FB2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Придбання запасних частин для автомобільної техніки, інструментів для ремонту техніки, паливно-мастильних матеріалів, будівельних матеріалів;</w:t>
            </w:r>
          </w:p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Придбання основних засобів – автомобілів, спеціального обладнання, </w:t>
            </w:r>
            <w:r w:rsidRPr="0001516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засобів повсякденного вжитку, військового спорядження, амуніції, технічних засобів, оргтехніки для військовослужбовців.</w:t>
            </w:r>
          </w:p>
          <w:p w:rsidR="0001516E" w:rsidRPr="0001516E" w:rsidRDefault="0001516E" w:rsidP="000151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01516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16E" w:rsidRPr="0001516E" w:rsidRDefault="0001516E" w:rsidP="0001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16E" w:rsidRPr="0001516E" w:rsidRDefault="0001516E" w:rsidP="0001516E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01516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</w:tbl>
    <w:p w:rsidR="0001516E" w:rsidRPr="0001516E" w:rsidRDefault="0001516E" w:rsidP="0001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5"/>
          <w:lang w:val="uk-UA" w:eastAsia="ru-RU"/>
        </w:rPr>
      </w:pPr>
    </w:p>
    <w:p w:rsidR="0001516E" w:rsidRPr="0001516E" w:rsidRDefault="0001516E" w:rsidP="0001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516E" w:rsidRPr="0001516E" w:rsidRDefault="0001516E" w:rsidP="0001516E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1411" w:rsidRPr="0001516E" w:rsidRDefault="008A1411">
      <w:pPr>
        <w:rPr>
          <w:lang w:val="uk-UA"/>
        </w:rPr>
      </w:pPr>
    </w:p>
    <w:sectPr w:rsidR="008A1411" w:rsidRPr="0001516E" w:rsidSect="001C2BD7">
      <w:pgSz w:w="16838" w:h="11906" w:orient="landscape"/>
      <w:pgMar w:top="566" w:right="719" w:bottom="1135" w:left="360" w:header="34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01516E">
    <w:pPr>
      <w:pStyle w:val="a3"/>
      <w:jc w:val="center"/>
    </w:pPr>
  </w:p>
  <w:p w:rsidR="00CB5748" w:rsidRDefault="000151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6E"/>
    <w:rsid w:val="0001516E"/>
    <w:rsid w:val="008A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3726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2024-11-27T11:21:00Z</dcterms:created>
  <dcterms:modified xsi:type="dcterms:W3CDTF">2024-11-27T11:23:00Z</dcterms:modified>
</cp:coreProperties>
</file>