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634" w:rsidRPr="00AB3634" w:rsidRDefault="00AB3634" w:rsidP="00AB3634">
      <w:pPr>
        <w:ind w:firstLine="5245"/>
        <w:rPr>
          <w:rFonts w:ascii="Times New Roman" w:eastAsia="Calibri" w:hAnsi="Times New Roman" w:cs="Times New Roman"/>
          <w:b/>
          <w:color w:val="000000"/>
          <w:sz w:val="28"/>
          <w:szCs w:val="28"/>
          <w:shd w:val="clear" w:color="auto" w:fill="FFFFFF"/>
          <w:lang w:val="uk-UA"/>
        </w:rPr>
      </w:pPr>
      <w:r w:rsidRPr="00AB3634">
        <w:rPr>
          <w:rFonts w:ascii="Times New Roman" w:eastAsia="Calibri" w:hAnsi="Times New Roman" w:cs="Times New Roman"/>
          <w:b/>
          <w:color w:val="000000"/>
          <w:sz w:val="28"/>
          <w:szCs w:val="28"/>
          <w:shd w:val="clear" w:color="auto" w:fill="FFFFFF"/>
          <w:lang w:val="uk-UA"/>
        </w:rPr>
        <w:t xml:space="preserve">ЗАТВЕРДЖЕНО </w:t>
      </w:r>
    </w:p>
    <w:p w:rsidR="00AB3634" w:rsidRPr="00AB3634" w:rsidRDefault="00AB3634" w:rsidP="00AB3634">
      <w:pPr>
        <w:spacing w:after="0" w:line="240" w:lineRule="auto"/>
        <w:ind w:firstLine="5245"/>
        <w:rPr>
          <w:rFonts w:ascii="Times New Roman" w:eastAsia="Calibri" w:hAnsi="Times New Roman" w:cs="Times New Roman"/>
          <w:color w:val="000000"/>
          <w:sz w:val="28"/>
          <w:szCs w:val="28"/>
          <w:shd w:val="clear" w:color="auto" w:fill="FFFFFF"/>
          <w:lang w:val="uk-UA"/>
        </w:rPr>
      </w:pPr>
      <w:r w:rsidRPr="00AB3634">
        <w:rPr>
          <w:rFonts w:ascii="Times New Roman" w:eastAsia="Calibri" w:hAnsi="Times New Roman" w:cs="Times New Roman"/>
          <w:color w:val="000000"/>
          <w:sz w:val="28"/>
          <w:szCs w:val="28"/>
          <w:shd w:val="clear" w:color="auto" w:fill="FFFFFF"/>
          <w:lang w:val="uk-UA"/>
        </w:rPr>
        <w:t xml:space="preserve">Рішенням виконавчого комітету </w:t>
      </w:r>
    </w:p>
    <w:p w:rsidR="00AB3634" w:rsidRPr="00AB3634" w:rsidRDefault="00AB3634" w:rsidP="00AB3634">
      <w:pPr>
        <w:spacing w:after="0" w:line="240" w:lineRule="auto"/>
        <w:ind w:firstLine="5245"/>
        <w:rPr>
          <w:rFonts w:ascii="Times New Roman" w:eastAsia="Calibri" w:hAnsi="Times New Roman" w:cs="Times New Roman"/>
          <w:color w:val="000000"/>
          <w:sz w:val="28"/>
          <w:szCs w:val="28"/>
          <w:shd w:val="clear" w:color="auto" w:fill="FFFFFF"/>
          <w:lang w:val="uk-UA"/>
        </w:rPr>
      </w:pPr>
      <w:r w:rsidRPr="00AB3634">
        <w:rPr>
          <w:rFonts w:ascii="Times New Roman" w:eastAsia="Calibri" w:hAnsi="Times New Roman" w:cs="Times New Roman"/>
          <w:color w:val="000000"/>
          <w:sz w:val="28"/>
          <w:szCs w:val="28"/>
          <w:shd w:val="clear" w:color="auto" w:fill="FFFFFF"/>
          <w:lang w:val="uk-UA"/>
        </w:rPr>
        <w:t xml:space="preserve">Великосеверинівської </w:t>
      </w:r>
    </w:p>
    <w:p w:rsidR="00AB3634" w:rsidRPr="00AB3634" w:rsidRDefault="00AB3634" w:rsidP="00AB3634">
      <w:pPr>
        <w:spacing w:after="0" w:line="240" w:lineRule="auto"/>
        <w:ind w:firstLine="5245"/>
        <w:rPr>
          <w:rFonts w:ascii="Times New Roman" w:eastAsia="Calibri" w:hAnsi="Times New Roman" w:cs="Times New Roman"/>
          <w:color w:val="000000"/>
          <w:sz w:val="28"/>
          <w:szCs w:val="28"/>
          <w:shd w:val="clear" w:color="auto" w:fill="FFFFFF"/>
          <w:lang w:val="uk-UA"/>
        </w:rPr>
      </w:pPr>
      <w:r w:rsidRPr="00AB3634">
        <w:rPr>
          <w:rFonts w:ascii="Times New Roman" w:eastAsia="Calibri" w:hAnsi="Times New Roman" w:cs="Times New Roman"/>
          <w:color w:val="000000"/>
          <w:sz w:val="28"/>
          <w:szCs w:val="28"/>
          <w:shd w:val="clear" w:color="auto" w:fill="FFFFFF"/>
          <w:lang w:val="uk-UA"/>
        </w:rPr>
        <w:t>сільської ради</w:t>
      </w:r>
    </w:p>
    <w:p w:rsidR="00AB3634" w:rsidRPr="00AB3634" w:rsidRDefault="00AB3634" w:rsidP="00AB3634">
      <w:pPr>
        <w:spacing w:after="0" w:line="240" w:lineRule="auto"/>
        <w:ind w:firstLine="5245"/>
        <w:rPr>
          <w:rFonts w:ascii="Times New Roman" w:eastAsia="Calibri" w:hAnsi="Times New Roman" w:cs="Times New Roman"/>
          <w:color w:val="000000"/>
          <w:sz w:val="28"/>
          <w:szCs w:val="28"/>
          <w:shd w:val="clear" w:color="auto" w:fill="FFFFFF"/>
          <w:lang w:val="uk-UA"/>
        </w:rPr>
      </w:pPr>
      <w:r w:rsidRPr="00AB3634">
        <w:rPr>
          <w:rFonts w:ascii="Times New Roman" w:eastAsia="Calibri" w:hAnsi="Times New Roman" w:cs="Times New Roman"/>
          <w:color w:val="000000"/>
          <w:sz w:val="28"/>
          <w:szCs w:val="28"/>
          <w:shd w:val="clear" w:color="auto" w:fill="FFFFFF"/>
          <w:lang w:val="uk-UA"/>
        </w:rPr>
        <w:t>від 30 вересня 2024 року №80</w:t>
      </w:r>
    </w:p>
    <w:p w:rsidR="00AB3634" w:rsidRPr="00AB3634" w:rsidRDefault="00AB3634" w:rsidP="00AB3634">
      <w:pPr>
        <w:spacing w:after="0" w:line="240" w:lineRule="auto"/>
        <w:jc w:val="center"/>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jc w:val="center"/>
        <w:rPr>
          <w:rFonts w:ascii="Times New Roman" w:eastAsia="Times New Roman" w:hAnsi="Times New Roman" w:cs="Times New Roman"/>
          <w:b/>
          <w:color w:val="000000"/>
          <w:sz w:val="28"/>
          <w:szCs w:val="28"/>
          <w:lang w:val="uk-UA" w:eastAsia="ru-RU"/>
        </w:rPr>
      </w:pPr>
      <w:r w:rsidRPr="00AB3634">
        <w:rPr>
          <w:rFonts w:ascii="Times New Roman" w:eastAsia="Times New Roman" w:hAnsi="Times New Roman" w:cs="Times New Roman"/>
          <w:b/>
          <w:color w:val="000000"/>
          <w:sz w:val="28"/>
          <w:szCs w:val="28"/>
          <w:lang w:val="uk-UA" w:eastAsia="ru-RU"/>
        </w:rPr>
        <w:t xml:space="preserve">СКЛАД </w:t>
      </w:r>
    </w:p>
    <w:p w:rsidR="00AB3634" w:rsidRPr="00AB3634" w:rsidRDefault="00AB3634" w:rsidP="00AB3634">
      <w:pPr>
        <w:tabs>
          <w:tab w:val="left" w:pos="7111"/>
        </w:tabs>
        <w:spacing w:after="0"/>
        <w:jc w:val="center"/>
        <w:rPr>
          <w:rFonts w:ascii="Times New Roman" w:eastAsia="Calibri" w:hAnsi="Times New Roman" w:cs="Times New Roman"/>
          <w:b/>
          <w:sz w:val="28"/>
          <w:szCs w:val="28"/>
          <w:lang w:val="uk-UA" w:eastAsia="ru-RU"/>
        </w:rPr>
      </w:pPr>
      <w:r w:rsidRPr="00AB3634">
        <w:rPr>
          <w:rFonts w:ascii="Times New Roman" w:eastAsia="Calibri" w:hAnsi="Times New Roman" w:cs="Times New Roman"/>
          <w:b/>
          <w:sz w:val="28"/>
          <w:szCs w:val="28"/>
          <w:lang w:val="uk-UA" w:eastAsia="ru-RU"/>
        </w:rPr>
        <w:t xml:space="preserve">місцевої комісії з питань формування пропозицій щодо потреби в коштах субвенції за напрямками та умовами надання субвенції у 2024 році,              з державного бюджету місцевим бюджетом на </w:t>
      </w:r>
      <w:proofErr w:type="spellStart"/>
      <w:r w:rsidRPr="00AB3634">
        <w:rPr>
          <w:rFonts w:ascii="Times New Roman" w:eastAsia="Calibri" w:hAnsi="Times New Roman" w:cs="Times New Roman"/>
          <w:b/>
          <w:sz w:val="28"/>
          <w:szCs w:val="28"/>
          <w:lang w:val="uk-UA" w:eastAsia="ru-RU"/>
        </w:rPr>
        <w:t>проєктні</w:t>
      </w:r>
      <w:proofErr w:type="spellEnd"/>
      <w:r w:rsidRPr="00AB3634">
        <w:rPr>
          <w:rFonts w:ascii="Times New Roman" w:eastAsia="Calibri" w:hAnsi="Times New Roman" w:cs="Times New Roman"/>
          <w:b/>
          <w:sz w:val="28"/>
          <w:szCs w:val="28"/>
          <w:lang w:val="uk-UA" w:eastAsia="ru-RU"/>
        </w:rPr>
        <w:t>, будівельно-ремонтні роботи, придбання житла та приміщення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p>
    <w:p w:rsidR="00AB3634" w:rsidRPr="00AB3634" w:rsidRDefault="00AB3634" w:rsidP="00AB3634">
      <w:pPr>
        <w:tabs>
          <w:tab w:val="left" w:pos="7111"/>
        </w:tabs>
        <w:spacing w:after="0"/>
        <w:jc w:val="center"/>
        <w:rPr>
          <w:rFonts w:ascii="Times New Roman" w:eastAsia="Times New Roman" w:hAnsi="Times New Roman" w:cs="Times New Roman"/>
          <w:b/>
          <w:color w:val="000000"/>
          <w:sz w:val="28"/>
          <w:szCs w:val="28"/>
          <w:lang w:val="uk-UA" w:eastAsia="ru-RU"/>
        </w:rPr>
      </w:pPr>
    </w:p>
    <w:tbl>
      <w:tblPr>
        <w:tblW w:w="0" w:type="auto"/>
        <w:tblInd w:w="-289" w:type="dxa"/>
        <w:tblLook w:val="01E0" w:firstRow="1" w:lastRow="1" w:firstColumn="1" w:lastColumn="1" w:noHBand="0" w:noVBand="0"/>
      </w:tblPr>
      <w:tblGrid>
        <w:gridCol w:w="4939"/>
        <w:gridCol w:w="4921"/>
      </w:tblGrid>
      <w:tr w:rsidR="00AB3634" w:rsidRPr="00AB3634" w:rsidTr="001801CD">
        <w:trPr>
          <w:trHeight w:val="577"/>
        </w:trPr>
        <w:tc>
          <w:tcPr>
            <w:tcW w:w="9917" w:type="dxa"/>
            <w:gridSpan w:val="2"/>
          </w:tcPr>
          <w:p w:rsidR="00AB3634" w:rsidRPr="00AB3634" w:rsidRDefault="00AB3634" w:rsidP="00AB3634">
            <w:pPr>
              <w:jc w:val="center"/>
              <w:rPr>
                <w:rFonts w:ascii="Times New Roman" w:eastAsia="Calibri" w:hAnsi="Times New Roman" w:cs="Times New Roman"/>
                <w:b/>
                <w:color w:val="000000"/>
                <w:sz w:val="28"/>
                <w:szCs w:val="28"/>
                <w:u w:val="single"/>
              </w:rPr>
            </w:pPr>
            <w:r w:rsidRPr="00AB3634">
              <w:rPr>
                <w:rFonts w:ascii="Times New Roman" w:eastAsia="Calibri" w:hAnsi="Times New Roman" w:cs="Times New Roman"/>
                <w:b/>
                <w:color w:val="000000"/>
                <w:sz w:val="28"/>
                <w:szCs w:val="28"/>
                <w:u w:val="single"/>
              </w:rPr>
              <w:t xml:space="preserve">Голова </w:t>
            </w:r>
            <w:r w:rsidRPr="00AB3634">
              <w:rPr>
                <w:rFonts w:ascii="Times New Roman" w:eastAsia="Calibri" w:hAnsi="Times New Roman" w:cs="Times New Roman"/>
                <w:b/>
                <w:color w:val="000000"/>
                <w:sz w:val="28"/>
                <w:szCs w:val="28"/>
                <w:u w:val="single"/>
                <w:lang w:val="uk-UA"/>
              </w:rPr>
              <w:t xml:space="preserve">місцевої </w:t>
            </w:r>
            <w:proofErr w:type="spellStart"/>
            <w:r w:rsidRPr="00AB3634">
              <w:rPr>
                <w:rFonts w:ascii="Times New Roman" w:eastAsia="Calibri" w:hAnsi="Times New Roman" w:cs="Times New Roman"/>
                <w:b/>
                <w:color w:val="000000"/>
                <w:sz w:val="28"/>
                <w:szCs w:val="28"/>
                <w:u w:val="single"/>
              </w:rPr>
              <w:t>комі</w:t>
            </w:r>
            <w:proofErr w:type="gramStart"/>
            <w:r w:rsidRPr="00AB3634">
              <w:rPr>
                <w:rFonts w:ascii="Times New Roman" w:eastAsia="Calibri" w:hAnsi="Times New Roman" w:cs="Times New Roman"/>
                <w:b/>
                <w:color w:val="000000"/>
                <w:sz w:val="28"/>
                <w:szCs w:val="28"/>
                <w:u w:val="single"/>
              </w:rPr>
              <w:t>с</w:t>
            </w:r>
            <w:proofErr w:type="gramEnd"/>
            <w:r w:rsidRPr="00AB3634">
              <w:rPr>
                <w:rFonts w:ascii="Times New Roman" w:eastAsia="Calibri" w:hAnsi="Times New Roman" w:cs="Times New Roman"/>
                <w:b/>
                <w:color w:val="000000"/>
                <w:sz w:val="28"/>
                <w:szCs w:val="28"/>
                <w:u w:val="single"/>
              </w:rPr>
              <w:t>ії</w:t>
            </w:r>
            <w:proofErr w:type="spellEnd"/>
          </w:p>
        </w:tc>
      </w:tr>
      <w:tr w:rsidR="00AB3634" w:rsidRPr="00AB3634" w:rsidTr="001801CD">
        <w:trPr>
          <w:trHeight w:val="935"/>
        </w:trPr>
        <w:tc>
          <w:tcPr>
            <w:tcW w:w="4971" w:type="dxa"/>
          </w:tcPr>
          <w:p w:rsidR="00AB3634" w:rsidRPr="00AB3634" w:rsidRDefault="00AB3634" w:rsidP="00AB3634">
            <w:pPr>
              <w:spacing w:after="0" w:line="240" w:lineRule="auto"/>
              <w:rPr>
                <w:rFonts w:ascii="Times New Roman" w:eastAsia="Times New Roman" w:hAnsi="Times New Roman" w:cs="Times New Roman"/>
                <w:b/>
                <w:color w:val="000000"/>
                <w:sz w:val="28"/>
                <w:szCs w:val="28"/>
                <w:lang w:val="uk-UA" w:eastAsia="ru-RU"/>
              </w:rPr>
            </w:pPr>
            <w:r w:rsidRPr="00AB3634">
              <w:rPr>
                <w:rFonts w:ascii="Times New Roman" w:eastAsia="Times New Roman" w:hAnsi="Times New Roman" w:cs="Times New Roman"/>
                <w:b/>
                <w:color w:val="000000"/>
                <w:sz w:val="28"/>
                <w:szCs w:val="28"/>
                <w:lang w:val="uk-UA" w:eastAsia="ru-RU"/>
              </w:rPr>
              <w:t xml:space="preserve">ЛЕВЧЕНКО </w:t>
            </w:r>
          </w:p>
          <w:p w:rsidR="00AB3634" w:rsidRPr="00AB3634" w:rsidRDefault="00AB3634" w:rsidP="00AB3634">
            <w:pPr>
              <w:spacing w:after="0" w:line="240" w:lineRule="auto"/>
              <w:rPr>
                <w:rFonts w:ascii="Times New Roman" w:eastAsia="Calibri" w:hAnsi="Times New Roman" w:cs="Times New Roman"/>
                <w:b/>
                <w:color w:val="000000"/>
                <w:sz w:val="28"/>
                <w:szCs w:val="28"/>
                <w:lang w:val="uk-UA"/>
              </w:rPr>
            </w:pPr>
            <w:r w:rsidRPr="00AB3634">
              <w:rPr>
                <w:rFonts w:ascii="Times New Roman" w:eastAsia="Times New Roman" w:hAnsi="Times New Roman" w:cs="Times New Roman"/>
                <w:b/>
                <w:color w:val="000000"/>
                <w:sz w:val="28"/>
                <w:szCs w:val="28"/>
                <w:lang w:val="uk-UA" w:eastAsia="ru-RU"/>
              </w:rPr>
              <w:t xml:space="preserve">Сергій Володимирович </w:t>
            </w:r>
          </w:p>
        </w:tc>
        <w:tc>
          <w:tcPr>
            <w:tcW w:w="4946" w:type="dxa"/>
          </w:tcPr>
          <w:p w:rsidR="00AB3634" w:rsidRPr="00AB3634" w:rsidRDefault="00AB3634" w:rsidP="00AB3634">
            <w:pPr>
              <w:spacing w:after="0" w:line="240" w:lineRule="auto"/>
              <w:rPr>
                <w:rFonts w:ascii="Times New Roman" w:eastAsia="Calibri" w:hAnsi="Times New Roman" w:cs="Times New Roman"/>
                <w:color w:val="000000"/>
                <w:sz w:val="28"/>
                <w:szCs w:val="28"/>
              </w:rPr>
            </w:pPr>
            <w:r w:rsidRPr="00AB3634">
              <w:rPr>
                <w:rFonts w:ascii="Times New Roman" w:eastAsia="Times New Roman" w:hAnsi="Times New Roman" w:cs="Times New Roman"/>
                <w:color w:val="000000"/>
                <w:sz w:val="28"/>
                <w:szCs w:val="28"/>
                <w:lang w:val="uk-UA" w:eastAsia="ru-RU"/>
              </w:rPr>
              <w:t>Голова територіальної громади</w:t>
            </w:r>
            <w:r w:rsidRPr="00AB3634">
              <w:rPr>
                <w:rFonts w:ascii="Times New Roman" w:eastAsia="Calibri" w:hAnsi="Times New Roman" w:cs="Times New Roman"/>
                <w:color w:val="000000"/>
                <w:sz w:val="28"/>
                <w:szCs w:val="28"/>
              </w:rPr>
              <w:t xml:space="preserve"> </w:t>
            </w:r>
          </w:p>
        </w:tc>
      </w:tr>
      <w:tr w:rsidR="00AB3634" w:rsidRPr="00AB3634" w:rsidTr="001801CD">
        <w:trPr>
          <w:trHeight w:val="935"/>
        </w:trPr>
        <w:tc>
          <w:tcPr>
            <w:tcW w:w="9917" w:type="dxa"/>
            <w:gridSpan w:val="2"/>
          </w:tcPr>
          <w:p w:rsidR="00AB3634" w:rsidRPr="00AB3634" w:rsidRDefault="00AB3634" w:rsidP="00AB3634">
            <w:pPr>
              <w:spacing w:after="0" w:line="240" w:lineRule="auto"/>
              <w:jc w:val="center"/>
              <w:rPr>
                <w:rFonts w:ascii="Times New Roman" w:eastAsia="Calibri" w:hAnsi="Times New Roman" w:cs="Times New Roman"/>
                <w:b/>
                <w:color w:val="000000"/>
                <w:sz w:val="28"/>
                <w:szCs w:val="28"/>
                <w:lang w:val="uk-UA"/>
              </w:rPr>
            </w:pPr>
          </w:p>
          <w:p w:rsidR="00AB3634" w:rsidRPr="00AB3634" w:rsidRDefault="00AB3634" w:rsidP="00AB3634">
            <w:pPr>
              <w:spacing w:after="0" w:line="240" w:lineRule="auto"/>
              <w:jc w:val="center"/>
              <w:rPr>
                <w:rFonts w:ascii="Times New Roman" w:eastAsia="Calibri" w:hAnsi="Times New Roman" w:cs="Times New Roman"/>
                <w:b/>
                <w:color w:val="000000"/>
                <w:sz w:val="28"/>
                <w:szCs w:val="28"/>
                <w:lang w:val="uk-UA"/>
              </w:rPr>
            </w:pPr>
            <w:r w:rsidRPr="00AB3634">
              <w:rPr>
                <w:rFonts w:ascii="Times New Roman" w:eastAsia="Calibri" w:hAnsi="Times New Roman" w:cs="Times New Roman"/>
                <w:b/>
                <w:color w:val="000000"/>
                <w:sz w:val="28"/>
                <w:szCs w:val="28"/>
                <w:lang w:val="uk-UA"/>
              </w:rPr>
              <w:t>Заступник г</w:t>
            </w:r>
            <w:proofErr w:type="spellStart"/>
            <w:r w:rsidRPr="00AB3634">
              <w:rPr>
                <w:rFonts w:ascii="Times New Roman" w:eastAsia="Calibri" w:hAnsi="Times New Roman" w:cs="Times New Roman"/>
                <w:b/>
                <w:color w:val="000000"/>
                <w:sz w:val="28"/>
                <w:szCs w:val="28"/>
              </w:rPr>
              <w:t>олов</w:t>
            </w:r>
            <w:proofErr w:type="spellEnd"/>
            <w:r w:rsidRPr="00AB3634">
              <w:rPr>
                <w:rFonts w:ascii="Times New Roman" w:eastAsia="Calibri" w:hAnsi="Times New Roman" w:cs="Times New Roman"/>
                <w:b/>
                <w:color w:val="000000"/>
                <w:sz w:val="28"/>
                <w:szCs w:val="28"/>
                <w:lang w:val="uk-UA"/>
              </w:rPr>
              <w:t>и</w:t>
            </w:r>
            <w:r w:rsidRPr="00AB3634">
              <w:rPr>
                <w:rFonts w:ascii="Times New Roman" w:eastAsia="Calibri" w:hAnsi="Times New Roman" w:cs="Times New Roman"/>
                <w:b/>
                <w:color w:val="000000"/>
                <w:sz w:val="28"/>
                <w:szCs w:val="28"/>
              </w:rPr>
              <w:t xml:space="preserve"> </w:t>
            </w:r>
            <w:r w:rsidRPr="00AB3634">
              <w:rPr>
                <w:rFonts w:ascii="Times New Roman" w:eastAsia="Calibri" w:hAnsi="Times New Roman" w:cs="Times New Roman"/>
                <w:b/>
                <w:color w:val="000000"/>
                <w:sz w:val="28"/>
                <w:szCs w:val="28"/>
                <w:lang w:val="uk-UA"/>
              </w:rPr>
              <w:t xml:space="preserve">місцевої </w:t>
            </w:r>
            <w:proofErr w:type="spellStart"/>
            <w:r w:rsidRPr="00AB3634">
              <w:rPr>
                <w:rFonts w:ascii="Times New Roman" w:eastAsia="Calibri" w:hAnsi="Times New Roman" w:cs="Times New Roman"/>
                <w:b/>
                <w:color w:val="000000"/>
                <w:sz w:val="28"/>
                <w:szCs w:val="28"/>
              </w:rPr>
              <w:t>комісії</w:t>
            </w:r>
            <w:proofErr w:type="spellEnd"/>
          </w:p>
          <w:p w:rsidR="00AB3634" w:rsidRPr="00AB3634" w:rsidRDefault="00AB3634" w:rsidP="00AB3634">
            <w:pPr>
              <w:spacing w:after="0" w:line="240" w:lineRule="auto"/>
              <w:jc w:val="center"/>
              <w:rPr>
                <w:rFonts w:ascii="Times New Roman" w:eastAsia="Calibri" w:hAnsi="Times New Roman" w:cs="Times New Roman"/>
                <w:color w:val="000000"/>
                <w:sz w:val="28"/>
                <w:szCs w:val="28"/>
                <w:lang w:val="uk-UA"/>
              </w:rPr>
            </w:pPr>
          </w:p>
        </w:tc>
      </w:tr>
      <w:tr w:rsidR="00AB3634" w:rsidRPr="00AB3634" w:rsidTr="001801CD">
        <w:trPr>
          <w:trHeight w:val="949"/>
        </w:trPr>
        <w:tc>
          <w:tcPr>
            <w:tcW w:w="4971" w:type="dxa"/>
          </w:tcPr>
          <w:p w:rsidR="00AB3634" w:rsidRPr="00AB3634" w:rsidRDefault="00AB3634" w:rsidP="00AB3634">
            <w:pPr>
              <w:spacing w:after="0" w:line="240" w:lineRule="auto"/>
              <w:rPr>
                <w:rFonts w:ascii="Times New Roman" w:eastAsia="Calibri" w:hAnsi="Times New Roman" w:cs="Times New Roman"/>
                <w:b/>
                <w:color w:val="000000"/>
                <w:sz w:val="28"/>
                <w:szCs w:val="28"/>
                <w:lang w:val="uk-UA"/>
              </w:rPr>
            </w:pPr>
            <w:r w:rsidRPr="00AB3634">
              <w:rPr>
                <w:rFonts w:ascii="Times New Roman" w:eastAsia="Calibri" w:hAnsi="Times New Roman" w:cs="Times New Roman"/>
                <w:b/>
                <w:color w:val="000000"/>
                <w:sz w:val="28"/>
                <w:szCs w:val="28"/>
                <w:lang w:val="uk-UA"/>
              </w:rPr>
              <w:t>ХАЙНАЦЬКА</w:t>
            </w:r>
          </w:p>
          <w:p w:rsidR="00AB3634" w:rsidRPr="00AB3634" w:rsidRDefault="00AB3634" w:rsidP="00AB3634">
            <w:pPr>
              <w:shd w:val="clear" w:color="auto" w:fill="FFFFFF"/>
              <w:spacing w:after="0" w:line="240" w:lineRule="auto"/>
              <w:ind w:left="14"/>
              <w:rPr>
                <w:rFonts w:ascii="Times New Roman" w:eastAsia="Calibri" w:hAnsi="Times New Roman" w:cs="Times New Roman"/>
                <w:b/>
                <w:color w:val="000000"/>
                <w:sz w:val="28"/>
                <w:szCs w:val="28"/>
                <w:lang w:val="uk-UA"/>
              </w:rPr>
            </w:pPr>
            <w:r w:rsidRPr="00AB3634">
              <w:rPr>
                <w:rFonts w:ascii="Times New Roman" w:eastAsia="Calibri" w:hAnsi="Times New Roman" w:cs="Times New Roman"/>
                <w:b/>
                <w:color w:val="000000"/>
                <w:sz w:val="28"/>
                <w:szCs w:val="28"/>
                <w:lang w:val="uk-UA"/>
              </w:rPr>
              <w:t>Юлія Юліанівна</w:t>
            </w:r>
          </w:p>
          <w:p w:rsidR="00AB3634" w:rsidRPr="00AB3634" w:rsidRDefault="00AB3634" w:rsidP="00AB3634">
            <w:pPr>
              <w:spacing w:after="0" w:line="240" w:lineRule="auto"/>
              <w:rPr>
                <w:rFonts w:ascii="Times New Roman" w:eastAsia="Calibri" w:hAnsi="Times New Roman" w:cs="Times New Roman"/>
                <w:b/>
                <w:color w:val="000000"/>
                <w:sz w:val="28"/>
                <w:szCs w:val="28"/>
              </w:rPr>
            </w:pPr>
          </w:p>
        </w:tc>
        <w:tc>
          <w:tcPr>
            <w:tcW w:w="4946" w:type="dxa"/>
          </w:tcPr>
          <w:p w:rsidR="00AB3634" w:rsidRPr="00AB3634" w:rsidRDefault="00AB3634" w:rsidP="00AB3634">
            <w:pPr>
              <w:spacing w:after="0" w:line="240" w:lineRule="auto"/>
              <w:rPr>
                <w:rFonts w:ascii="Times New Roman" w:eastAsia="Calibri" w:hAnsi="Times New Roman" w:cs="Times New Roman"/>
                <w:color w:val="000000"/>
                <w:sz w:val="28"/>
                <w:szCs w:val="28"/>
                <w:lang w:val="uk-UA"/>
              </w:rPr>
            </w:pPr>
            <w:r w:rsidRPr="00AB3634">
              <w:rPr>
                <w:rFonts w:ascii="Times New Roman" w:eastAsia="Calibri" w:hAnsi="Times New Roman" w:cs="Times New Roman"/>
                <w:color w:val="000000"/>
                <w:sz w:val="28"/>
                <w:szCs w:val="28"/>
                <w:lang w:val="uk-UA"/>
              </w:rPr>
              <w:t>начальник служби у справах дітей Великосеверинівської сільської ради</w:t>
            </w:r>
          </w:p>
        </w:tc>
      </w:tr>
      <w:tr w:rsidR="00AB3634" w:rsidRPr="00AB3634" w:rsidTr="001801CD">
        <w:trPr>
          <w:trHeight w:val="602"/>
        </w:trPr>
        <w:tc>
          <w:tcPr>
            <w:tcW w:w="9917" w:type="dxa"/>
            <w:gridSpan w:val="2"/>
          </w:tcPr>
          <w:p w:rsidR="00AB3634" w:rsidRPr="00AB3634" w:rsidRDefault="00AB3634" w:rsidP="00AB3634">
            <w:pPr>
              <w:spacing w:after="0" w:line="240" w:lineRule="auto"/>
              <w:jc w:val="center"/>
              <w:rPr>
                <w:rFonts w:ascii="Times New Roman" w:eastAsia="Calibri" w:hAnsi="Times New Roman" w:cs="Times New Roman"/>
                <w:b/>
                <w:color w:val="000000"/>
                <w:sz w:val="28"/>
                <w:szCs w:val="28"/>
                <w:lang w:val="uk-UA"/>
              </w:rPr>
            </w:pPr>
          </w:p>
          <w:p w:rsidR="00AB3634" w:rsidRPr="00AB3634" w:rsidRDefault="00AB3634" w:rsidP="00AB3634">
            <w:pPr>
              <w:spacing w:after="0" w:line="240" w:lineRule="auto"/>
              <w:jc w:val="center"/>
              <w:rPr>
                <w:rFonts w:ascii="Times New Roman" w:eastAsia="Calibri" w:hAnsi="Times New Roman" w:cs="Times New Roman"/>
                <w:b/>
                <w:color w:val="000000"/>
                <w:sz w:val="28"/>
                <w:szCs w:val="28"/>
                <w:lang w:val="uk-UA"/>
              </w:rPr>
            </w:pPr>
            <w:proofErr w:type="spellStart"/>
            <w:r w:rsidRPr="00AB3634">
              <w:rPr>
                <w:rFonts w:ascii="Times New Roman" w:eastAsia="Calibri" w:hAnsi="Times New Roman" w:cs="Times New Roman"/>
                <w:b/>
                <w:color w:val="000000"/>
                <w:sz w:val="28"/>
                <w:szCs w:val="28"/>
              </w:rPr>
              <w:t>Секретар</w:t>
            </w:r>
            <w:proofErr w:type="spellEnd"/>
            <w:r w:rsidRPr="00AB3634">
              <w:rPr>
                <w:rFonts w:ascii="Times New Roman" w:eastAsia="Calibri" w:hAnsi="Times New Roman" w:cs="Times New Roman"/>
                <w:b/>
                <w:color w:val="000000"/>
                <w:sz w:val="28"/>
                <w:szCs w:val="28"/>
              </w:rPr>
              <w:t xml:space="preserve"> </w:t>
            </w:r>
            <w:r w:rsidRPr="00AB3634">
              <w:rPr>
                <w:rFonts w:ascii="Times New Roman" w:eastAsia="Calibri" w:hAnsi="Times New Roman" w:cs="Times New Roman"/>
                <w:b/>
                <w:color w:val="000000"/>
                <w:sz w:val="28"/>
                <w:szCs w:val="28"/>
                <w:lang w:val="uk-UA"/>
              </w:rPr>
              <w:t xml:space="preserve">місцевої </w:t>
            </w:r>
            <w:proofErr w:type="spellStart"/>
            <w:r w:rsidRPr="00AB3634">
              <w:rPr>
                <w:rFonts w:ascii="Times New Roman" w:eastAsia="Calibri" w:hAnsi="Times New Roman" w:cs="Times New Roman"/>
                <w:b/>
                <w:color w:val="000000"/>
                <w:sz w:val="28"/>
                <w:szCs w:val="28"/>
              </w:rPr>
              <w:t>комі</w:t>
            </w:r>
            <w:proofErr w:type="gramStart"/>
            <w:r w:rsidRPr="00AB3634">
              <w:rPr>
                <w:rFonts w:ascii="Times New Roman" w:eastAsia="Calibri" w:hAnsi="Times New Roman" w:cs="Times New Roman"/>
                <w:b/>
                <w:color w:val="000000"/>
                <w:sz w:val="28"/>
                <w:szCs w:val="28"/>
              </w:rPr>
              <w:t>с</w:t>
            </w:r>
            <w:proofErr w:type="gramEnd"/>
            <w:r w:rsidRPr="00AB3634">
              <w:rPr>
                <w:rFonts w:ascii="Times New Roman" w:eastAsia="Calibri" w:hAnsi="Times New Roman" w:cs="Times New Roman"/>
                <w:b/>
                <w:color w:val="000000"/>
                <w:sz w:val="28"/>
                <w:szCs w:val="28"/>
              </w:rPr>
              <w:t>ії</w:t>
            </w:r>
            <w:proofErr w:type="spellEnd"/>
          </w:p>
          <w:p w:rsidR="00AB3634" w:rsidRPr="00AB3634" w:rsidRDefault="00AB3634" w:rsidP="00AB3634">
            <w:pPr>
              <w:spacing w:after="0" w:line="240" w:lineRule="auto"/>
              <w:jc w:val="center"/>
              <w:rPr>
                <w:rFonts w:ascii="Times New Roman" w:eastAsia="Calibri" w:hAnsi="Times New Roman" w:cs="Times New Roman"/>
                <w:b/>
                <w:color w:val="000000"/>
                <w:sz w:val="28"/>
                <w:szCs w:val="28"/>
                <w:lang w:val="uk-UA"/>
              </w:rPr>
            </w:pPr>
          </w:p>
        </w:tc>
      </w:tr>
      <w:tr w:rsidR="00AB3634" w:rsidRPr="00AB3634" w:rsidTr="001801CD">
        <w:trPr>
          <w:trHeight w:val="949"/>
        </w:trPr>
        <w:tc>
          <w:tcPr>
            <w:tcW w:w="4971" w:type="dxa"/>
          </w:tcPr>
          <w:p w:rsidR="00AB3634" w:rsidRPr="00AB3634" w:rsidRDefault="00AB3634" w:rsidP="00AB3634">
            <w:pPr>
              <w:spacing w:after="0" w:line="240" w:lineRule="auto"/>
              <w:rPr>
                <w:rFonts w:ascii="Times New Roman" w:eastAsia="Calibri" w:hAnsi="Times New Roman" w:cs="Times New Roman"/>
                <w:b/>
                <w:color w:val="000000"/>
                <w:sz w:val="28"/>
                <w:szCs w:val="28"/>
                <w:lang w:val="uk-UA"/>
              </w:rPr>
            </w:pPr>
            <w:r w:rsidRPr="00AB3634">
              <w:rPr>
                <w:rFonts w:ascii="Times New Roman" w:eastAsia="Calibri" w:hAnsi="Times New Roman" w:cs="Times New Roman"/>
                <w:b/>
                <w:color w:val="000000"/>
                <w:sz w:val="28"/>
                <w:szCs w:val="28"/>
                <w:lang w:val="uk-UA"/>
              </w:rPr>
              <w:t xml:space="preserve">КАЛІЧ </w:t>
            </w:r>
          </w:p>
          <w:p w:rsidR="00AB3634" w:rsidRPr="00AB3634" w:rsidRDefault="00AB3634" w:rsidP="00AB3634">
            <w:pPr>
              <w:spacing w:after="0" w:line="240" w:lineRule="auto"/>
              <w:rPr>
                <w:rFonts w:ascii="Times New Roman" w:eastAsia="Calibri" w:hAnsi="Times New Roman" w:cs="Times New Roman"/>
                <w:b/>
                <w:color w:val="000000"/>
                <w:sz w:val="28"/>
                <w:szCs w:val="28"/>
                <w:lang w:val="uk-UA"/>
              </w:rPr>
            </w:pPr>
            <w:r w:rsidRPr="00AB3634">
              <w:rPr>
                <w:rFonts w:ascii="Times New Roman" w:eastAsia="Calibri" w:hAnsi="Times New Roman" w:cs="Times New Roman"/>
                <w:b/>
                <w:color w:val="000000"/>
                <w:sz w:val="28"/>
                <w:szCs w:val="28"/>
                <w:lang w:val="uk-UA"/>
              </w:rPr>
              <w:t xml:space="preserve">Олена Іванівна   </w:t>
            </w:r>
          </w:p>
        </w:tc>
        <w:tc>
          <w:tcPr>
            <w:tcW w:w="4946" w:type="dxa"/>
          </w:tcPr>
          <w:p w:rsidR="00AB3634" w:rsidRPr="00AB3634" w:rsidRDefault="00AB3634" w:rsidP="00AB3634">
            <w:pPr>
              <w:spacing w:after="0" w:line="240" w:lineRule="auto"/>
              <w:rPr>
                <w:rFonts w:ascii="Times New Roman" w:eastAsia="Calibri" w:hAnsi="Times New Roman" w:cs="Times New Roman"/>
                <w:color w:val="000000"/>
                <w:sz w:val="28"/>
                <w:szCs w:val="28"/>
                <w:lang w:val="uk-UA"/>
              </w:rPr>
            </w:pPr>
            <w:r w:rsidRPr="00AB3634">
              <w:rPr>
                <w:rFonts w:ascii="Times New Roman" w:eastAsia="Calibri" w:hAnsi="Times New Roman" w:cs="Times New Roman"/>
                <w:color w:val="000000"/>
                <w:sz w:val="28"/>
                <w:szCs w:val="28"/>
                <w:lang w:val="uk-UA"/>
              </w:rPr>
              <w:t xml:space="preserve">головний спеціаліст служби у справах дітей Великосеверинівської </w:t>
            </w:r>
          </w:p>
          <w:p w:rsidR="00AB3634" w:rsidRPr="00AB3634" w:rsidRDefault="00AB3634" w:rsidP="00AB3634">
            <w:pPr>
              <w:spacing w:after="0" w:line="240" w:lineRule="auto"/>
              <w:rPr>
                <w:rFonts w:ascii="Times New Roman" w:eastAsia="Calibri" w:hAnsi="Times New Roman" w:cs="Times New Roman"/>
                <w:color w:val="000000"/>
                <w:sz w:val="28"/>
                <w:szCs w:val="28"/>
                <w:lang w:val="uk-UA"/>
              </w:rPr>
            </w:pPr>
            <w:proofErr w:type="spellStart"/>
            <w:r w:rsidRPr="00AB3634">
              <w:rPr>
                <w:rFonts w:ascii="Times New Roman" w:eastAsia="Calibri" w:hAnsi="Times New Roman" w:cs="Times New Roman"/>
                <w:color w:val="000000"/>
                <w:sz w:val="28"/>
                <w:szCs w:val="28"/>
              </w:rPr>
              <w:t>сільської</w:t>
            </w:r>
            <w:proofErr w:type="spellEnd"/>
            <w:r w:rsidRPr="00AB3634">
              <w:rPr>
                <w:rFonts w:ascii="Times New Roman" w:eastAsia="Calibri" w:hAnsi="Times New Roman" w:cs="Times New Roman"/>
                <w:color w:val="000000"/>
                <w:sz w:val="28"/>
                <w:szCs w:val="28"/>
              </w:rPr>
              <w:t xml:space="preserve"> ради</w:t>
            </w:r>
          </w:p>
        </w:tc>
      </w:tr>
      <w:tr w:rsidR="00AB3634" w:rsidRPr="00AB3634" w:rsidTr="001801CD">
        <w:trPr>
          <w:trHeight w:val="935"/>
        </w:trPr>
        <w:tc>
          <w:tcPr>
            <w:tcW w:w="9917" w:type="dxa"/>
            <w:gridSpan w:val="2"/>
          </w:tcPr>
          <w:p w:rsidR="00AB3634" w:rsidRPr="00AB3634" w:rsidRDefault="00AB3634" w:rsidP="00AB3634">
            <w:pPr>
              <w:spacing w:after="0" w:line="240" w:lineRule="auto"/>
              <w:jc w:val="center"/>
              <w:rPr>
                <w:rFonts w:ascii="Times New Roman" w:eastAsia="Calibri" w:hAnsi="Times New Roman" w:cs="Times New Roman"/>
                <w:b/>
                <w:color w:val="000000"/>
                <w:sz w:val="28"/>
                <w:szCs w:val="28"/>
              </w:rPr>
            </w:pPr>
          </w:p>
          <w:p w:rsidR="00AB3634" w:rsidRPr="00AB3634" w:rsidRDefault="00AB3634" w:rsidP="00AB3634">
            <w:pPr>
              <w:spacing w:after="0" w:line="240" w:lineRule="auto"/>
              <w:jc w:val="center"/>
              <w:rPr>
                <w:rFonts w:ascii="Times New Roman" w:eastAsia="Calibri" w:hAnsi="Times New Roman" w:cs="Times New Roman"/>
                <w:b/>
                <w:color w:val="000000"/>
                <w:sz w:val="28"/>
                <w:szCs w:val="28"/>
              </w:rPr>
            </w:pPr>
            <w:r w:rsidRPr="00AB3634">
              <w:rPr>
                <w:rFonts w:ascii="Times New Roman" w:eastAsia="Calibri" w:hAnsi="Times New Roman" w:cs="Times New Roman"/>
                <w:b/>
                <w:color w:val="000000"/>
                <w:sz w:val="28"/>
                <w:szCs w:val="28"/>
              </w:rPr>
              <w:t xml:space="preserve">Члени </w:t>
            </w:r>
            <w:r w:rsidRPr="00AB3634">
              <w:rPr>
                <w:rFonts w:ascii="Times New Roman" w:eastAsia="Calibri" w:hAnsi="Times New Roman" w:cs="Times New Roman"/>
                <w:b/>
                <w:color w:val="000000"/>
                <w:sz w:val="28"/>
                <w:szCs w:val="28"/>
                <w:lang w:val="uk-UA"/>
              </w:rPr>
              <w:t xml:space="preserve">місцевої </w:t>
            </w:r>
            <w:proofErr w:type="spellStart"/>
            <w:r w:rsidRPr="00AB3634">
              <w:rPr>
                <w:rFonts w:ascii="Times New Roman" w:eastAsia="Calibri" w:hAnsi="Times New Roman" w:cs="Times New Roman"/>
                <w:b/>
                <w:color w:val="000000"/>
                <w:sz w:val="28"/>
                <w:szCs w:val="28"/>
              </w:rPr>
              <w:t>комі</w:t>
            </w:r>
            <w:proofErr w:type="gramStart"/>
            <w:r w:rsidRPr="00AB3634">
              <w:rPr>
                <w:rFonts w:ascii="Times New Roman" w:eastAsia="Calibri" w:hAnsi="Times New Roman" w:cs="Times New Roman"/>
                <w:b/>
                <w:color w:val="000000"/>
                <w:sz w:val="28"/>
                <w:szCs w:val="28"/>
              </w:rPr>
              <w:t>с</w:t>
            </w:r>
            <w:proofErr w:type="gramEnd"/>
            <w:r w:rsidRPr="00AB3634">
              <w:rPr>
                <w:rFonts w:ascii="Times New Roman" w:eastAsia="Calibri" w:hAnsi="Times New Roman" w:cs="Times New Roman"/>
                <w:b/>
                <w:color w:val="000000"/>
                <w:sz w:val="28"/>
                <w:szCs w:val="28"/>
              </w:rPr>
              <w:t>ії</w:t>
            </w:r>
            <w:proofErr w:type="spellEnd"/>
            <w:r w:rsidRPr="00AB3634">
              <w:rPr>
                <w:rFonts w:ascii="Times New Roman" w:eastAsia="Calibri" w:hAnsi="Times New Roman" w:cs="Times New Roman"/>
                <w:b/>
                <w:color w:val="000000"/>
                <w:sz w:val="28"/>
                <w:szCs w:val="28"/>
              </w:rPr>
              <w:t>:</w:t>
            </w:r>
          </w:p>
          <w:p w:rsidR="00AB3634" w:rsidRPr="00AB3634" w:rsidRDefault="00AB3634" w:rsidP="00AB3634">
            <w:pPr>
              <w:spacing w:after="0" w:line="240" w:lineRule="auto"/>
              <w:jc w:val="center"/>
              <w:rPr>
                <w:rFonts w:ascii="Times New Roman" w:eastAsia="Calibri" w:hAnsi="Times New Roman" w:cs="Times New Roman"/>
                <w:b/>
                <w:color w:val="000000"/>
                <w:sz w:val="28"/>
                <w:szCs w:val="28"/>
              </w:rPr>
            </w:pPr>
          </w:p>
        </w:tc>
      </w:tr>
      <w:tr w:rsidR="00AB3634" w:rsidRPr="00AB3634" w:rsidTr="001801CD">
        <w:trPr>
          <w:trHeight w:val="80"/>
        </w:trPr>
        <w:tc>
          <w:tcPr>
            <w:tcW w:w="4971" w:type="dxa"/>
          </w:tcPr>
          <w:p w:rsidR="00AB3634" w:rsidRPr="00AB3634" w:rsidRDefault="00AB3634" w:rsidP="00AB3634">
            <w:pPr>
              <w:spacing w:after="0" w:line="240" w:lineRule="auto"/>
              <w:rPr>
                <w:rFonts w:ascii="Times New Roman" w:eastAsia="Times New Roman" w:hAnsi="Times New Roman" w:cs="Times New Roman"/>
                <w:b/>
                <w:color w:val="000000"/>
                <w:sz w:val="28"/>
                <w:szCs w:val="28"/>
                <w:lang w:val="uk-UA" w:eastAsia="ru-RU"/>
              </w:rPr>
            </w:pPr>
            <w:r w:rsidRPr="00AB3634">
              <w:rPr>
                <w:rFonts w:ascii="Times New Roman" w:eastAsia="Times New Roman" w:hAnsi="Times New Roman" w:cs="Times New Roman"/>
                <w:b/>
                <w:color w:val="000000"/>
                <w:sz w:val="28"/>
                <w:szCs w:val="28"/>
                <w:lang w:val="uk-UA" w:eastAsia="ru-RU"/>
              </w:rPr>
              <w:t xml:space="preserve">ВОЛОШИНА </w:t>
            </w:r>
          </w:p>
          <w:p w:rsidR="00AB3634" w:rsidRPr="00AB3634" w:rsidRDefault="00AB3634" w:rsidP="00AB3634">
            <w:pPr>
              <w:spacing w:after="0" w:line="240" w:lineRule="auto"/>
              <w:rPr>
                <w:rFonts w:ascii="Times New Roman" w:eastAsia="Times New Roman" w:hAnsi="Times New Roman" w:cs="Times New Roman"/>
                <w:b/>
                <w:color w:val="000000"/>
                <w:sz w:val="28"/>
                <w:szCs w:val="28"/>
                <w:lang w:val="uk-UA" w:eastAsia="ru-RU"/>
              </w:rPr>
            </w:pPr>
            <w:r w:rsidRPr="00AB3634">
              <w:rPr>
                <w:rFonts w:ascii="Times New Roman" w:eastAsia="Times New Roman" w:hAnsi="Times New Roman" w:cs="Times New Roman"/>
                <w:b/>
                <w:color w:val="000000"/>
                <w:sz w:val="28"/>
                <w:szCs w:val="28"/>
                <w:lang w:val="uk-UA" w:eastAsia="ru-RU"/>
              </w:rPr>
              <w:t xml:space="preserve">Тетяна Валентинівна </w:t>
            </w:r>
          </w:p>
          <w:p w:rsidR="00AB3634" w:rsidRPr="00AB3634" w:rsidRDefault="00AB3634" w:rsidP="00AB3634">
            <w:pPr>
              <w:spacing w:after="0" w:line="240" w:lineRule="auto"/>
              <w:rPr>
                <w:rFonts w:ascii="Times New Roman" w:eastAsia="Calibri" w:hAnsi="Times New Roman" w:cs="Times New Roman"/>
                <w:color w:val="000000"/>
                <w:sz w:val="28"/>
                <w:szCs w:val="28"/>
                <w:lang w:val="uk-UA"/>
              </w:rPr>
            </w:pPr>
          </w:p>
        </w:tc>
        <w:tc>
          <w:tcPr>
            <w:tcW w:w="4946" w:type="dxa"/>
          </w:tcPr>
          <w:p w:rsidR="00AB3634" w:rsidRPr="00AB3634" w:rsidRDefault="00AB3634" w:rsidP="00AB3634">
            <w:pPr>
              <w:spacing w:after="0" w:line="240" w:lineRule="auto"/>
              <w:rPr>
                <w:rFonts w:ascii="Times New Roman" w:eastAsia="Calibri" w:hAnsi="Times New Roman" w:cs="Times New Roman"/>
                <w:color w:val="000000"/>
                <w:sz w:val="28"/>
                <w:szCs w:val="28"/>
                <w:lang w:val="uk-UA"/>
              </w:rPr>
            </w:pPr>
            <w:r w:rsidRPr="00AB3634">
              <w:rPr>
                <w:rFonts w:ascii="Times New Roman" w:eastAsia="Times New Roman" w:hAnsi="Times New Roman" w:cs="Times New Roman"/>
                <w:color w:val="000000"/>
                <w:sz w:val="28"/>
                <w:szCs w:val="28"/>
                <w:lang w:val="uk-UA" w:eastAsia="ru-RU"/>
              </w:rPr>
              <w:t xml:space="preserve">начальник фінансового відділу Великосеверинівської сільської ради </w:t>
            </w:r>
          </w:p>
        </w:tc>
      </w:tr>
      <w:tr w:rsidR="00AB3634" w:rsidRPr="00AB3634" w:rsidTr="001801CD">
        <w:trPr>
          <w:trHeight w:val="1242"/>
        </w:trPr>
        <w:tc>
          <w:tcPr>
            <w:tcW w:w="4971" w:type="dxa"/>
          </w:tcPr>
          <w:p w:rsidR="00AB3634" w:rsidRPr="00AB3634" w:rsidRDefault="00AB3634" w:rsidP="00AB3634">
            <w:pPr>
              <w:spacing w:after="0" w:line="240" w:lineRule="auto"/>
              <w:rPr>
                <w:rFonts w:ascii="Times New Roman" w:eastAsia="Calibri" w:hAnsi="Times New Roman" w:cs="Times New Roman"/>
                <w:b/>
                <w:color w:val="000000"/>
                <w:sz w:val="28"/>
                <w:szCs w:val="28"/>
                <w:lang w:val="uk-UA"/>
              </w:rPr>
            </w:pPr>
            <w:r w:rsidRPr="00AB3634">
              <w:rPr>
                <w:rFonts w:ascii="Times New Roman" w:eastAsia="Calibri" w:hAnsi="Times New Roman" w:cs="Times New Roman"/>
                <w:b/>
                <w:color w:val="000000"/>
                <w:sz w:val="28"/>
                <w:szCs w:val="28"/>
                <w:lang w:val="uk-UA"/>
              </w:rPr>
              <w:t xml:space="preserve">КІРІЧЕНКО </w:t>
            </w:r>
          </w:p>
          <w:p w:rsidR="00AB3634" w:rsidRPr="00AB3634" w:rsidRDefault="00AB3634" w:rsidP="00AB3634">
            <w:pPr>
              <w:spacing w:after="0" w:line="240" w:lineRule="auto"/>
              <w:rPr>
                <w:rFonts w:ascii="Times New Roman" w:eastAsia="Calibri" w:hAnsi="Times New Roman" w:cs="Times New Roman"/>
                <w:b/>
                <w:color w:val="000000"/>
                <w:sz w:val="28"/>
                <w:szCs w:val="28"/>
              </w:rPr>
            </w:pPr>
            <w:r w:rsidRPr="00AB3634">
              <w:rPr>
                <w:rFonts w:ascii="Times New Roman" w:eastAsia="Calibri" w:hAnsi="Times New Roman" w:cs="Times New Roman"/>
                <w:b/>
                <w:color w:val="000000"/>
                <w:sz w:val="28"/>
                <w:szCs w:val="28"/>
                <w:lang w:val="uk-UA"/>
              </w:rPr>
              <w:t>Сергій Васильович</w:t>
            </w:r>
            <w:r w:rsidRPr="00AB3634">
              <w:rPr>
                <w:rFonts w:ascii="Times New Roman" w:eastAsia="Calibri" w:hAnsi="Times New Roman" w:cs="Times New Roman"/>
                <w:b/>
                <w:color w:val="000000"/>
                <w:sz w:val="28"/>
                <w:szCs w:val="28"/>
              </w:rPr>
              <w:t xml:space="preserve"> </w:t>
            </w:r>
          </w:p>
        </w:tc>
        <w:tc>
          <w:tcPr>
            <w:tcW w:w="4946" w:type="dxa"/>
          </w:tcPr>
          <w:p w:rsidR="00AB3634" w:rsidRPr="00AB3634" w:rsidRDefault="00AB3634" w:rsidP="00AB3634">
            <w:pPr>
              <w:spacing w:after="0" w:line="240" w:lineRule="auto"/>
              <w:rPr>
                <w:rFonts w:ascii="Times New Roman" w:eastAsia="Times New Roman" w:hAnsi="Times New Roman" w:cs="Times New Roman"/>
                <w:color w:val="000000"/>
                <w:sz w:val="28"/>
                <w:szCs w:val="28"/>
                <w:lang w:eastAsia="ru-RU"/>
              </w:rPr>
            </w:pPr>
            <w:r w:rsidRPr="00AB3634">
              <w:rPr>
                <w:rFonts w:ascii="Times New Roman" w:eastAsia="Times New Roman" w:hAnsi="Times New Roman" w:cs="Times New Roman"/>
                <w:color w:val="000000"/>
                <w:sz w:val="28"/>
                <w:szCs w:val="28"/>
                <w:lang w:eastAsia="ru-RU"/>
              </w:rPr>
              <w:t xml:space="preserve">начальник </w:t>
            </w:r>
            <w:r w:rsidRPr="00AB3634">
              <w:rPr>
                <w:rFonts w:ascii="Times New Roman" w:eastAsia="Times New Roman" w:hAnsi="Times New Roman" w:cs="Times New Roman"/>
                <w:color w:val="000000"/>
                <w:sz w:val="28"/>
                <w:szCs w:val="28"/>
                <w:lang w:val="uk-UA" w:eastAsia="ru-RU"/>
              </w:rPr>
              <w:t xml:space="preserve">відділу </w:t>
            </w:r>
            <w:proofErr w:type="gramStart"/>
            <w:r w:rsidRPr="00AB3634">
              <w:rPr>
                <w:rFonts w:ascii="Times New Roman" w:eastAsia="Times New Roman" w:hAnsi="Times New Roman" w:cs="Times New Roman"/>
                <w:color w:val="000000"/>
                <w:sz w:val="28"/>
                <w:szCs w:val="28"/>
                <w:lang w:val="uk-UA" w:eastAsia="ru-RU"/>
              </w:rPr>
              <w:t>правового</w:t>
            </w:r>
            <w:proofErr w:type="gramEnd"/>
            <w:r w:rsidRPr="00AB3634">
              <w:rPr>
                <w:rFonts w:ascii="Times New Roman" w:eastAsia="Times New Roman" w:hAnsi="Times New Roman" w:cs="Times New Roman"/>
                <w:color w:val="000000"/>
                <w:sz w:val="28"/>
                <w:szCs w:val="28"/>
                <w:lang w:val="uk-UA" w:eastAsia="ru-RU"/>
              </w:rPr>
              <w:t xml:space="preserve"> забезпечення та </w:t>
            </w:r>
            <w:proofErr w:type="spellStart"/>
            <w:r w:rsidRPr="00AB3634">
              <w:rPr>
                <w:rFonts w:ascii="Times New Roman" w:eastAsia="Times New Roman" w:hAnsi="Times New Roman" w:cs="Times New Roman"/>
                <w:color w:val="000000"/>
                <w:sz w:val="28"/>
                <w:szCs w:val="28"/>
                <w:lang w:val="uk-UA" w:eastAsia="ru-RU"/>
              </w:rPr>
              <w:t>проектно</w:t>
            </w:r>
            <w:proofErr w:type="spellEnd"/>
            <w:r w:rsidRPr="00AB3634">
              <w:rPr>
                <w:rFonts w:ascii="Times New Roman" w:eastAsia="Times New Roman" w:hAnsi="Times New Roman" w:cs="Times New Roman"/>
                <w:color w:val="000000"/>
                <w:sz w:val="28"/>
                <w:szCs w:val="28"/>
                <w:lang w:val="uk-UA" w:eastAsia="ru-RU"/>
              </w:rPr>
              <w:t xml:space="preserve"> інвестиційної діяльності Великосеверинівської сільської ради  </w:t>
            </w:r>
            <w:r w:rsidRPr="00AB3634">
              <w:rPr>
                <w:rFonts w:ascii="Times New Roman" w:eastAsia="Times New Roman" w:hAnsi="Times New Roman" w:cs="Times New Roman"/>
                <w:color w:val="000000"/>
                <w:sz w:val="28"/>
                <w:szCs w:val="28"/>
                <w:lang w:eastAsia="ru-RU"/>
              </w:rPr>
              <w:t xml:space="preserve"> </w:t>
            </w:r>
          </w:p>
          <w:p w:rsidR="00AB3634" w:rsidRPr="00AB3634" w:rsidRDefault="00AB3634" w:rsidP="00AB3634">
            <w:pPr>
              <w:spacing w:after="0" w:line="240" w:lineRule="auto"/>
              <w:rPr>
                <w:rFonts w:ascii="Times New Roman" w:eastAsia="Times New Roman" w:hAnsi="Times New Roman" w:cs="Times New Roman"/>
                <w:color w:val="000000"/>
                <w:sz w:val="28"/>
                <w:szCs w:val="28"/>
                <w:lang w:eastAsia="ru-RU"/>
              </w:rPr>
            </w:pPr>
          </w:p>
        </w:tc>
      </w:tr>
      <w:tr w:rsidR="00AB3634" w:rsidRPr="00AB3634" w:rsidTr="001801CD">
        <w:trPr>
          <w:trHeight w:val="1242"/>
        </w:trPr>
        <w:tc>
          <w:tcPr>
            <w:tcW w:w="4971" w:type="dxa"/>
          </w:tcPr>
          <w:p w:rsidR="00AB3634" w:rsidRPr="00AB3634" w:rsidRDefault="00AB3634" w:rsidP="00AB3634">
            <w:pPr>
              <w:spacing w:after="0" w:line="240" w:lineRule="auto"/>
              <w:rPr>
                <w:rFonts w:ascii="Times New Roman" w:eastAsia="Calibri" w:hAnsi="Times New Roman" w:cs="Times New Roman"/>
                <w:b/>
                <w:color w:val="000000"/>
                <w:sz w:val="28"/>
                <w:szCs w:val="28"/>
              </w:rPr>
            </w:pPr>
            <w:r w:rsidRPr="00AB3634">
              <w:rPr>
                <w:rFonts w:ascii="Times New Roman" w:eastAsia="Calibri" w:hAnsi="Times New Roman" w:cs="Times New Roman"/>
                <w:b/>
                <w:color w:val="000000"/>
                <w:sz w:val="28"/>
                <w:szCs w:val="28"/>
              </w:rPr>
              <w:lastRenderedPageBreak/>
              <w:t xml:space="preserve">КОСАРЧУК </w:t>
            </w:r>
          </w:p>
          <w:p w:rsidR="00AB3634" w:rsidRPr="00AB3634" w:rsidRDefault="00AB3634" w:rsidP="00AB3634">
            <w:pPr>
              <w:spacing w:after="0" w:line="240" w:lineRule="auto"/>
              <w:rPr>
                <w:rFonts w:ascii="Times New Roman" w:eastAsia="Calibri" w:hAnsi="Times New Roman" w:cs="Times New Roman"/>
                <w:b/>
                <w:color w:val="000000"/>
                <w:sz w:val="28"/>
                <w:szCs w:val="28"/>
              </w:rPr>
            </w:pPr>
            <w:proofErr w:type="spellStart"/>
            <w:r w:rsidRPr="00AB3634">
              <w:rPr>
                <w:rFonts w:ascii="Times New Roman" w:eastAsia="Calibri" w:hAnsi="Times New Roman" w:cs="Times New Roman"/>
                <w:b/>
                <w:color w:val="000000"/>
                <w:sz w:val="28"/>
                <w:szCs w:val="28"/>
              </w:rPr>
              <w:t>Лідія</w:t>
            </w:r>
            <w:proofErr w:type="spellEnd"/>
            <w:r w:rsidRPr="00AB3634">
              <w:rPr>
                <w:rFonts w:ascii="Times New Roman" w:eastAsia="Calibri" w:hAnsi="Times New Roman" w:cs="Times New Roman"/>
                <w:b/>
                <w:color w:val="000000"/>
                <w:sz w:val="28"/>
                <w:szCs w:val="28"/>
              </w:rPr>
              <w:t xml:space="preserve"> </w:t>
            </w:r>
            <w:proofErr w:type="spellStart"/>
            <w:r w:rsidRPr="00AB3634">
              <w:rPr>
                <w:rFonts w:ascii="Times New Roman" w:eastAsia="Calibri" w:hAnsi="Times New Roman" w:cs="Times New Roman"/>
                <w:b/>
                <w:color w:val="000000"/>
                <w:sz w:val="28"/>
                <w:szCs w:val="28"/>
              </w:rPr>
              <w:t>Георгіївна</w:t>
            </w:r>
            <w:proofErr w:type="spellEnd"/>
          </w:p>
        </w:tc>
        <w:tc>
          <w:tcPr>
            <w:tcW w:w="4946" w:type="dxa"/>
          </w:tcPr>
          <w:p w:rsidR="00AB3634" w:rsidRPr="00AB3634" w:rsidRDefault="00AB3634" w:rsidP="00AB3634">
            <w:pPr>
              <w:spacing w:after="0" w:line="240" w:lineRule="auto"/>
              <w:rPr>
                <w:rFonts w:ascii="Times New Roman" w:eastAsia="Times New Roman" w:hAnsi="Times New Roman" w:cs="Times New Roman"/>
                <w:color w:val="000000"/>
                <w:sz w:val="28"/>
                <w:szCs w:val="28"/>
                <w:lang w:eastAsia="ru-RU"/>
              </w:rPr>
            </w:pPr>
            <w:r w:rsidRPr="00AB3634">
              <w:rPr>
                <w:rFonts w:ascii="Times New Roman" w:eastAsia="Times New Roman" w:hAnsi="Times New Roman" w:cs="Times New Roman"/>
                <w:color w:val="000000"/>
                <w:sz w:val="28"/>
                <w:szCs w:val="28"/>
                <w:lang w:eastAsia="ru-RU"/>
              </w:rPr>
              <w:t xml:space="preserve">начальник </w:t>
            </w:r>
            <w:proofErr w:type="spellStart"/>
            <w:r w:rsidRPr="00AB3634">
              <w:rPr>
                <w:rFonts w:ascii="Times New Roman" w:eastAsia="Times New Roman" w:hAnsi="Times New Roman" w:cs="Times New Roman"/>
                <w:color w:val="000000"/>
                <w:sz w:val="28"/>
                <w:szCs w:val="28"/>
                <w:lang w:eastAsia="ru-RU"/>
              </w:rPr>
              <w:t>відділу</w:t>
            </w:r>
            <w:proofErr w:type="spellEnd"/>
            <w:r w:rsidRPr="00AB3634">
              <w:rPr>
                <w:rFonts w:ascii="Times New Roman" w:eastAsia="Times New Roman" w:hAnsi="Times New Roman" w:cs="Times New Roman"/>
                <w:color w:val="000000"/>
                <w:sz w:val="28"/>
                <w:szCs w:val="28"/>
                <w:lang w:eastAsia="ru-RU"/>
              </w:rPr>
              <w:t xml:space="preserve"> </w:t>
            </w:r>
            <w:proofErr w:type="spellStart"/>
            <w:r w:rsidRPr="00AB3634">
              <w:rPr>
                <w:rFonts w:ascii="Times New Roman" w:eastAsia="Times New Roman" w:hAnsi="Times New Roman" w:cs="Times New Roman"/>
                <w:color w:val="000000"/>
                <w:sz w:val="28"/>
                <w:szCs w:val="28"/>
                <w:lang w:eastAsia="ru-RU"/>
              </w:rPr>
              <w:t>земельних</w:t>
            </w:r>
            <w:proofErr w:type="spellEnd"/>
            <w:r w:rsidRPr="00AB3634">
              <w:rPr>
                <w:rFonts w:ascii="Times New Roman" w:eastAsia="Times New Roman" w:hAnsi="Times New Roman" w:cs="Times New Roman"/>
                <w:color w:val="000000"/>
                <w:sz w:val="28"/>
                <w:szCs w:val="28"/>
                <w:lang w:eastAsia="ru-RU"/>
              </w:rPr>
              <w:t xml:space="preserve"> </w:t>
            </w:r>
            <w:proofErr w:type="spellStart"/>
            <w:r w:rsidRPr="00AB3634">
              <w:rPr>
                <w:rFonts w:ascii="Times New Roman" w:eastAsia="Times New Roman" w:hAnsi="Times New Roman" w:cs="Times New Roman"/>
                <w:color w:val="000000"/>
                <w:sz w:val="28"/>
                <w:szCs w:val="28"/>
                <w:lang w:eastAsia="ru-RU"/>
              </w:rPr>
              <w:t>відносин</w:t>
            </w:r>
            <w:proofErr w:type="spellEnd"/>
            <w:r w:rsidRPr="00AB3634">
              <w:rPr>
                <w:rFonts w:ascii="Times New Roman" w:eastAsia="Times New Roman" w:hAnsi="Times New Roman" w:cs="Times New Roman"/>
                <w:color w:val="000000"/>
                <w:sz w:val="28"/>
                <w:szCs w:val="28"/>
                <w:lang w:eastAsia="ru-RU"/>
              </w:rPr>
              <w:t xml:space="preserve">, </w:t>
            </w:r>
            <w:proofErr w:type="spellStart"/>
            <w:r w:rsidRPr="00AB3634">
              <w:rPr>
                <w:rFonts w:ascii="Times New Roman" w:eastAsia="Times New Roman" w:hAnsi="Times New Roman" w:cs="Times New Roman"/>
                <w:color w:val="000000"/>
                <w:sz w:val="28"/>
                <w:szCs w:val="28"/>
                <w:lang w:eastAsia="ru-RU"/>
              </w:rPr>
              <w:t>комунальної</w:t>
            </w:r>
            <w:proofErr w:type="spellEnd"/>
            <w:r w:rsidRPr="00AB3634">
              <w:rPr>
                <w:rFonts w:ascii="Times New Roman" w:eastAsia="Times New Roman" w:hAnsi="Times New Roman" w:cs="Times New Roman"/>
                <w:color w:val="000000"/>
                <w:sz w:val="28"/>
                <w:szCs w:val="28"/>
                <w:lang w:eastAsia="ru-RU"/>
              </w:rPr>
              <w:t xml:space="preserve"> </w:t>
            </w:r>
            <w:proofErr w:type="spellStart"/>
            <w:r w:rsidRPr="00AB3634">
              <w:rPr>
                <w:rFonts w:ascii="Times New Roman" w:eastAsia="Times New Roman" w:hAnsi="Times New Roman" w:cs="Times New Roman"/>
                <w:color w:val="000000"/>
                <w:sz w:val="28"/>
                <w:szCs w:val="28"/>
                <w:lang w:eastAsia="ru-RU"/>
              </w:rPr>
              <w:t>власності</w:t>
            </w:r>
            <w:proofErr w:type="spellEnd"/>
            <w:r w:rsidRPr="00AB3634">
              <w:rPr>
                <w:rFonts w:ascii="Times New Roman" w:eastAsia="Times New Roman" w:hAnsi="Times New Roman" w:cs="Times New Roman"/>
                <w:color w:val="000000"/>
                <w:sz w:val="28"/>
                <w:szCs w:val="28"/>
                <w:lang w:eastAsia="ru-RU"/>
              </w:rPr>
              <w:t xml:space="preserve">, </w:t>
            </w:r>
            <w:proofErr w:type="spellStart"/>
            <w:r w:rsidRPr="00AB3634">
              <w:rPr>
                <w:rFonts w:ascii="Times New Roman" w:eastAsia="Times New Roman" w:hAnsi="Times New Roman" w:cs="Times New Roman"/>
                <w:color w:val="000000"/>
                <w:sz w:val="28"/>
                <w:szCs w:val="28"/>
                <w:lang w:eastAsia="ru-RU"/>
              </w:rPr>
              <w:t>інфраструктури</w:t>
            </w:r>
            <w:proofErr w:type="spellEnd"/>
            <w:r w:rsidRPr="00AB3634">
              <w:rPr>
                <w:rFonts w:ascii="Times New Roman" w:eastAsia="Times New Roman" w:hAnsi="Times New Roman" w:cs="Times New Roman"/>
                <w:color w:val="000000"/>
                <w:sz w:val="28"/>
                <w:szCs w:val="28"/>
                <w:lang w:eastAsia="ru-RU"/>
              </w:rPr>
              <w:t xml:space="preserve"> та житлово-</w:t>
            </w:r>
            <w:proofErr w:type="spellStart"/>
            <w:r w:rsidRPr="00AB3634">
              <w:rPr>
                <w:rFonts w:ascii="Times New Roman" w:eastAsia="Times New Roman" w:hAnsi="Times New Roman" w:cs="Times New Roman"/>
                <w:color w:val="000000"/>
                <w:sz w:val="28"/>
                <w:szCs w:val="28"/>
                <w:lang w:eastAsia="ru-RU"/>
              </w:rPr>
              <w:t>комунального</w:t>
            </w:r>
            <w:proofErr w:type="spellEnd"/>
            <w:r w:rsidRPr="00AB3634">
              <w:rPr>
                <w:rFonts w:ascii="Times New Roman" w:eastAsia="Times New Roman" w:hAnsi="Times New Roman" w:cs="Times New Roman"/>
                <w:color w:val="000000"/>
                <w:sz w:val="28"/>
                <w:szCs w:val="28"/>
                <w:lang w:eastAsia="ru-RU"/>
              </w:rPr>
              <w:t xml:space="preserve"> господарства</w:t>
            </w:r>
            <w:r w:rsidRPr="00AB3634">
              <w:rPr>
                <w:rFonts w:ascii="Times New Roman" w:eastAsia="Times New Roman" w:hAnsi="Times New Roman" w:cs="Times New Roman"/>
                <w:color w:val="000000"/>
                <w:sz w:val="28"/>
                <w:szCs w:val="28"/>
                <w:lang w:val="uk-UA" w:eastAsia="ru-RU"/>
              </w:rPr>
              <w:t xml:space="preserve"> Великосеверинівської</w:t>
            </w:r>
            <w:r w:rsidRPr="00AB3634">
              <w:rPr>
                <w:rFonts w:ascii="Times New Roman" w:eastAsia="Times New Roman" w:hAnsi="Times New Roman" w:cs="Times New Roman"/>
                <w:color w:val="000000"/>
                <w:sz w:val="28"/>
                <w:szCs w:val="28"/>
                <w:lang w:eastAsia="ru-RU"/>
              </w:rPr>
              <w:t xml:space="preserve"> </w:t>
            </w:r>
            <w:proofErr w:type="spellStart"/>
            <w:r w:rsidRPr="00AB3634">
              <w:rPr>
                <w:rFonts w:ascii="Times New Roman" w:eastAsia="Times New Roman" w:hAnsi="Times New Roman" w:cs="Times New Roman"/>
                <w:color w:val="000000"/>
                <w:sz w:val="28"/>
                <w:szCs w:val="28"/>
                <w:lang w:eastAsia="ru-RU"/>
              </w:rPr>
              <w:t>сільської</w:t>
            </w:r>
            <w:proofErr w:type="spellEnd"/>
            <w:r w:rsidRPr="00AB3634">
              <w:rPr>
                <w:rFonts w:ascii="Times New Roman" w:eastAsia="Times New Roman" w:hAnsi="Times New Roman" w:cs="Times New Roman"/>
                <w:color w:val="000000"/>
                <w:sz w:val="28"/>
                <w:szCs w:val="28"/>
                <w:lang w:eastAsia="ru-RU"/>
              </w:rPr>
              <w:t xml:space="preserve"> </w:t>
            </w:r>
            <w:proofErr w:type="gramStart"/>
            <w:r w:rsidRPr="00AB3634">
              <w:rPr>
                <w:rFonts w:ascii="Times New Roman" w:eastAsia="Times New Roman" w:hAnsi="Times New Roman" w:cs="Times New Roman"/>
                <w:color w:val="000000"/>
                <w:sz w:val="28"/>
                <w:szCs w:val="28"/>
                <w:lang w:eastAsia="ru-RU"/>
              </w:rPr>
              <w:t>ради</w:t>
            </w:r>
            <w:proofErr w:type="gramEnd"/>
          </w:p>
          <w:p w:rsidR="00AB3634" w:rsidRPr="00AB3634" w:rsidRDefault="00AB3634" w:rsidP="00AB3634">
            <w:pPr>
              <w:spacing w:after="0" w:line="240" w:lineRule="auto"/>
              <w:rPr>
                <w:rFonts w:ascii="Times New Roman" w:eastAsia="Times New Roman" w:hAnsi="Times New Roman" w:cs="Times New Roman"/>
                <w:color w:val="000000"/>
                <w:sz w:val="28"/>
                <w:szCs w:val="28"/>
                <w:lang w:eastAsia="ru-RU"/>
              </w:rPr>
            </w:pPr>
          </w:p>
        </w:tc>
      </w:tr>
      <w:tr w:rsidR="00AB3634" w:rsidRPr="00AB3634" w:rsidTr="001801CD">
        <w:trPr>
          <w:trHeight w:val="1242"/>
        </w:trPr>
        <w:tc>
          <w:tcPr>
            <w:tcW w:w="4971" w:type="dxa"/>
          </w:tcPr>
          <w:p w:rsidR="00AB3634" w:rsidRPr="00AB3634" w:rsidRDefault="00AB3634" w:rsidP="00AB3634">
            <w:pPr>
              <w:spacing w:after="0" w:line="240" w:lineRule="auto"/>
              <w:rPr>
                <w:rFonts w:ascii="Times New Roman" w:eastAsia="Calibri" w:hAnsi="Times New Roman" w:cs="Times New Roman"/>
                <w:b/>
                <w:color w:val="000000"/>
                <w:sz w:val="28"/>
                <w:szCs w:val="28"/>
              </w:rPr>
            </w:pPr>
            <w:proofErr w:type="gramStart"/>
            <w:r w:rsidRPr="00AB3634">
              <w:rPr>
                <w:rFonts w:ascii="Times New Roman" w:eastAsia="Calibri" w:hAnsi="Times New Roman" w:cs="Times New Roman"/>
                <w:b/>
                <w:color w:val="000000"/>
                <w:sz w:val="28"/>
                <w:szCs w:val="28"/>
              </w:rPr>
              <w:t>П</w:t>
            </w:r>
            <w:proofErr w:type="gramEnd"/>
            <w:r w:rsidRPr="00AB3634">
              <w:rPr>
                <w:rFonts w:ascii="Times New Roman" w:eastAsia="Calibri" w:hAnsi="Times New Roman" w:cs="Times New Roman"/>
                <w:b/>
                <w:color w:val="000000"/>
                <w:sz w:val="28"/>
                <w:szCs w:val="28"/>
              </w:rPr>
              <w:t>ІЛЮГІН</w:t>
            </w:r>
          </w:p>
          <w:p w:rsidR="00AB3634" w:rsidRPr="00AB3634" w:rsidRDefault="00AB3634" w:rsidP="00AB3634">
            <w:pPr>
              <w:spacing w:after="0" w:line="240" w:lineRule="auto"/>
              <w:rPr>
                <w:rFonts w:ascii="Times New Roman" w:eastAsia="Calibri" w:hAnsi="Times New Roman" w:cs="Times New Roman"/>
                <w:b/>
                <w:color w:val="000000"/>
                <w:sz w:val="28"/>
                <w:szCs w:val="28"/>
              </w:rPr>
            </w:pPr>
            <w:r w:rsidRPr="00AB3634">
              <w:rPr>
                <w:rFonts w:ascii="Times New Roman" w:eastAsia="Calibri" w:hAnsi="Times New Roman" w:cs="Times New Roman"/>
                <w:b/>
                <w:color w:val="000000"/>
                <w:sz w:val="28"/>
                <w:szCs w:val="28"/>
              </w:rPr>
              <w:t xml:space="preserve">Роман </w:t>
            </w:r>
            <w:proofErr w:type="spellStart"/>
            <w:r w:rsidRPr="00AB3634">
              <w:rPr>
                <w:rFonts w:ascii="Times New Roman" w:eastAsia="Calibri" w:hAnsi="Times New Roman" w:cs="Times New Roman"/>
                <w:b/>
                <w:color w:val="000000"/>
                <w:sz w:val="28"/>
                <w:szCs w:val="28"/>
              </w:rPr>
              <w:t>Леонідович</w:t>
            </w:r>
            <w:proofErr w:type="spellEnd"/>
          </w:p>
        </w:tc>
        <w:tc>
          <w:tcPr>
            <w:tcW w:w="4946" w:type="dxa"/>
          </w:tcPr>
          <w:p w:rsidR="00AB3634" w:rsidRPr="00AB3634" w:rsidRDefault="00AB3634" w:rsidP="00AB3634">
            <w:pPr>
              <w:spacing w:after="0" w:line="240" w:lineRule="auto"/>
              <w:rPr>
                <w:rFonts w:ascii="Times New Roman" w:eastAsia="Times New Roman" w:hAnsi="Times New Roman" w:cs="Times New Roman"/>
                <w:bCs/>
                <w:color w:val="000000"/>
                <w:sz w:val="28"/>
                <w:szCs w:val="28"/>
                <w:lang w:eastAsia="ru-RU"/>
              </w:rPr>
            </w:pPr>
            <w:r w:rsidRPr="00AB3634">
              <w:rPr>
                <w:rFonts w:ascii="Times New Roman" w:eastAsia="Times New Roman" w:hAnsi="Times New Roman" w:cs="Times New Roman"/>
                <w:color w:val="000000"/>
                <w:sz w:val="28"/>
                <w:szCs w:val="28"/>
                <w:lang w:eastAsia="ru-RU"/>
              </w:rPr>
              <w:t xml:space="preserve">начальник </w:t>
            </w:r>
            <w:proofErr w:type="spellStart"/>
            <w:r w:rsidRPr="00AB3634">
              <w:rPr>
                <w:rFonts w:ascii="Times New Roman" w:eastAsia="Times New Roman" w:hAnsi="Times New Roman" w:cs="Times New Roman"/>
                <w:bCs/>
                <w:color w:val="000000"/>
                <w:sz w:val="28"/>
                <w:szCs w:val="28"/>
                <w:lang w:eastAsia="ru-RU"/>
              </w:rPr>
              <w:t>відділу</w:t>
            </w:r>
            <w:proofErr w:type="spellEnd"/>
            <w:r w:rsidRPr="00AB3634">
              <w:rPr>
                <w:rFonts w:ascii="Times New Roman" w:eastAsia="Times New Roman" w:hAnsi="Times New Roman" w:cs="Times New Roman"/>
                <w:bCs/>
                <w:color w:val="000000"/>
                <w:sz w:val="28"/>
                <w:szCs w:val="28"/>
                <w:lang w:eastAsia="ru-RU"/>
              </w:rPr>
              <w:t xml:space="preserve"> </w:t>
            </w:r>
            <w:proofErr w:type="spellStart"/>
            <w:r w:rsidRPr="00AB3634">
              <w:rPr>
                <w:rFonts w:ascii="Times New Roman" w:eastAsia="Times New Roman" w:hAnsi="Times New Roman" w:cs="Times New Roman"/>
                <w:bCs/>
                <w:color w:val="000000"/>
                <w:sz w:val="28"/>
                <w:szCs w:val="28"/>
                <w:lang w:eastAsia="ru-RU"/>
              </w:rPr>
              <w:t>освіти</w:t>
            </w:r>
            <w:proofErr w:type="spellEnd"/>
            <w:r w:rsidRPr="00AB3634">
              <w:rPr>
                <w:rFonts w:ascii="Times New Roman" w:eastAsia="Times New Roman" w:hAnsi="Times New Roman" w:cs="Times New Roman"/>
                <w:bCs/>
                <w:color w:val="000000"/>
                <w:sz w:val="28"/>
                <w:szCs w:val="28"/>
                <w:lang w:eastAsia="ru-RU"/>
              </w:rPr>
              <w:t xml:space="preserve">, </w:t>
            </w:r>
            <w:r w:rsidRPr="00AB3634">
              <w:rPr>
                <w:rFonts w:ascii="Times New Roman" w:eastAsia="Times New Roman" w:hAnsi="Times New Roman" w:cs="Times New Roman"/>
                <w:bCs/>
                <w:color w:val="000000"/>
                <w:sz w:val="28"/>
                <w:szCs w:val="28"/>
                <w:lang w:val="uk-UA" w:eastAsia="ru-RU"/>
              </w:rPr>
              <w:t>молоді,</w:t>
            </w:r>
            <w:r w:rsidRPr="00AB3634">
              <w:rPr>
                <w:rFonts w:ascii="Times New Roman" w:eastAsia="Times New Roman" w:hAnsi="Times New Roman" w:cs="Times New Roman"/>
                <w:bCs/>
                <w:color w:val="000000"/>
                <w:sz w:val="28"/>
                <w:szCs w:val="28"/>
                <w:lang w:eastAsia="ru-RU"/>
              </w:rPr>
              <w:t xml:space="preserve"> спорту, </w:t>
            </w:r>
            <w:proofErr w:type="spellStart"/>
            <w:r w:rsidRPr="00AB3634">
              <w:rPr>
                <w:rFonts w:ascii="Times New Roman" w:eastAsia="Times New Roman" w:hAnsi="Times New Roman" w:cs="Times New Roman"/>
                <w:bCs/>
                <w:color w:val="000000"/>
                <w:sz w:val="28"/>
                <w:szCs w:val="28"/>
                <w:lang w:eastAsia="ru-RU"/>
              </w:rPr>
              <w:t>культури</w:t>
            </w:r>
            <w:proofErr w:type="spellEnd"/>
            <w:r w:rsidRPr="00AB3634">
              <w:rPr>
                <w:rFonts w:ascii="Times New Roman" w:eastAsia="Times New Roman" w:hAnsi="Times New Roman" w:cs="Times New Roman"/>
                <w:bCs/>
                <w:color w:val="000000"/>
                <w:sz w:val="28"/>
                <w:szCs w:val="28"/>
                <w:lang w:eastAsia="ru-RU"/>
              </w:rPr>
              <w:t xml:space="preserve"> та туризму </w:t>
            </w:r>
            <w:r w:rsidRPr="00AB3634">
              <w:rPr>
                <w:rFonts w:ascii="Times New Roman" w:eastAsia="Times New Roman" w:hAnsi="Times New Roman" w:cs="Times New Roman"/>
                <w:bCs/>
                <w:color w:val="000000"/>
                <w:sz w:val="28"/>
                <w:szCs w:val="28"/>
                <w:lang w:val="uk-UA" w:eastAsia="ru-RU"/>
              </w:rPr>
              <w:t xml:space="preserve">Великосеверинівської сільської </w:t>
            </w:r>
            <w:proofErr w:type="gramStart"/>
            <w:r w:rsidRPr="00AB3634">
              <w:rPr>
                <w:rFonts w:ascii="Times New Roman" w:eastAsia="Times New Roman" w:hAnsi="Times New Roman" w:cs="Times New Roman"/>
                <w:bCs/>
                <w:color w:val="000000"/>
                <w:sz w:val="28"/>
                <w:szCs w:val="28"/>
                <w:lang w:val="uk-UA" w:eastAsia="ru-RU"/>
              </w:rPr>
              <w:t>ради</w:t>
            </w:r>
            <w:proofErr w:type="gramEnd"/>
            <w:r w:rsidRPr="00AB3634">
              <w:rPr>
                <w:rFonts w:ascii="Times New Roman" w:eastAsia="Times New Roman" w:hAnsi="Times New Roman" w:cs="Times New Roman"/>
                <w:bCs/>
                <w:color w:val="000000"/>
                <w:sz w:val="28"/>
                <w:szCs w:val="28"/>
                <w:lang w:val="uk-UA" w:eastAsia="ru-RU"/>
              </w:rPr>
              <w:t>.</w:t>
            </w:r>
          </w:p>
          <w:p w:rsidR="00AB3634" w:rsidRPr="00AB3634" w:rsidRDefault="00AB3634" w:rsidP="00AB3634">
            <w:pPr>
              <w:spacing w:after="0" w:line="240" w:lineRule="auto"/>
              <w:rPr>
                <w:rFonts w:ascii="Times New Roman" w:eastAsia="Times New Roman" w:hAnsi="Times New Roman" w:cs="Times New Roman"/>
                <w:color w:val="000000"/>
                <w:sz w:val="28"/>
                <w:szCs w:val="28"/>
                <w:lang w:eastAsia="ru-RU"/>
              </w:rPr>
            </w:pPr>
          </w:p>
        </w:tc>
      </w:tr>
      <w:tr w:rsidR="00AB3634" w:rsidRPr="00AB3634" w:rsidTr="001801CD">
        <w:trPr>
          <w:trHeight w:val="741"/>
        </w:trPr>
        <w:tc>
          <w:tcPr>
            <w:tcW w:w="4971" w:type="dxa"/>
          </w:tcPr>
          <w:p w:rsidR="00AB3634" w:rsidRPr="00AB3634" w:rsidRDefault="00AB3634" w:rsidP="00AB3634">
            <w:pPr>
              <w:tabs>
                <w:tab w:val="left" w:pos="7111"/>
              </w:tabs>
              <w:spacing w:after="0" w:line="240" w:lineRule="auto"/>
              <w:jc w:val="both"/>
              <w:rPr>
                <w:rFonts w:ascii="Times New Roman" w:eastAsia="Times New Roman" w:hAnsi="Times New Roman" w:cs="Times New Roman"/>
                <w:b/>
                <w:color w:val="000000"/>
                <w:sz w:val="28"/>
                <w:szCs w:val="28"/>
                <w:lang w:val="uk-UA" w:eastAsia="ru-RU"/>
              </w:rPr>
            </w:pPr>
            <w:r w:rsidRPr="00AB3634">
              <w:rPr>
                <w:rFonts w:ascii="Times New Roman" w:eastAsia="Times New Roman" w:hAnsi="Times New Roman" w:cs="Times New Roman"/>
                <w:b/>
                <w:color w:val="000000"/>
                <w:sz w:val="28"/>
                <w:szCs w:val="28"/>
                <w:lang w:val="uk-UA" w:eastAsia="ru-RU"/>
              </w:rPr>
              <w:t xml:space="preserve">ЦАПУШЕЛ </w:t>
            </w:r>
          </w:p>
          <w:p w:rsidR="00AB3634" w:rsidRPr="00AB3634" w:rsidRDefault="00AB3634" w:rsidP="00AB3634">
            <w:pPr>
              <w:tabs>
                <w:tab w:val="left" w:pos="7111"/>
              </w:tabs>
              <w:spacing w:after="0" w:line="240" w:lineRule="auto"/>
              <w:jc w:val="both"/>
              <w:rPr>
                <w:rFonts w:ascii="Times New Roman" w:eastAsia="Times New Roman" w:hAnsi="Times New Roman" w:cs="Times New Roman"/>
                <w:color w:val="000000"/>
                <w:sz w:val="28"/>
                <w:szCs w:val="28"/>
                <w:lang w:val="uk-UA" w:eastAsia="ru-RU"/>
              </w:rPr>
            </w:pPr>
            <w:r w:rsidRPr="00AB3634">
              <w:rPr>
                <w:rFonts w:ascii="Times New Roman" w:eastAsia="Times New Roman" w:hAnsi="Times New Roman" w:cs="Times New Roman"/>
                <w:b/>
                <w:color w:val="000000"/>
                <w:sz w:val="28"/>
                <w:szCs w:val="28"/>
                <w:lang w:val="uk-UA" w:eastAsia="ru-RU"/>
              </w:rPr>
              <w:t xml:space="preserve">Анастасія Сергіївна </w:t>
            </w:r>
          </w:p>
          <w:p w:rsidR="00AB3634" w:rsidRPr="00AB3634" w:rsidRDefault="00AB3634" w:rsidP="00AB3634">
            <w:pPr>
              <w:spacing w:after="0" w:line="240" w:lineRule="auto"/>
              <w:rPr>
                <w:rFonts w:ascii="Times New Roman" w:eastAsia="Calibri" w:hAnsi="Times New Roman" w:cs="Times New Roman"/>
                <w:b/>
                <w:color w:val="000000"/>
                <w:sz w:val="28"/>
                <w:szCs w:val="28"/>
              </w:rPr>
            </w:pPr>
          </w:p>
        </w:tc>
        <w:tc>
          <w:tcPr>
            <w:tcW w:w="4946" w:type="dxa"/>
          </w:tcPr>
          <w:p w:rsidR="00AB3634" w:rsidRPr="00AB3634" w:rsidRDefault="00AB3634" w:rsidP="00AB3634">
            <w:pPr>
              <w:spacing w:after="0" w:line="240" w:lineRule="auto"/>
              <w:rPr>
                <w:rFonts w:ascii="Times New Roman" w:eastAsia="Times New Roman" w:hAnsi="Times New Roman" w:cs="Times New Roman"/>
                <w:color w:val="000000"/>
                <w:sz w:val="28"/>
                <w:szCs w:val="28"/>
                <w:lang w:val="uk-UA" w:eastAsia="ru-RU"/>
              </w:rPr>
            </w:pPr>
            <w:r w:rsidRPr="00AB3634">
              <w:rPr>
                <w:rFonts w:ascii="Times New Roman" w:eastAsia="Times New Roman" w:hAnsi="Times New Roman" w:cs="Times New Roman"/>
                <w:color w:val="000000"/>
                <w:sz w:val="28"/>
                <w:szCs w:val="28"/>
                <w:lang w:val="uk-UA" w:eastAsia="ru-RU"/>
              </w:rPr>
              <w:t xml:space="preserve">начальник відділу соціального захисту населення та охорони здоров’я Великосеверинівської сільської ради  </w:t>
            </w:r>
          </w:p>
          <w:p w:rsidR="00AB3634" w:rsidRPr="00AB3634" w:rsidRDefault="00AB3634" w:rsidP="00AB3634">
            <w:pPr>
              <w:spacing w:after="0" w:line="240" w:lineRule="auto"/>
              <w:rPr>
                <w:rFonts w:ascii="Times New Roman" w:eastAsia="Calibri" w:hAnsi="Times New Roman" w:cs="Times New Roman"/>
                <w:color w:val="000000"/>
                <w:sz w:val="28"/>
                <w:szCs w:val="28"/>
              </w:rPr>
            </w:pPr>
          </w:p>
        </w:tc>
      </w:tr>
      <w:tr w:rsidR="00AB3634" w:rsidRPr="00AB3634" w:rsidTr="001801CD">
        <w:trPr>
          <w:trHeight w:val="1242"/>
        </w:trPr>
        <w:tc>
          <w:tcPr>
            <w:tcW w:w="4971" w:type="dxa"/>
          </w:tcPr>
          <w:p w:rsidR="00AB3634" w:rsidRPr="00AB3634" w:rsidRDefault="00AB3634" w:rsidP="00AB3634">
            <w:pPr>
              <w:spacing w:after="0" w:line="240" w:lineRule="auto"/>
              <w:rPr>
                <w:rFonts w:ascii="Times New Roman" w:eastAsia="Calibri" w:hAnsi="Times New Roman" w:cs="Times New Roman"/>
                <w:b/>
                <w:color w:val="000000"/>
                <w:sz w:val="28"/>
                <w:szCs w:val="28"/>
                <w:lang w:val="uk-UA"/>
              </w:rPr>
            </w:pPr>
            <w:r w:rsidRPr="00AB3634">
              <w:rPr>
                <w:rFonts w:ascii="Times New Roman" w:eastAsia="Calibri" w:hAnsi="Times New Roman" w:cs="Times New Roman"/>
                <w:b/>
                <w:color w:val="000000"/>
                <w:sz w:val="28"/>
                <w:szCs w:val="28"/>
                <w:lang w:val="uk-UA"/>
              </w:rPr>
              <w:t xml:space="preserve">ЯРЕМЕНКО </w:t>
            </w:r>
          </w:p>
          <w:p w:rsidR="00AB3634" w:rsidRPr="00AB3634" w:rsidRDefault="00AB3634" w:rsidP="00AB3634">
            <w:pPr>
              <w:spacing w:after="0" w:line="240" w:lineRule="auto"/>
              <w:rPr>
                <w:rFonts w:ascii="Times New Roman" w:eastAsia="Calibri" w:hAnsi="Times New Roman" w:cs="Times New Roman"/>
                <w:b/>
                <w:color w:val="000000"/>
                <w:sz w:val="28"/>
                <w:szCs w:val="28"/>
                <w:lang w:val="uk-UA"/>
              </w:rPr>
            </w:pPr>
            <w:r w:rsidRPr="00AB3634">
              <w:rPr>
                <w:rFonts w:ascii="Times New Roman" w:eastAsia="Calibri" w:hAnsi="Times New Roman" w:cs="Times New Roman"/>
                <w:b/>
                <w:color w:val="000000"/>
                <w:sz w:val="28"/>
                <w:szCs w:val="28"/>
                <w:lang w:val="uk-UA"/>
              </w:rPr>
              <w:t xml:space="preserve">Олена Дмитрівна </w:t>
            </w:r>
          </w:p>
        </w:tc>
        <w:tc>
          <w:tcPr>
            <w:tcW w:w="4946" w:type="dxa"/>
          </w:tcPr>
          <w:p w:rsidR="00AB3634" w:rsidRPr="00AB3634" w:rsidRDefault="00AB3634" w:rsidP="00AB3634">
            <w:pPr>
              <w:spacing w:after="0" w:line="240" w:lineRule="auto"/>
              <w:rPr>
                <w:rFonts w:ascii="Times New Roman" w:eastAsia="Times New Roman" w:hAnsi="Times New Roman" w:cs="Times New Roman"/>
                <w:color w:val="000000"/>
                <w:sz w:val="28"/>
                <w:szCs w:val="28"/>
                <w:lang w:val="uk-UA" w:eastAsia="ru-RU"/>
              </w:rPr>
            </w:pPr>
            <w:r w:rsidRPr="00AB3634">
              <w:rPr>
                <w:rFonts w:ascii="Times New Roman" w:eastAsia="Times New Roman" w:hAnsi="Times New Roman" w:cs="Times New Roman"/>
                <w:color w:val="000000"/>
                <w:sz w:val="28"/>
                <w:szCs w:val="28"/>
                <w:lang w:val="uk-UA" w:eastAsia="ru-RU"/>
              </w:rPr>
              <w:t>Директор КЗ «ЦНСПН Великосеверинівської сільської ради»</w:t>
            </w:r>
          </w:p>
        </w:tc>
      </w:tr>
    </w:tbl>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rPr>
      </w:pPr>
    </w:p>
    <w:p w:rsidR="00AB3634" w:rsidRPr="00AB3634" w:rsidRDefault="00AB3634" w:rsidP="00AB3634">
      <w:pPr>
        <w:tabs>
          <w:tab w:val="left" w:pos="7111"/>
        </w:tabs>
        <w:spacing w:after="0" w:line="240" w:lineRule="auto"/>
        <w:jc w:val="center"/>
        <w:rPr>
          <w:rFonts w:ascii="Times New Roman" w:eastAsia="Calibri" w:hAnsi="Times New Roman" w:cs="Times New Roman"/>
          <w:b/>
          <w:color w:val="000000"/>
          <w:sz w:val="28"/>
          <w:szCs w:val="28"/>
          <w:lang w:val="uk-UA"/>
        </w:rPr>
      </w:pPr>
      <w:r w:rsidRPr="00AB3634">
        <w:rPr>
          <w:rFonts w:ascii="Times New Roman" w:eastAsia="Calibri" w:hAnsi="Times New Roman" w:cs="Times New Roman"/>
          <w:b/>
          <w:color w:val="000000"/>
          <w:sz w:val="28"/>
          <w:szCs w:val="28"/>
          <w:lang w:val="uk-UA"/>
        </w:rPr>
        <w:t>____________________</w:t>
      </w:r>
    </w:p>
    <w:p w:rsidR="00AB3634" w:rsidRPr="00AB3634" w:rsidRDefault="00AB3634" w:rsidP="00AB3634">
      <w:pPr>
        <w:tabs>
          <w:tab w:val="left" w:pos="7111"/>
        </w:tabs>
        <w:spacing w:after="0" w:line="240" w:lineRule="auto"/>
        <w:jc w:val="center"/>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Default="00AB3634" w:rsidP="00AB3634">
      <w:pPr>
        <w:ind w:firstLine="5245"/>
        <w:rPr>
          <w:rFonts w:ascii="Times New Roman" w:eastAsia="Calibri" w:hAnsi="Times New Roman" w:cs="Times New Roman"/>
          <w:b/>
          <w:color w:val="000000"/>
          <w:sz w:val="28"/>
          <w:szCs w:val="28"/>
          <w:shd w:val="clear" w:color="auto" w:fill="FFFFFF"/>
          <w:lang w:val="uk-UA"/>
        </w:rPr>
      </w:pPr>
    </w:p>
    <w:p w:rsidR="00AB3634" w:rsidRPr="00AB3634" w:rsidRDefault="00AB3634" w:rsidP="00AB3634">
      <w:pPr>
        <w:ind w:firstLine="5245"/>
        <w:rPr>
          <w:rFonts w:ascii="Times New Roman" w:eastAsia="Calibri" w:hAnsi="Times New Roman" w:cs="Times New Roman"/>
          <w:b/>
          <w:color w:val="000000"/>
          <w:sz w:val="28"/>
          <w:szCs w:val="28"/>
          <w:shd w:val="clear" w:color="auto" w:fill="FFFFFF"/>
          <w:lang w:val="uk-UA"/>
        </w:rPr>
      </w:pPr>
      <w:r w:rsidRPr="00AB3634">
        <w:rPr>
          <w:rFonts w:ascii="Times New Roman" w:eastAsia="Calibri" w:hAnsi="Times New Roman" w:cs="Times New Roman"/>
          <w:b/>
          <w:color w:val="000000"/>
          <w:sz w:val="28"/>
          <w:szCs w:val="28"/>
          <w:shd w:val="clear" w:color="auto" w:fill="FFFFFF"/>
          <w:lang w:val="uk-UA"/>
        </w:rPr>
        <w:lastRenderedPageBreak/>
        <w:t xml:space="preserve">ЗАТВЕРДЖЕНО </w:t>
      </w:r>
    </w:p>
    <w:p w:rsidR="00AB3634" w:rsidRPr="00AB3634" w:rsidRDefault="00AB3634" w:rsidP="00AB3634">
      <w:pPr>
        <w:spacing w:after="0" w:line="240" w:lineRule="auto"/>
        <w:ind w:firstLine="5245"/>
        <w:rPr>
          <w:rFonts w:ascii="Times New Roman" w:eastAsia="Calibri" w:hAnsi="Times New Roman" w:cs="Times New Roman"/>
          <w:color w:val="000000"/>
          <w:sz w:val="28"/>
          <w:szCs w:val="28"/>
          <w:shd w:val="clear" w:color="auto" w:fill="FFFFFF"/>
          <w:lang w:val="uk-UA"/>
        </w:rPr>
      </w:pPr>
      <w:r w:rsidRPr="00AB3634">
        <w:rPr>
          <w:rFonts w:ascii="Times New Roman" w:eastAsia="Calibri" w:hAnsi="Times New Roman" w:cs="Times New Roman"/>
          <w:color w:val="000000"/>
          <w:sz w:val="28"/>
          <w:szCs w:val="28"/>
          <w:shd w:val="clear" w:color="auto" w:fill="FFFFFF"/>
          <w:lang w:val="uk-UA"/>
        </w:rPr>
        <w:t xml:space="preserve">Рішенням виконавчого комітету </w:t>
      </w:r>
    </w:p>
    <w:p w:rsidR="00AB3634" w:rsidRPr="00AB3634" w:rsidRDefault="00AB3634" w:rsidP="00AB3634">
      <w:pPr>
        <w:spacing w:after="0" w:line="240" w:lineRule="auto"/>
        <w:ind w:firstLine="5245"/>
        <w:rPr>
          <w:rFonts w:ascii="Times New Roman" w:eastAsia="Calibri" w:hAnsi="Times New Roman" w:cs="Times New Roman"/>
          <w:color w:val="000000"/>
          <w:sz w:val="28"/>
          <w:szCs w:val="28"/>
          <w:shd w:val="clear" w:color="auto" w:fill="FFFFFF"/>
          <w:lang w:val="uk-UA"/>
        </w:rPr>
      </w:pPr>
      <w:r w:rsidRPr="00AB3634">
        <w:rPr>
          <w:rFonts w:ascii="Times New Roman" w:eastAsia="Calibri" w:hAnsi="Times New Roman" w:cs="Times New Roman"/>
          <w:color w:val="000000"/>
          <w:sz w:val="28"/>
          <w:szCs w:val="28"/>
          <w:shd w:val="clear" w:color="auto" w:fill="FFFFFF"/>
          <w:lang w:val="uk-UA"/>
        </w:rPr>
        <w:t xml:space="preserve">Великосеверинівської </w:t>
      </w:r>
    </w:p>
    <w:p w:rsidR="00AB3634" w:rsidRPr="00AB3634" w:rsidRDefault="00AB3634" w:rsidP="00AB3634">
      <w:pPr>
        <w:spacing w:after="0" w:line="240" w:lineRule="auto"/>
        <w:ind w:firstLine="5245"/>
        <w:rPr>
          <w:rFonts w:ascii="Times New Roman" w:eastAsia="Calibri" w:hAnsi="Times New Roman" w:cs="Times New Roman"/>
          <w:color w:val="000000"/>
          <w:sz w:val="28"/>
          <w:szCs w:val="28"/>
          <w:shd w:val="clear" w:color="auto" w:fill="FFFFFF"/>
          <w:lang w:val="uk-UA"/>
        </w:rPr>
      </w:pPr>
      <w:r w:rsidRPr="00AB3634">
        <w:rPr>
          <w:rFonts w:ascii="Times New Roman" w:eastAsia="Calibri" w:hAnsi="Times New Roman" w:cs="Times New Roman"/>
          <w:color w:val="000000"/>
          <w:sz w:val="28"/>
          <w:szCs w:val="28"/>
          <w:shd w:val="clear" w:color="auto" w:fill="FFFFFF"/>
          <w:lang w:val="uk-UA"/>
        </w:rPr>
        <w:t>сільської ради</w:t>
      </w:r>
    </w:p>
    <w:p w:rsidR="00AB3634" w:rsidRPr="00AB3634" w:rsidRDefault="00AB3634" w:rsidP="00AB3634">
      <w:pPr>
        <w:spacing w:after="0" w:line="240" w:lineRule="auto"/>
        <w:ind w:firstLine="5245"/>
        <w:rPr>
          <w:rFonts w:ascii="Times New Roman" w:eastAsia="Calibri" w:hAnsi="Times New Roman" w:cs="Times New Roman"/>
          <w:color w:val="000000"/>
          <w:sz w:val="28"/>
          <w:szCs w:val="28"/>
          <w:shd w:val="clear" w:color="auto" w:fill="FFFFFF"/>
          <w:lang w:val="uk-UA"/>
        </w:rPr>
      </w:pPr>
      <w:r w:rsidRPr="00AB3634">
        <w:rPr>
          <w:rFonts w:ascii="Times New Roman" w:eastAsia="Calibri" w:hAnsi="Times New Roman" w:cs="Times New Roman"/>
          <w:color w:val="000000"/>
          <w:sz w:val="28"/>
          <w:szCs w:val="28"/>
          <w:shd w:val="clear" w:color="auto" w:fill="FFFFFF"/>
          <w:lang w:val="uk-UA"/>
        </w:rPr>
        <w:t>від 30 вересня 2024 року №80</w:t>
      </w:r>
    </w:p>
    <w:p w:rsidR="00AB3634" w:rsidRPr="00AB3634" w:rsidRDefault="00AB3634" w:rsidP="00AB3634">
      <w:pPr>
        <w:tabs>
          <w:tab w:val="left" w:pos="7111"/>
        </w:tabs>
        <w:spacing w:after="0" w:line="240" w:lineRule="auto"/>
        <w:ind w:left="5812"/>
        <w:rPr>
          <w:rFonts w:ascii="Times New Roman" w:eastAsia="Calibri" w:hAnsi="Times New Roman" w:cs="Times New Roman"/>
          <w:b/>
          <w:color w:val="000000"/>
          <w:sz w:val="28"/>
          <w:szCs w:val="28"/>
          <w:lang w:val="uk-UA"/>
        </w:rPr>
      </w:pPr>
    </w:p>
    <w:p w:rsidR="00AB3634" w:rsidRPr="00AB3634" w:rsidRDefault="00AB3634" w:rsidP="00AB3634">
      <w:pPr>
        <w:tabs>
          <w:tab w:val="left" w:pos="7111"/>
        </w:tabs>
        <w:spacing w:after="0" w:line="240" w:lineRule="auto"/>
        <w:rPr>
          <w:rFonts w:ascii="Calibri" w:eastAsia="Calibri" w:hAnsi="Calibri" w:cs="Times New Roman"/>
          <w:b/>
          <w:bCs/>
          <w:color w:val="000000"/>
          <w:sz w:val="28"/>
          <w:szCs w:val="28"/>
          <w:lang w:val="uk-UA"/>
        </w:rPr>
      </w:pPr>
    </w:p>
    <w:p w:rsidR="00AB3634" w:rsidRPr="00AB3634" w:rsidRDefault="00AB3634" w:rsidP="00AB3634">
      <w:pPr>
        <w:shd w:val="clear" w:color="auto" w:fill="FFFFFF"/>
        <w:spacing w:after="0" w:line="240" w:lineRule="auto"/>
        <w:ind w:left="450" w:right="450"/>
        <w:jc w:val="center"/>
        <w:rPr>
          <w:rFonts w:ascii="Times New Roman" w:eastAsia="Times New Roman" w:hAnsi="Times New Roman" w:cs="Times New Roman"/>
          <w:b/>
          <w:bCs/>
          <w:color w:val="000000"/>
          <w:sz w:val="28"/>
          <w:szCs w:val="28"/>
          <w:lang w:val="uk-UA" w:eastAsia="ru-RU"/>
        </w:rPr>
      </w:pPr>
    </w:p>
    <w:p w:rsidR="00AB3634" w:rsidRPr="00AB3634" w:rsidRDefault="00AB3634" w:rsidP="00AB3634">
      <w:pPr>
        <w:spacing w:after="0" w:line="240" w:lineRule="auto"/>
        <w:jc w:val="center"/>
        <w:rPr>
          <w:rFonts w:ascii="Times New Roman" w:eastAsia="Calibri" w:hAnsi="Times New Roman" w:cs="Times New Roman"/>
          <w:b/>
          <w:sz w:val="28"/>
          <w:szCs w:val="28"/>
          <w:lang w:val="uk-UA" w:eastAsia="ru-RU"/>
        </w:rPr>
      </w:pPr>
      <w:r w:rsidRPr="00AB3634">
        <w:rPr>
          <w:rFonts w:ascii="Times New Roman" w:eastAsia="Calibri" w:hAnsi="Times New Roman" w:cs="Times New Roman"/>
          <w:b/>
          <w:sz w:val="28"/>
          <w:szCs w:val="28"/>
          <w:lang w:val="uk-UA" w:eastAsia="ru-RU"/>
        </w:rPr>
        <w:t>ПОЛОЖЕННЯ</w:t>
      </w:r>
    </w:p>
    <w:p w:rsidR="00AB3634" w:rsidRPr="00AB3634" w:rsidRDefault="00AB3634" w:rsidP="00AB3634">
      <w:pPr>
        <w:tabs>
          <w:tab w:val="left" w:pos="7111"/>
        </w:tabs>
        <w:spacing w:after="0"/>
        <w:jc w:val="center"/>
        <w:rPr>
          <w:rFonts w:ascii="Times New Roman" w:eastAsia="Calibri" w:hAnsi="Times New Roman" w:cs="Times New Roman"/>
          <w:b/>
          <w:sz w:val="28"/>
          <w:szCs w:val="28"/>
          <w:lang w:val="uk-UA" w:eastAsia="ru-RU"/>
        </w:rPr>
      </w:pPr>
      <w:r w:rsidRPr="00AB3634">
        <w:rPr>
          <w:rFonts w:ascii="Times New Roman" w:eastAsia="Calibri" w:hAnsi="Times New Roman" w:cs="Times New Roman"/>
          <w:b/>
          <w:sz w:val="28"/>
          <w:szCs w:val="28"/>
          <w:lang w:val="uk-UA" w:eastAsia="ru-RU"/>
        </w:rPr>
        <w:t xml:space="preserve">місцеву комісію з питань формування пропозицій щодо потреби в коштах субвенції за напрямками та умовами надання субвенції у 2024 році,   з державного бюджету місцевим бюджетом на </w:t>
      </w:r>
      <w:proofErr w:type="spellStart"/>
      <w:r w:rsidRPr="00AB3634">
        <w:rPr>
          <w:rFonts w:ascii="Times New Roman" w:eastAsia="Calibri" w:hAnsi="Times New Roman" w:cs="Times New Roman"/>
          <w:b/>
          <w:sz w:val="28"/>
          <w:szCs w:val="28"/>
          <w:lang w:val="uk-UA" w:eastAsia="ru-RU"/>
        </w:rPr>
        <w:t>проєктні</w:t>
      </w:r>
      <w:proofErr w:type="spellEnd"/>
      <w:r w:rsidRPr="00AB3634">
        <w:rPr>
          <w:rFonts w:ascii="Times New Roman" w:eastAsia="Calibri" w:hAnsi="Times New Roman" w:cs="Times New Roman"/>
          <w:b/>
          <w:sz w:val="28"/>
          <w:szCs w:val="28"/>
          <w:lang w:val="uk-UA" w:eastAsia="ru-RU"/>
        </w:rPr>
        <w:t>, будівельно-ремонтні роботи, придбання житла та приміщення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w:t>
      </w:r>
    </w:p>
    <w:p w:rsidR="00AB3634" w:rsidRPr="00AB3634" w:rsidRDefault="00AB3634" w:rsidP="00AB3634">
      <w:pPr>
        <w:spacing w:after="0" w:line="240" w:lineRule="auto"/>
        <w:jc w:val="both"/>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color w:val="000000"/>
          <w:sz w:val="28"/>
          <w:szCs w:val="28"/>
          <w:lang w:val="uk-UA" w:eastAsia="ru-RU"/>
        </w:rPr>
      </w:pPr>
      <w:r w:rsidRPr="00AB3634">
        <w:rPr>
          <w:rFonts w:ascii="Times New Roman" w:eastAsia="Calibri" w:hAnsi="Times New Roman" w:cs="Times New Roman"/>
          <w:color w:val="000000"/>
          <w:sz w:val="28"/>
          <w:szCs w:val="28"/>
          <w:lang w:val="uk-UA" w:eastAsia="ru-RU"/>
        </w:rPr>
        <w:tab/>
        <w:t xml:space="preserve">1.Місцева комісія з питань формування пропозицій щодо потреби в коштах субвенції за напрямками та умовами надання субвенції у 2024 році,              з державного бюджету місцевим бюджетом на </w:t>
      </w:r>
      <w:proofErr w:type="spellStart"/>
      <w:r w:rsidRPr="00AB3634">
        <w:rPr>
          <w:rFonts w:ascii="Times New Roman" w:eastAsia="Calibri" w:hAnsi="Times New Roman" w:cs="Times New Roman"/>
          <w:color w:val="000000"/>
          <w:sz w:val="28"/>
          <w:szCs w:val="28"/>
          <w:lang w:val="uk-UA" w:eastAsia="ru-RU"/>
        </w:rPr>
        <w:t>проєктні</w:t>
      </w:r>
      <w:proofErr w:type="spellEnd"/>
      <w:r w:rsidRPr="00AB3634">
        <w:rPr>
          <w:rFonts w:ascii="Times New Roman" w:eastAsia="Calibri" w:hAnsi="Times New Roman" w:cs="Times New Roman"/>
          <w:color w:val="000000"/>
          <w:sz w:val="28"/>
          <w:szCs w:val="28"/>
          <w:lang w:val="uk-UA" w:eastAsia="ru-RU"/>
        </w:rPr>
        <w:t>, будівельно-ремонтні роботи, придбання житла та приміщення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w:t>
      </w:r>
      <w:proofErr w:type="spellStart"/>
      <w:r w:rsidRPr="00AB3634">
        <w:rPr>
          <w:rFonts w:ascii="Times New Roman" w:eastAsia="Calibri" w:hAnsi="Times New Roman" w:cs="Times New Roman"/>
          <w:color w:val="000000"/>
          <w:sz w:val="28"/>
          <w:szCs w:val="28"/>
          <w:lang w:val="uk-UA" w:eastAsia="ru-RU"/>
        </w:rPr>
        <w:t>далі-</w:t>
      </w:r>
      <w:proofErr w:type="spellEnd"/>
      <w:r w:rsidRPr="00AB3634">
        <w:rPr>
          <w:rFonts w:ascii="Times New Roman" w:eastAsia="Calibri" w:hAnsi="Times New Roman" w:cs="Times New Roman"/>
          <w:color w:val="000000"/>
          <w:sz w:val="28"/>
          <w:szCs w:val="28"/>
          <w:lang w:val="uk-UA" w:eastAsia="ru-RU"/>
        </w:rPr>
        <w:t xml:space="preserve"> Місцева комісія),  є консультативно-дорадчим органом, яка утворюється розпорядженням голови Великосеверинівської сільської ради.</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color w:val="000000"/>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color w:val="000000"/>
          <w:sz w:val="28"/>
          <w:szCs w:val="28"/>
          <w:lang w:val="uk-UA" w:eastAsia="ru-RU"/>
        </w:rPr>
        <w:tab/>
        <w:t xml:space="preserve">2. У своїй роботі керується Конституцією України, Житловим кодексом Україна РСР, законами України, постановами Кабінету міністрів України, правилами обліку громадян, які потребують поліпшення житлових умов, і надання їм жили приміщень в Українській РСР, затвердженими постановою Ради міністрів України РСР і Української республіканської ради професійних спілок від 11 грудня 1984 року №470 (зі змінами), постановою Кабінету Міністрів України від 13.09.2024 року №1055 «Деякі питання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Порядком та умовами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дітей-сиріт, </w:t>
      </w:r>
      <w:r w:rsidRPr="00AB3634">
        <w:rPr>
          <w:rFonts w:ascii="Times New Roman" w:eastAsia="Calibri" w:hAnsi="Times New Roman" w:cs="Times New Roman"/>
          <w:color w:val="000000"/>
          <w:sz w:val="28"/>
          <w:szCs w:val="28"/>
          <w:lang w:val="uk-UA" w:eastAsia="ru-RU"/>
        </w:rPr>
        <w:lastRenderedPageBreak/>
        <w:t>дітей, позбавлених батьківського піклування, осіб з їх числа, затвердженого постановою кабінету Міністрів України від 26.2021 р. №615 «Про деякі питання забезпечення дітей-сиріт, дітей, позбавлених батьківського піклування, осіб з їх числа житлом та підтримки малих групових будинків»</w:t>
      </w:r>
      <w:r w:rsidRPr="00AB3634">
        <w:rPr>
          <w:rFonts w:ascii="Calibri" w:eastAsia="Calibri" w:hAnsi="Calibri" w:cs="Times New Roman"/>
          <w:lang w:val="uk-UA"/>
        </w:rPr>
        <w:t xml:space="preserve"> </w:t>
      </w:r>
      <w:r w:rsidRPr="00AB3634">
        <w:rPr>
          <w:rFonts w:ascii="Times New Roman" w:eastAsia="Calibri" w:hAnsi="Times New Roman" w:cs="Times New Roman"/>
          <w:color w:val="000000"/>
          <w:sz w:val="28"/>
          <w:szCs w:val="28"/>
          <w:lang w:val="uk-UA" w:eastAsia="ru-RU"/>
        </w:rPr>
        <w:t>(</w:t>
      </w:r>
      <w:proofErr w:type="spellStart"/>
      <w:r w:rsidRPr="00AB3634">
        <w:rPr>
          <w:rFonts w:ascii="Times New Roman" w:eastAsia="Calibri" w:hAnsi="Times New Roman" w:cs="Times New Roman"/>
          <w:color w:val="000000"/>
          <w:sz w:val="28"/>
          <w:szCs w:val="28"/>
          <w:lang w:val="uk-UA" w:eastAsia="ru-RU"/>
        </w:rPr>
        <w:t>далі-</w:t>
      </w:r>
      <w:proofErr w:type="spellEnd"/>
      <w:r w:rsidRPr="00AB3634">
        <w:rPr>
          <w:rFonts w:ascii="Times New Roman" w:eastAsia="Calibri" w:hAnsi="Times New Roman" w:cs="Times New Roman"/>
          <w:color w:val="000000"/>
          <w:sz w:val="28"/>
          <w:szCs w:val="28"/>
          <w:lang w:val="uk-UA" w:eastAsia="ru-RU"/>
        </w:rPr>
        <w:t xml:space="preserve"> Порядок та умови)</w:t>
      </w:r>
      <w:r w:rsidRPr="00AB3634">
        <w:rPr>
          <w:rFonts w:ascii="Times New Roman" w:eastAsia="Calibri" w:hAnsi="Times New Roman" w:cs="Times New Roman"/>
          <w:sz w:val="28"/>
          <w:szCs w:val="28"/>
          <w:lang w:val="uk-UA" w:eastAsia="ru-RU"/>
        </w:rPr>
        <w:t>, розпорядженнями начальника обласної військової адміністрації, рішенням обласної ради, рішенням Великосеверинівської сільської рад, рішенням виконавчого комітету Великосеверинівської сільської ради та цим Положенням.</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3.</w:t>
      </w:r>
      <w:r w:rsidRPr="00AB3634">
        <w:rPr>
          <w:rFonts w:ascii="Calibri" w:eastAsia="Calibri" w:hAnsi="Calibri" w:cs="Times New Roman"/>
        </w:rPr>
        <w:t xml:space="preserve"> </w:t>
      </w:r>
      <w:r w:rsidRPr="00AB3634">
        <w:rPr>
          <w:rFonts w:ascii="Times New Roman" w:eastAsia="Calibri" w:hAnsi="Times New Roman" w:cs="Times New Roman"/>
          <w:sz w:val="28"/>
          <w:szCs w:val="28"/>
          <w:lang w:val="uk-UA" w:eastAsia="ru-RU"/>
        </w:rPr>
        <w:t>Головою Місцевої комісії є голова територіальної громади.</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 xml:space="preserve">Заступником голови - начальник служби у справах дітей сільської ради. </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4.</w:t>
      </w:r>
      <w:r w:rsidRPr="00AB3634">
        <w:rPr>
          <w:rFonts w:ascii="Calibri" w:eastAsia="Calibri" w:hAnsi="Calibri" w:cs="Times New Roman"/>
          <w:lang w:val="uk-UA"/>
        </w:rPr>
        <w:t xml:space="preserve"> </w:t>
      </w:r>
      <w:r w:rsidRPr="00AB3634">
        <w:rPr>
          <w:rFonts w:ascii="Times New Roman" w:eastAsia="Calibri" w:hAnsi="Times New Roman" w:cs="Times New Roman"/>
          <w:sz w:val="28"/>
          <w:szCs w:val="28"/>
          <w:lang w:val="uk-UA" w:eastAsia="ru-RU"/>
        </w:rPr>
        <w:t>Склад та положення Місцевої комісії затверджується розпорядженням голови  Великосеверині</w:t>
      </w:r>
      <w:r>
        <w:rPr>
          <w:rFonts w:ascii="Times New Roman" w:eastAsia="Calibri" w:hAnsi="Times New Roman" w:cs="Times New Roman"/>
          <w:sz w:val="28"/>
          <w:szCs w:val="28"/>
          <w:lang w:val="uk-UA" w:eastAsia="ru-RU"/>
        </w:rPr>
        <w:t>в</w:t>
      </w:r>
      <w:r w:rsidRPr="00AB3634">
        <w:rPr>
          <w:rFonts w:ascii="Times New Roman" w:eastAsia="Calibri" w:hAnsi="Times New Roman" w:cs="Times New Roman"/>
          <w:sz w:val="28"/>
          <w:szCs w:val="28"/>
          <w:lang w:val="uk-UA" w:eastAsia="ru-RU"/>
        </w:rPr>
        <w:t xml:space="preserve">ської сільської ради. </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 xml:space="preserve">До складу Місцевої комісії входять представники структурних підрозділів з питань соціального захисту населення, фінансів, освіти, житлово-комунального господарства, управлінь (департаментів) містобудування та архітектури, регіонального розвитку та будівництва, капітального будівництва, юридичної служби, центру соціальних служб для сім’ї, дітей та молоді/центру соціальних служб, а також уповноважені представники громадськості та інших установ (за згодою). </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Склад місцевої комісії, визначення заступника голови та секретаря комісії залежить від структури органів місцевого самоврядування.</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5. Обов’язки щодо оформлення протоколу засідання комісії покладаються на секретаря Місцевої комісії.</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6. Місцева комісія має право отримувати в установленому порядку від структурних підрозділів органів місцевого самоврядування, громадських організацій необхідну інформацію з питань, що належить до її компетенції.</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 xml:space="preserve">7. Організаційною формою роботи Місцевої комісії є засідання, що скликається за пропозицією голови Місцевої комісії, який веде засідання, а в разі відсутності голови Місцевої комісії – заступник Місцевої комісії. </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8. Засідання Місцевої комісії вважається правомочним, якщо на ньому присутні не менше половини її складу.</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 xml:space="preserve">9. Рішення Місцевої комісії приймається простою більшістю голосів і оформляється протоколом. </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У разі рівного розподілу голосів голос голови Місцевої комісії є вирішальним.</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lastRenderedPageBreak/>
        <w:t>10. Місцева комісія сільської ради Великосеверинівської територіальної громади, до якої тимчасово переміщено (</w:t>
      </w:r>
      <w:proofErr w:type="spellStart"/>
      <w:r w:rsidRPr="00AB3634">
        <w:rPr>
          <w:rFonts w:ascii="Times New Roman" w:eastAsia="Calibri" w:hAnsi="Times New Roman" w:cs="Times New Roman"/>
          <w:sz w:val="28"/>
          <w:szCs w:val="28"/>
          <w:lang w:val="uk-UA" w:eastAsia="ru-RU"/>
        </w:rPr>
        <w:t>евакуйовано</w:t>
      </w:r>
      <w:proofErr w:type="spellEnd"/>
      <w:r w:rsidRPr="00AB3634">
        <w:rPr>
          <w:rFonts w:ascii="Times New Roman" w:eastAsia="Calibri" w:hAnsi="Times New Roman" w:cs="Times New Roman"/>
          <w:sz w:val="28"/>
          <w:szCs w:val="28"/>
          <w:lang w:val="uk-UA" w:eastAsia="ru-RU"/>
        </w:rPr>
        <w:t>) дитячий будинок сімейного типу, що потребує придбання житлового будинку для забезпечення його функціонування, розглядає клопотання районних держадміністрацій (військових адміністрацій), які прийняли рішення щодо створення та забезпечення функціонування такого дитячого будинку сімейного типу, та приймають відповідні рішення щодо обсягу потреби у субвенції.</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11. Після отримання копії рішення від обласної, Київської міської держадміністрації про розподіл субвенції між місцевими бюджетами за напрямами, передбаченими пунктом 4, а у 2024 році - пунктом 4-1 цих Порядку та умов, Місцевою комісією для прийняття відповідного рішення подаються такі документи:</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 xml:space="preserve">1) для придбання житла у прийнятих в експлуатацію житлових будинках для дитячих будинків сімейного типу, соціального житла, </w:t>
      </w:r>
      <w:proofErr w:type="spellStart"/>
      <w:r w:rsidRPr="00AB3634">
        <w:rPr>
          <w:rFonts w:ascii="Times New Roman" w:eastAsia="Calibri" w:hAnsi="Times New Roman" w:cs="Times New Roman"/>
          <w:sz w:val="28"/>
          <w:szCs w:val="28"/>
          <w:lang w:val="uk-UA" w:eastAsia="ru-RU"/>
        </w:rPr>
        <w:t>житла</w:t>
      </w:r>
      <w:proofErr w:type="spellEnd"/>
      <w:r w:rsidRPr="00AB3634">
        <w:rPr>
          <w:rFonts w:ascii="Times New Roman" w:eastAsia="Calibri" w:hAnsi="Times New Roman" w:cs="Times New Roman"/>
          <w:sz w:val="28"/>
          <w:szCs w:val="28"/>
          <w:lang w:val="uk-UA" w:eastAsia="ru-RU"/>
        </w:rPr>
        <w:t xml:space="preserve"> для осіб, зокрема осіб з інвалідністю:</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 xml:space="preserve">акт обстеження стану житлового приміщення (будинку, квартири) (додаток 2), складений місцевою комісією з метою визначення його придатності/непридатності для проживання за результатами огляду та встановлення наявності/відсутності необхідних приміщень, зокрема санітарно-гігієнічного призначення, </w:t>
      </w:r>
      <w:proofErr w:type="spellStart"/>
      <w:r w:rsidRPr="00AB3634">
        <w:rPr>
          <w:rFonts w:ascii="Times New Roman" w:eastAsia="Calibri" w:hAnsi="Times New Roman" w:cs="Times New Roman"/>
          <w:sz w:val="28"/>
          <w:szCs w:val="28"/>
          <w:lang w:val="uk-UA" w:eastAsia="ru-RU"/>
        </w:rPr>
        <w:t>газо-</w:t>
      </w:r>
      <w:proofErr w:type="spellEnd"/>
      <w:r w:rsidRPr="00AB3634">
        <w:rPr>
          <w:rFonts w:ascii="Times New Roman" w:eastAsia="Calibri" w:hAnsi="Times New Roman" w:cs="Times New Roman"/>
          <w:sz w:val="28"/>
          <w:szCs w:val="28"/>
          <w:lang w:val="uk-UA" w:eastAsia="ru-RU"/>
        </w:rPr>
        <w:t xml:space="preserve">, </w:t>
      </w:r>
      <w:proofErr w:type="spellStart"/>
      <w:r w:rsidRPr="00AB3634">
        <w:rPr>
          <w:rFonts w:ascii="Times New Roman" w:eastAsia="Calibri" w:hAnsi="Times New Roman" w:cs="Times New Roman"/>
          <w:sz w:val="28"/>
          <w:szCs w:val="28"/>
          <w:lang w:val="uk-UA" w:eastAsia="ru-RU"/>
        </w:rPr>
        <w:t>електро-</w:t>
      </w:r>
      <w:proofErr w:type="spellEnd"/>
      <w:r w:rsidRPr="00AB3634">
        <w:rPr>
          <w:rFonts w:ascii="Times New Roman" w:eastAsia="Calibri" w:hAnsi="Times New Roman" w:cs="Times New Roman"/>
          <w:sz w:val="28"/>
          <w:szCs w:val="28"/>
          <w:lang w:val="uk-UA" w:eastAsia="ru-RU"/>
        </w:rPr>
        <w:t>, водопостачання та водовідведення, системи опалення;</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звіт про оцінку майна;</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фотографії житлового приміщення (будинку, квартири);</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копія технічної документації на житлове приміщення (будинок, квартиру), яке прийнято в експлуатацію в установленому законодавством порядку;</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довідка про реєстрацію місця проживання осіб у житловому приміщенні (будинку, квартирі), що придбавається;</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згода особи на проживання в житлі, яке для неї придбавається (на момент оформлення купівлі-продажу);</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рецензований звіт про оцінку майна, складений відповідно до Закону України “Про оцінку майна, майнових прав та професійну оціночну діяльність в Україні” (необхідний у разі придбання житла на вторинному ринку, у разі його підготовки за рахунок субвенції - додається після його підготовки);</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2) для нового будівництва/реконструкції приміщень для розміщення малих групових будинків, житла для дитячих будинків сімейного типу - проектна документація на будівництво об’єкта;</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3) для капітального ремонту житла для дитячих будинків сімейного типу:</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проектна пропозиція та копія (завірена в установленому порядку) експертного звіту щодо розгляду кошторисної частини проекту будівництва об’єкта незалежно від вартості будівництва;</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 xml:space="preserve">акт обстеження стану житлового приміщення (будинку, квартири) (додаток 2), яке зруйновано, стало непридатним для проживання або потребує капітального ремонту/реконструкції, складений місцевою комісією з метою визначення його придатності/непридатності для проживання за результатами огляду та встановлення наявності/відсутності необхідних приміщень, зокрема санітарно-гігієнічного призначення, </w:t>
      </w:r>
      <w:proofErr w:type="spellStart"/>
      <w:r w:rsidRPr="00AB3634">
        <w:rPr>
          <w:rFonts w:ascii="Times New Roman" w:eastAsia="Calibri" w:hAnsi="Times New Roman" w:cs="Times New Roman"/>
          <w:sz w:val="28"/>
          <w:szCs w:val="28"/>
          <w:lang w:val="uk-UA" w:eastAsia="ru-RU"/>
        </w:rPr>
        <w:t>газо-</w:t>
      </w:r>
      <w:proofErr w:type="spellEnd"/>
      <w:r w:rsidRPr="00AB3634">
        <w:rPr>
          <w:rFonts w:ascii="Times New Roman" w:eastAsia="Calibri" w:hAnsi="Times New Roman" w:cs="Times New Roman"/>
          <w:sz w:val="28"/>
          <w:szCs w:val="28"/>
          <w:lang w:val="uk-UA" w:eastAsia="ru-RU"/>
        </w:rPr>
        <w:t xml:space="preserve">, </w:t>
      </w:r>
      <w:proofErr w:type="spellStart"/>
      <w:r w:rsidRPr="00AB3634">
        <w:rPr>
          <w:rFonts w:ascii="Times New Roman" w:eastAsia="Calibri" w:hAnsi="Times New Roman" w:cs="Times New Roman"/>
          <w:sz w:val="28"/>
          <w:szCs w:val="28"/>
          <w:lang w:val="uk-UA" w:eastAsia="ru-RU"/>
        </w:rPr>
        <w:t>електро-</w:t>
      </w:r>
      <w:proofErr w:type="spellEnd"/>
      <w:r w:rsidRPr="00AB3634">
        <w:rPr>
          <w:rFonts w:ascii="Times New Roman" w:eastAsia="Calibri" w:hAnsi="Times New Roman" w:cs="Times New Roman"/>
          <w:sz w:val="28"/>
          <w:szCs w:val="28"/>
          <w:lang w:val="uk-UA" w:eastAsia="ru-RU"/>
        </w:rPr>
        <w:t>, водопостачання та водовідведення, системи опалення;</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копія технічної документації на житлове приміщення (будинок, квартиру), яке прийнято в експлуатацію в установленому законодавством порядку;</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фотографії житлового приміщення (будинку, квартири);</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4) для розроблення проектної документації крім документів, зазначених у підпунктах 2-4 цього пункту, обласним, Київській міській держадміністраціям - інформація про:</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віддаленість житлового приміщення від об’єктів інфраструктури соціального спрямування, зокрема закладів освіти та закладів охорони здоров’я;</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визначення потреб адміністративно-територіальної одиниці територіальної громади щодо необхідності влаштування дітей-сиріт та дітей, позбавлених батьківського піклування, у форми виховання, наближені до сімейних.</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 xml:space="preserve">Місцевій комісії подаються особами виключно ті документи, які не перебувають у володінні суб’єктів надання адміністративних послуг або державних органів, </w:t>
      </w:r>
      <w:proofErr w:type="spellStart"/>
      <w:r w:rsidRPr="00AB3634">
        <w:rPr>
          <w:rFonts w:ascii="Times New Roman" w:eastAsia="Calibri" w:hAnsi="Times New Roman" w:cs="Times New Roman"/>
          <w:sz w:val="28"/>
          <w:szCs w:val="28"/>
          <w:lang w:val="uk-UA" w:eastAsia="ru-RU"/>
        </w:rPr>
        <w:t>органів</w:t>
      </w:r>
      <w:proofErr w:type="spellEnd"/>
      <w:r w:rsidRPr="00AB3634">
        <w:rPr>
          <w:rFonts w:ascii="Times New Roman" w:eastAsia="Calibri" w:hAnsi="Times New Roman" w:cs="Times New Roman"/>
          <w:sz w:val="28"/>
          <w:szCs w:val="28"/>
          <w:lang w:val="uk-UA" w:eastAsia="ru-RU"/>
        </w:rPr>
        <w:t xml:space="preserve"> влади Автономної Республіки Крим, органів місцевого самоврядування, підприємств, установ або організацій, що належать до сфери їх управління, в паперовому вигляді або із застосуванням засобів Єдиного державного </w:t>
      </w:r>
      <w:proofErr w:type="spellStart"/>
      <w:r w:rsidRPr="00AB3634">
        <w:rPr>
          <w:rFonts w:ascii="Times New Roman" w:eastAsia="Calibri" w:hAnsi="Times New Roman" w:cs="Times New Roman"/>
          <w:sz w:val="28"/>
          <w:szCs w:val="28"/>
          <w:lang w:val="uk-UA" w:eastAsia="ru-RU"/>
        </w:rPr>
        <w:t>вебпорталу</w:t>
      </w:r>
      <w:proofErr w:type="spellEnd"/>
      <w:r w:rsidRPr="00AB3634">
        <w:rPr>
          <w:rFonts w:ascii="Times New Roman" w:eastAsia="Calibri" w:hAnsi="Times New Roman" w:cs="Times New Roman"/>
          <w:sz w:val="28"/>
          <w:szCs w:val="28"/>
          <w:lang w:val="uk-UA" w:eastAsia="ru-RU"/>
        </w:rPr>
        <w:t xml:space="preserve"> електронних послуг.</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Усі інші документи збираються уповноваженими особами із числа складу місцевої комісії без участі суб’єкта звернення на підставі відомостей, поданих у заяві, зокрема шляхом доступу до інформаційних систем або баз даних інших суб’єктів надання адміністративних послуг, підприємств, установ або організацій, що належать до сфери їх управління, або через систему електронної взаємодії державних електронних інформаційних ресурсів відповідно до законодавства.</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t>Місцевий розпорядник самостійно перевіряє інформацію щодо наявності/відсутності в особи, яка подає документи для отримання грошової компенсації, речових прав на нерухоме майно та їх обтяжень у Державному реєстрі речових прав на нерухоме майно, в тому числі на земельну ділянку, на якій розташоване житлове приміщення (у разі наявності).</w:t>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ab/>
      </w:r>
    </w:p>
    <w:p w:rsidR="00AB3634" w:rsidRPr="00AB3634" w:rsidRDefault="00AB3634" w:rsidP="00AB363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Calibri" w:hAnsi="Times New Roman" w:cs="Times New Roman"/>
          <w:sz w:val="28"/>
          <w:szCs w:val="28"/>
          <w:lang w:val="uk-UA" w:eastAsia="ru-RU"/>
        </w:rPr>
      </w:pPr>
      <w:r w:rsidRPr="00AB3634">
        <w:rPr>
          <w:rFonts w:ascii="Times New Roman" w:eastAsia="Calibri" w:hAnsi="Times New Roman" w:cs="Times New Roman"/>
          <w:sz w:val="28"/>
          <w:szCs w:val="28"/>
          <w:lang w:val="uk-UA" w:eastAsia="ru-RU"/>
        </w:rPr>
        <w:t xml:space="preserve"> </w:t>
      </w:r>
    </w:p>
    <w:p w:rsidR="00AB3634" w:rsidRPr="00AB3634" w:rsidRDefault="00AB3634" w:rsidP="00AB3634">
      <w:pPr>
        <w:spacing w:after="0" w:line="240" w:lineRule="auto"/>
        <w:jc w:val="both"/>
        <w:rPr>
          <w:rFonts w:ascii="Times New Roman" w:eastAsia="Calibri" w:hAnsi="Times New Roman" w:cs="Times New Roman"/>
          <w:b/>
          <w:sz w:val="28"/>
          <w:szCs w:val="28"/>
          <w:lang w:val="uk-UA" w:eastAsia="ru-RU"/>
        </w:rPr>
      </w:pPr>
      <w:r w:rsidRPr="00AB3634">
        <w:rPr>
          <w:rFonts w:ascii="Times New Roman" w:eastAsia="Calibri" w:hAnsi="Times New Roman" w:cs="Times New Roman"/>
          <w:b/>
          <w:sz w:val="28"/>
          <w:szCs w:val="28"/>
          <w:lang w:val="uk-UA" w:eastAsia="ru-RU"/>
        </w:rPr>
        <w:t xml:space="preserve">Начальник служби у справах дітей </w:t>
      </w:r>
    </w:p>
    <w:p w:rsidR="007D361F" w:rsidRPr="00AB3634" w:rsidRDefault="00AB3634" w:rsidP="00AB3634">
      <w:pPr>
        <w:rPr>
          <w:lang w:val="uk-UA"/>
        </w:rPr>
      </w:pPr>
      <w:r w:rsidRPr="00AB3634">
        <w:rPr>
          <w:rFonts w:ascii="Times New Roman" w:eastAsia="Calibri" w:hAnsi="Times New Roman" w:cs="Times New Roman"/>
          <w:b/>
          <w:sz w:val="28"/>
          <w:szCs w:val="28"/>
          <w:lang w:val="uk-UA" w:eastAsia="ru-RU"/>
        </w:rPr>
        <w:t xml:space="preserve">Великосеверинівської сільської ради          </w:t>
      </w:r>
      <w:bookmarkStart w:id="0" w:name="_GoBack"/>
      <w:bookmarkEnd w:id="0"/>
      <w:r w:rsidRPr="00AB3634">
        <w:rPr>
          <w:rFonts w:ascii="Times New Roman" w:eastAsia="Calibri" w:hAnsi="Times New Roman" w:cs="Times New Roman"/>
          <w:b/>
          <w:sz w:val="28"/>
          <w:szCs w:val="28"/>
          <w:lang w:val="uk-UA" w:eastAsia="ru-RU"/>
        </w:rPr>
        <w:t>Юлія ХАЙНАЦЬКА</w:t>
      </w:r>
    </w:p>
    <w:sectPr w:rsidR="007D361F" w:rsidRPr="00AB36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634"/>
    <w:rsid w:val="007D361F"/>
    <w:rsid w:val="007F7015"/>
    <w:rsid w:val="00AB3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7143</Words>
  <Characters>4072</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dcterms:created xsi:type="dcterms:W3CDTF">2024-11-05T10:53:00Z</dcterms:created>
  <dcterms:modified xsi:type="dcterms:W3CDTF">2024-11-05T10:53:00Z</dcterms:modified>
</cp:coreProperties>
</file>