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EA" w:rsidRDefault="00353BEA" w:rsidP="00353BEA">
      <w:pPr>
        <w:tabs>
          <w:tab w:val="left" w:pos="2835"/>
          <w:tab w:val="left" w:pos="6096"/>
        </w:tabs>
        <w:spacing w:after="0" w:line="240" w:lineRule="auto"/>
        <w:ind w:left="5670" w:hanging="283"/>
        <w:rPr>
          <w:rFonts w:ascii="Times New Roman" w:eastAsia="Kozuka Gothic Pro M" w:hAnsi="Times New Roman" w:cs="Times New Roman"/>
          <w:b/>
          <w:color w:val="000000" w:themeColor="text1"/>
          <w:sz w:val="32"/>
          <w:szCs w:val="32"/>
          <w:lang w:val="uk-UA"/>
        </w:rPr>
      </w:pPr>
      <w:r>
        <w:rPr>
          <w:rFonts w:ascii="Times New Roman" w:eastAsia="Kozuka Gothic Pro M" w:hAnsi="Times New Roman" w:cs="Times New Roman"/>
          <w:b/>
          <w:color w:val="000000" w:themeColor="text1"/>
          <w:sz w:val="32"/>
          <w:szCs w:val="32"/>
          <w:lang w:val="uk-UA"/>
        </w:rPr>
        <w:t>ЗАТВЕРДЖЕНО</w:t>
      </w:r>
    </w:p>
    <w:p w:rsidR="00353BEA" w:rsidRPr="00783DBC" w:rsidRDefault="00353BEA" w:rsidP="00353BEA">
      <w:pPr>
        <w:tabs>
          <w:tab w:val="left" w:pos="6096"/>
        </w:tabs>
        <w:spacing w:after="0" w:line="240" w:lineRule="auto"/>
        <w:ind w:left="5670" w:hanging="283"/>
        <w:rPr>
          <w:rFonts w:ascii="Times New Roman" w:eastAsia="Kozuka Gothic Pro M" w:hAnsi="Times New Roman" w:cs="Times New Roman"/>
          <w:color w:val="000000" w:themeColor="text1"/>
          <w:sz w:val="28"/>
          <w:szCs w:val="28"/>
          <w:lang w:val="uk-UA"/>
        </w:rPr>
      </w:pPr>
      <w:r w:rsidRPr="00783DBC">
        <w:rPr>
          <w:rFonts w:ascii="Times New Roman" w:eastAsia="Kozuka Gothic Pro M" w:hAnsi="Times New Roman" w:cs="Times New Roman"/>
          <w:color w:val="000000" w:themeColor="text1"/>
          <w:sz w:val="28"/>
          <w:szCs w:val="28"/>
          <w:lang w:val="uk-UA"/>
        </w:rPr>
        <w:t>рішенням виконавчого комітету</w:t>
      </w:r>
    </w:p>
    <w:p w:rsidR="00353BEA" w:rsidRPr="00783DBC" w:rsidRDefault="00353BEA" w:rsidP="00353BEA">
      <w:pPr>
        <w:tabs>
          <w:tab w:val="left" w:pos="6096"/>
        </w:tabs>
        <w:spacing w:after="0" w:line="240" w:lineRule="auto"/>
        <w:ind w:left="5670" w:hanging="283"/>
        <w:rPr>
          <w:rFonts w:ascii="Times New Roman" w:eastAsia="Kozuka Gothic Pro M" w:hAnsi="Times New Roman" w:cs="Times New Roman"/>
          <w:color w:val="000000" w:themeColor="text1"/>
          <w:sz w:val="28"/>
          <w:szCs w:val="28"/>
          <w:lang w:val="uk-UA"/>
        </w:rPr>
      </w:pPr>
      <w:r w:rsidRPr="00783DBC">
        <w:rPr>
          <w:rFonts w:ascii="Times New Roman" w:eastAsia="Kozuka Gothic Pro M" w:hAnsi="Times New Roman" w:cs="Times New Roman"/>
          <w:color w:val="000000" w:themeColor="text1"/>
          <w:sz w:val="28"/>
          <w:szCs w:val="28"/>
          <w:lang w:val="uk-UA"/>
        </w:rPr>
        <w:t xml:space="preserve">Великосеверинівської </w:t>
      </w:r>
    </w:p>
    <w:p w:rsidR="00353BEA" w:rsidRPr="00783DBC" w:rsidRDefault="00353BEA" w:rsidP="00353BEA">
      <w:pPr>
        <w:tabs>
          <w:tab w:val="left" w:pos="6096"/>
        </w:tabs>
        <w:spacing w:after="0" w:line="240" w:lineRule="auto"/>
        <w:ind w:left="5670" w:hanging="283"/>
        <w:rPr>
          <w:rFonts w:ascii="Times New Roman" w:eastAsia="Kozuka Gothic Pro M" w:hAnsi="Times New Roman" w:cs="Times New Roman"/>
          <w:color w:val="000000" w:themeColor="text1"/>
          <w:sz w:val="28"/>
          <w:szCs w:val="28"/>
          <w:lang w:val="uk-UA"/>
        </w:rPr>
      </w:pPr>
      <w:r w:rsidRPr="00783DBC">
        <w:rPr>
          <w:rFonts w:ascii="Times New Roman" w:eastAsia="Kozuka Gothic Pro M" w:hAnsi="Times New Roman" w:cs="Times New Roman"/>
          <w:color w:val="000000" w:themeColor="text1"/>
          <w:sz w:val="28"/>
          <w:szCs w:val="28"/>
          <w:lang w:val="uk-UA"/>
        </w:rPr>
        <w:t>сільської ради</w:t>
      </w:r>
    </w:p>
    <w:p w:rsidR="00353BEA" w:rsidRPr="00124B00" w:rsidRDefault="00353BEA" w:rsidP="00353BEA">
      <w:pPr>
        <w:tabs>
          <w:tab w:val="left" w:pos="6096"/>
          <w:tab w:val="left" w:pos="7140"/>
        </w:tabs>
        <w:spacing w:after="0" w:line="240" w:lineRule="auto"/>
        <w:ind w:left="5670" w:hanging="283"/>
        <w:rPr>
          <w:rFonts w:ascii="Times New Roman" w:hAnsi="Times New Roman" w:cs="Times New Roman"/>
          <w:color w:val="000000" w:themeColor="text1"/>
          <w:sz w:val="28"/>
          <w:szCs w:val="28"/>
          <w:lang w:val="uk-UA"/>
        </w:rPr>
      </w:pPr>
      <w:r w:rsidRPr="00783DBC">
        <w:rPr>
          <w:rFonts w:ascii="Times New Roman" w:hAnsi="Times New Roman" w:cs="Times New Roman"/>
          <w:color w:val="000000" w:themeColor="text1"/>
          <w:sz w:val="28"/>
          <w:szCs w:val="28"/>
          <w:lang w:val="uk-UA"/>
        </w:rPr>
        <w:t>від «</w:t>
      </w:r>
      <w:r w:rsidR="001F4C3E">
        <w:rPr>
          <w:rFonts w:ascii="Times New Roman" w:hAnsi="Times New Roman" w:cs="Times New Roman"/>
          <w:color w:val="000000" w:themeColor="text1"/>
          <w:sz w:val="28"/>
          <w:szCs w:val="28"/>
          <w:lang w:val="uk-UA"/>
        </w:rPr>
        <w:t>02</w:t>
      </w:r>
      <w:r w:rsidRPr="00783DBC">
        <w:rPr>
          <w:rFonts w:ascii="Times New Roman" w:hAnsi="Times New Roman" w:cs="Times New Roman"/>
          <w:color w:val="000000" w:themeColor="text1"/>
          <w:sz w:val="28"/>
          <w:szCs w:val="28"/>
          <w:lang w:val="uk-UA"/>
        </w:rPr>
        <w:t xml:space="preserve">» </w:t>
      </w:r>
      <w:r w:rsidR="001F4C3E">
        <w:rPr>
          <w:rFonts w:ascii="Times New Roman" w:hAnsi="Times New Roman" w:cs="Times New Roman"/>
          <w:color w:val="000000" w:themeColor="text1"/>
          <w:sz w:val="28"/>
          <w:szCs w:val="28"/>
          <w:lang w:val="uk-UA"/>
        </w:rPr>
        <w:t>жовтня</w:t>
      </w:r>
      <w:r w:rsidRPr="00783DBC">
        <w:rPr>
          <w:rFonts w:ascii="Times New Roman" w:hAnsi="Times New Roman" w:cs="Times New Roman"/>
          <w:color w:val="000000" w:themeColor="text1"/>
          <w:sz w:val="28"/>
          <w:szCs w:val="28"/>
          <w:lang w:val="uk-UA"/>
        </w:rPr>
        <w:t xml:space="preserve"> 20</w:t>
      </w:r>
      <w:r>
        <w:rPr>
          <w:rFonts w:ascii="Times New Roman" w:hAnsi="Times New Roman" w:cs="Times New Roman"/>
          <w:color w:val="000000" w:themeColor="text1"/>
          <w:sz w:val="28"/>
          <w:szCs w:val="28"/>
          <w:lang w:val="uk-UA"/>
        </w:rPr>
        <w:t>24</w:t>
      </w:r>
      <w:r w:rsidRPr="00783DBC">
        <w:rPr>
          <w:rFonts w:ascii="Times New Roman" w:hAnsi="Times New Roman" w:cs="Times New Roman"/>
          <w:color w:val="000000" w:themeColor="text1"/>
          <w:sz w:val="28"/>
          <w:szCs w:val="28"/>
          <w:lang w:val="uk-UA"/>
        </w:rPr>
        <w:t>року</w:t>
      </w:r>
      <w:r>
        <w:rPr>
          <w:rFonts w:ascii="Times New Roman" w:hAnsi="Times New Roman" w:cs="Times New Roman"/>
          <w:color w:val="000000" w:themeColor="text1"/>
          <w:sz w:val="28"/>
          <w:szCs w:val="28"/>
          <w:lang w:val="uk-UA"/>
        </w:rPr>
        <w:t xml:space="preserve"> №</w:t>
      </w:r>
      <w:r w:rsidR="001F4C3E">
        <w:rPr>
          <w:rFonts w:ascii="Times New Roman" w:hAnsi="Times New Roman" w:cs="Times New Roman"/>
          <w:color w:val="000000" w:themeColor="text1"/>
          <w:sz w:val="28"/>
          <w:szCs w:val="28"/>
          <w:lang w:val="uk-UA"/>
        </w:rPr>
        <w:t>81</w:t>
      </w:r>
    </w:p>
    <w:p w:rsidR="00353BEA" w:rsidRPr="00FA7ECD" w:rsidRDefault="00353BEA" w:rsidP="00353BEA">
      <w:pPr>
        <w:tabs>
          <w:tab w:val="left" w:pos="2835"/>
          <w:tab w:val="left" w:pos="4111"/>
          <w:tab w:val="left" w:pos="5245"/>
          <w:tab w:val="left" w:pos="6521"/>
          <w:tab w:val="left" w:pos="8364"/>
          <w:tab w:val="left" w:pos="9356"/>
        </w:tabs>
        <w:spacing w:after="0" w:line="240" w:lineRule="auto"/>
        <w:rPr>
          <w:rFonts w:ascii="Times New Roman" w:eastAsia="Kozuka Gothic Pro M" w:hAnsi="Times New Roman" w:cs="Times New Roman"/>
          <w:b/>
          <w:color w:val="000000" w:themeColor="text1"/>
          <w:sz w:val="32"/>
          <w:szCs w:val="32"/>
          <w:lang w:val="uk-UA"/>
        </w:rPr>
      </w:pPr>
    </w:p>
    <w:p w:rsidR="00353BEA" w:rsidRDefault="00353BEA" w:rsidP="00353BEA">
      <w:pPr>
        <w:tabs>
          <w:tab w:val="left" w:pos="2835"/>
          <w:tab w:val="left" w:pos="4111"/>
          <w:tab w:val="left" w:pos="5245"/>
          <w:tab w:val="left" w:pos="6521"/>
          <w:tab w:val="left" w:pos="8364"/>
          <w:tab w:val="left" w:pos="9356"/>
        </w:tabs>
        <w:spacing w:after="0" w:line="240" w:lineRule="auto"/>
        <w:jc w:val="center"/>
        <w:rPr>
          <w:rFonts w:ascii="Times New Roman" w:hAnsi="Times New Roman" w:cs="Times New Roman"/>
          <w:b/>
          <w:color w:val="000000" w:themeColor="text1"/>
          <w:sz w:val="16"/>
          <w:szCs w:val="16"/>
          <w:lang w:val="uk-UA"/>
        </w:rPr>
      </w:pPr>
      <w:r>
        <w:rPr>
          <w:rFonts w:ascii="Times New Roman" w:eastAsia="Kozuka Gothic Pro M" w:hAnsi="Times New Roman" w:cs="Times New Roman"/>
          <w:b/>
          <w:color w:val="000000" w:themeColor="text1"/>
          <w:sz w:val="32"/>
          <w:szCs w:val="32"/>
          <w:lang w:val="uk-UA"/>
        </w:rPr>
        <w:t xml:space="preserve">ПРОТОКОЛ </w:t>
      </w:r>
      <w:r w:rsidRPr="00E839FA">
        <w:rPr>
          <w:rFonts w:ascii="Times New Roman" w:hAnsi="Times New Roman" w:cs="Times New Roman"/>
          <w:b/>
          <w:color w:val="000000" w:themeColor="text1"/>
          <w:sz w:val="32"/>
          <w:szCs w:val="32"/>
          <w:lang w:val="uk-UA"/>
        </w:rPr>
        <w:t>№ 1</w:t>
      </w:r>
    </w:p>
    <w:p w:rsidR="00353BEA" w:rsidRPr="003024D2" w:rsidRDefault="00353BEA" w:rsidP="00353BEA">
      <w:pPr>
        <w:tabs>
          <w:tab w:val="left" w:pos="2835"/>
          <w:tab w:val="left" w:pos="4111"/>
          <w:tab w:val="left" w:pos="5245"/>
          <w:tab w:val="left" w:pos="6521"/>
          <w:tab w:val="left" w:pos="8364"/>
          <w:tab w:val="left" w:pos="9356"/>
        </w:tabs>
        <w:spacing w:after="0" w:line="240" w:lineRule="auto"/>
        <w:jc w:val="center"/>
        <w:rPr>
          <w:rFonts w:ascii="Times New Roman" w:eastAsia="Kozuka Gothic Pro M" w:hAnsi="Times New Roman" w:cs="Times New Roman"/>
          <w:b/>
          <w:color w:val="000000" w:themeColor="text1"/>
          <w:sz w:val="16"/>
          <w:szCs w:val="16"/>
          <w:lang w:val="uk-UA"/>
        </w:rPr>
      </w:pPr>
    </w:p>
    <w:p w:rsidR="00353BEA" w:rsidRDefault="00353BEA" w:rsidP="00353BEA">
      <w:pPr>
        <w:tabs>
          <w:tab w:val="left" w:pos="2835"/>
          <w:tab w:val="left" w:pos="4111"/>
          <w:tab w:val="left" w:pos="5245"/>
          <w:tab w:val="left" w:pos="6521"/>
          <w:tab w:val="left" w:pos="8364"/>
          <w:tab w:val="left" w:pos="9356"/>
        </w:tabs>
        <w:spacing w:after="0" w:line="240" w:lineRule="auto"/>
        <w:ind w:left="-567"/>
        <w:jc w:val="center"/>
        <w:rPr>
          <w:rFonts w:ascii="Times New Roman" w:eastAsia="Kozuka Gothic Pro M" w:hAnsi="Times New Roman" w:cs="Times New Roman"/>
          <w:b/>
          <w:color w:val="000000" w:themeColor="text1"/>
          <w:sz w:val="32"/>
          <w:szCs w:val="32"/>
          <w:lang w:val="uk-UA"/>
        </w:rPr>
      </w:pPr>
      <w:r>
        <w:rPr>
          <w:rFonts w:ascii="Times New Roman" w:eastAsia="Kozuka Gothic Pro M" w:hAnsi="Times New Roman" w:cs="Times New Roman"/>
          <w:b/>
          <w:color w:val="000000" w:themeColor="text1"/>
          <w:sz w:val="32"/>
          <w:szCs w:val="32"/>
          <w:lang w:val="uk-UA"/>
        </w:rPr>
        <w:t>засідання М</w:t>
      </w:r>
      <w:r w:rsidRPr="003024D2">
        <w:rPr>
          <w:rFonts w:ascii="Times New Roman" w:eastAsia="Kozuka Gothic Pro M" w:hAnsi="Times New Roman" w:cs="Times New Roman"/>
          <w:b/>
          <w:color w:val="000000" w:themeColor="text1"/>
          <w:sz w:val="32"/>
          <w:szCs w:val="32"/>
          <w:lang w:val="uk-UA"/>
        </w:rPr>
        <w:t>ісцев</w:t>
      </w:r>
      <w:r>
        <w:rPr>
          <w:rFonts w:ascii="Times New Roman" w:eastAsia="Kozuka Gothic Pro M" w:hAnsi="Times New Roman" w:cs="Times New Roman"/>
          <w:b/>
          <w:color w:val="000000" w:themeColor="text1"/>
          <w:sz w:val="32"/>
          <w:szCs w:val="32"/>
          <w:lang w:val="uk-UA"/>
        </w:rPr>
        <w:t>ої</w:t>
      </w:r>
      <w:r w:rsidRPr="003024D2">
        <w:rPr>
          <w:rFonts w:ascii="Times New Roman" w:eastAsia="Kozuka Gothic Pro M" w:hAnsi="Times New Roman" w:cs="Times New Roman"/>
          <w:b/>
          <w:color w:val="000000" w:themeColor="text1"/>
          <w:sz w:val="32"/>
          <w:szCs w:val="32"/>
          <w:lang w:val="uk-UA"/>
        </w:rPr>
        <w:t xml:space="preserve"> </w:t>
      </w:r>
      <w:r w:rsidRPr="00414F58">
        <w:rPr>
          <w:rFonts w:ascii="Times New Roman" w:eastAsia="Kozuka Gothic Pro M" w:hAnsi="Times New Roman" w:cs="Times New Roman"/>
          <w:b/>
          <w:color w:val="000000" w:themeColor="text1"/>
          <w:sz w:val="32"/>
          <w:szCs w:val="32"/>
          <w:lang w:val="uk-UA"/>
        </w:rPr>
        <w:t>комісії з питань формування пропозицій щодо потреби в коштах субвенції за напрямками та умовами надання субв</w:t>
      </w:r>
      <w:r>
        <w:rPr>
          <w:rFonts w:ascii="Times New Roman" w:eastAsia="Kozuka Gothic Pro M" w:hAnsi="Times New Roman" w:cs="Times New Roman"/>
          <w:b/>
          <w:color w:val="000000" w:themeColor="text1"/>
          <w:sz w:val="32"/>
          <w:szCs w:val="32"/>
          <w:lang w:val="uk-UA"/>
        </w:rPr>
        <w:t xml:space="preserve">енції у 2024 році, </w:t>
      </w:r>
      <w:r w:rsidRPr="00414F58">
        <w:rPr>
          <w:rFonts w:ascii="Times New Roman" w:eastAsia="Kozuka Gothic Pro M" w:hAnsi="Times New Roman" w:cs="Times New Roman"/>
          <w:b/>
          <w:color w:val="000000" w:themeColor="text1"/>
          <w:sz w:val="32"/>
          <w:szCs w:val="32"/>
          <w:lang w:val="uk-UA"/>
        </w:rPr>
        <w:t xml:space="preserve">з державного бюджету місцевим бюджетом на </w:t>
      </w:r>
      <w:proofErr w:type="spellStart"/>
      <w:r w:rsidRPr="00414F58">
        <w:rPr>
          <w:rFonts w:ascii="Times New Roman" w:eastAsia="Kozuka Gothic Pro M" w:hAnsi="Times New Roman" w:cs="Times New Roman"/>
          <w:b/>
          <w:color w:val="000000" w:themeColor="text1"/>
          <w:sz w:val="32"/>
          <w:szCs w:val="32"/>
          <w:lang w:val="uk-UA"/>
        </w:rPr>
        <w:t>проєктні</w:t>
      </w:r>
      <w:proofErr w:type="spellEnd"/>
      <w:r w:rsidRPr="00414F58">
        <w:rPr>
          <w:rFonts w:ascii="Times New Roman" w:eastAsia="Kozuka Gothic Pro M" w:hAnsi="Times New Roman" w:cs="Times New Roman"/>
          <w:b/>
          <w:color w:val="000000" w:themeColor="text1"/>
          <w:sz w:val="32"/>
          <w:szCs w:val="32"/>
          <w:lang w:val="uk-UA"/>
        </w:rPr>
        <w:t>, будівельно-ремонтні роботи, придбання житла та приміщення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353BEA" w:rsidRPr="00FA7ECD" w:rsidRDefault="00353BEA" w:rsidP="00353BEA">
      <w:pPr>
        <w:tabs>
          <w:tab w:val="left" w:pos="2835"/>
          <w:tab w:val="left" w:pos="4111"/>
          <w:tab w:val="left" w:pos="5245"/>
          <w:tab w:val="left" w:pos="6521"/>
          <w:tab w:val="left" w:pos="8364"/>
          <w:tab w:val="left" w:pos="9356"/>
        </w:tabs>
        <w:spacing w:after="0" w:line="240" w:lineRule="auto"/>
        <w:ind w:left="-567"/>
        <w:jc w:val="center"/>
        <w:rPr>
          <w:rFonts w:ascii="Times New Roman" w:hAnsi="Times New Roman" w:cs="Times New Roman"/>
          <w:color w:val="000000" w:themeColor="text1"/>
          <w:sz w:val="26"/>
          <w:szCs w:val="26"/>
          <w:u w:val="single"/>
          <w:lang w:val="uk-UA"/>
        </w:rPr>
      </w:pPr>
    </w:p>
    <w:p w:rsidR="00353BEA" w:rsidRPr="003024D2" w:rsidRDefault="00353BEA" w:rsidP="00353BEA">
      <w:pPr>
        <w:widowControl w:val="0"/>
        <w:tabs>
          <w:tab w:val="left" w:pos="180"/>
        </w:tabs>
        <w:autoSpaceDE w:val="0"/>
        <w:autoSpaceDN w:val="0"/>
        <w:adjustRightInd w:val="0"/>
        <w:spacing w:after="0" w:line="240" w:lineRule="auto"/>
        <w:jc w:val="center"/>
        <w:rPr>
          <w:rFonts w:ascii="Times New Roman" w:hAnsi="Times New Roman" w:cs="Times New Roman"/>
          <w:b/>
          <w:color w:val="000000" w:themeColor="text1"/>
          <w:sz w:val="26"/>
          <w:szCs w:val="26"/>
          <w:lang w:val="uk-UA"/>
        </w:rPr>
      </w:pPr>
      <w:r w:rsidRPr="003024D2">
        <w:rPr>
          <w:rFonts w:ascii="Times New Roman" w:hAnsi="Times New Roman" w:cs="Times New Roman"/>
          <w:b/>
          <w:color w:val="000000" w:themeColor="text1"/>
          <w:sz w:val="26"/>
          <w:szCs w:val="26"/>
          <w:lang w:val="uk-UA"/>
        </w:rPr>
        <w:t>від «</w:t>
      </w:r>
      <w:r>
        <w:rPr>
          <w:rFonts w:ascii="Times New Roman" w:hAnsi="Times New Roman" w:cs="Times New Roman"/>
          <w:b/>
          <w:color w:val="000000" w:themeColor="text1"/>
          <w:sz w:val="26"/>
          <w:szCs w:val="26"/>
          <w:lang w:val="uk-UA"/>
        </w:rPr>
        <w:t>01</w:t>
      </w:r>
      <w:r w:rsidRPr="003024D2">
        <w:rPr>
          <w:rFonts w:ascii="Times New Roman" w:hAnsi="Times New Roman" w:cs="Times New Roman"/>
          <w:b/>
          <w:color w:val="000000" w:themeColor="text1"/>
          <w:sz w:val="26"/>
          <w:szCs w:val="26"/>
          <w:lang w:val="uk-UA"/>
        </w:rPr>
        <w:t xml:space="preserve">» </w:t>
      </w:r>
      <w:r>
        <w:rPr>
          <w:rFonts w:ascii="Times New Roman" w:hAnsi="Times New Roman" w:cs="Times New Roman"/>
          <w:b/>
          <w:color w:val="000000" w:themeColor="text1"/>
          <w:sz w:val="26"/>
          <w:szCs w:val="26"/>
          <w:lang w:val="uk-UA"/>
        </w:rPr>
        <w:t>жовтня</w:t>
      </w:r>
      <w:r w:rsidRPr="003024D2">
        <w:rPr>
          <w:rFonts w:ascii="Times New Roman" w:hAnsi="Times New Roman" w:cs="Times New Roman"/>
          <w:b/>
          <w:color w:val="000000" w:themeColor="text1"/>
          <w:sz w:val="26"/>
          <w:szCs w:val="26"/>
          <w:lang w:val="uk-UA"/>
        </w:rPr>
        <w:t xml:space="preserve"> 2024 року                                                             с.</w:t>
      </w:r>
      <w:r>
        <w:rPr>
          <w:rFonts w:ascii="Times New Roman" w:hAnsi="Times New Roman" w:cs="Times New Roman"/>
          <w:b/>
          <w:color w:val="000000" w:themeColor="text1"/>
          <w:sz w:val="26"/>
          <w:szCs w:val="26"/>
          <w:lang w:val="uk-UA"/>
        </w:rPr>
        <w:t xml:space="preserve"> </w:t>
      </w:r>
      <w:r w:rsidRPr="003024D2">
        <w:rPr>
          <w:rFonts w:ascii="Times New Roman" w:hAnsi="Times New Roman" w:cs="Times New Roman"/>
          <w:b/>
          <w:color w:val="000000" w:themeColor="text1"/>
          <w:sz w:val="26"/>
          <w:szCs w:val="26"/>
          <w:lang w:val="uk-UA"/>
        </w:rPr>
        <w:t>Велика Северинка</w:t>
      </w:r>
    </w:p>
    <w:p w:rsidR="00353BEA" w:rsidRPr="00FA7ECD" w:rsidRDefault="00353BEA" w:rsidP="00353B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hAnsi="Times New Roman" w:cs="Times New Roman"/>
          <w:color w:val="000000" w:themeColor="text1"/>
          <w:sz w:val="26"/>
          <w:szCs w:val="26"/>
          <w:lang w:val="uk-UA"/>
        </w:rPr>
      </w:pPr>
    </w:p>
    <w:p w:rsidR="00353BEA" w:rsidRDefault="00353BEA" w:rsidP="00353BEA">
      <w:pPr>
        <w:pStyle w:val="Default"/>
        <w:ind w:right="4676"/>
        <w:jc w:val="both"/>
        <w:rPr>
          <w:rFonts w:ascii="Times New Roman" w:hAnsi="Times New Roman"/>
          <w:sz w:val="28"/>
          <w:szCs w:val="28"/>
          <w:lang w:val="uk-UA"/>
        </w:rPr>
      </w:pPr>
    </w:p>
    <w:tbl>
      <w:tblPr>
        <w:tblW w:w="0" w:type="auto"/>
        <w:tblLook w:val="01E0" w:firstRow="1" w:lastRow="1" w:firstColumn="1" w:lastColumn="1" w:noHBand="0" w:noVBand="0"/>
      </w:tblPr>
      <w:tblGrid>
        <w:gridCol w:w="4797"/>
        <w:gridCol w:w="5057"/>
      </w:tblGrid>
      <w:tr w:rsidR="00353BEA" w:rsidRPr="00D1602D" w:rsidTr="00690FB9">
        <w:trPr>
          <w:trHeight w:val="537"/>
        </w:trPr>
        <w:tc>
          <w:tcPr>
            <w:tcW w:w="9854" w:type="dxa"/>
            <w:gridSpan w:val="2"/>
          </w:tcPr>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eastAsia="ru-RU"/>
              </w:rPr>
              <w:t xml:space="preserve">Голова </w:t>
            </w:r>
            <w:r>
              <w:rPr>
                <w:rFonts w:ascii="Times New Roman" w:eastAsia="Times New Roman" w:hAnsi="Times New Roman" w:cs="Segoe UI"/>
                <w:b/>
                <w:color w:val="000000"/>
                <w:sz w:val="28"/>
                <w:szCs w:val="28"/>
                <w:lang w:val="uk-UA" w:eastAsia="ru-RU"/>
              </w:rPr>
              <w:t xml:space="preserve">Місцевої </w:t>
            </w:r>
            <w:proofErr w:type="spellStart"/>
            <w:r w:rsidRPr="00D1602D">
              <w:rPr>
                <w:rFonts w:ascii="Times New Roman" w:eastAsia="Times New Roman" w:hAnsi="Times New Roman" w:cs="Segoe UI"/>
                <w:b/>
                <w:color w:val="000000"/>
                <w:sz w:val="28"/>
                <w:szCs w:val="28"/>
                <w:lang w:eastAsia="ru-RU"/>
              </w:rPr>
              <w:t>комісії</w:t>
            </w:r>
            <w:proofErr w:type="spellEnd"/>
            <w:r>
              <w:rPr>
                <w:rFonts w:ascii="Times New Roman" w:eastAsia="Times New Roman" w:hAnsi="Times New Roman" w:cs="Segoe UI"/>
                <w:b/>
                <w:color w:val="000000"/>
                <w:sz w:val="28"/>
                <w:szCs w:val="28"/>
                <w:lang w:val="uk-UA" w:eastAsia="ru-RU"/>
              </w:rPr>
              <w:t>:</w:t>
            </w:r>
          </w:p>
        </w:tc>
      </w:tr>
      <w:tr w:rsidR="00353BEA" w:rsidRPr="00D1602D" w:rsidTr="00690FB9">
        <w:trPr>
          <w:trHeight w:val="870"/>
        </w:trPr>
        <w:tc>
          <w:tcPr>
            <w:tcW w:w="4797" w:type="dxa"/>
          </w:tcPr>
          <w:p w:rsidR="00353BEA"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ЛЕВЧЕНКО </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Сергій Володимирович </w:t>
            </w:r>
          </w:p>
        </w:tc>
        <w:tc>
          <w:tcPr>
            <w:tcW w:w="5057" w:type="dxa"/>
          </w:tcPr>
          <w:p w:rsidR="00353BEA" w:rsidRPr="00D1602D" w:rsidRDefault="00353BEA" w:rsidP="00690FB9">
            <w:pPr>
              <w:spacing w:line="240" w:lineRule="auto"/>
              <w:jc w:val="both"/>
              <w:rPr>
                <w:rFonts w:ascii="Times New Roman" w:eastAsia="Times New Roman" w:hAnsi="Times New Roman" w:cs="Segoe UI"/>
                <w:color w:val="000000"/>
                <w:sz w:val="28"/>
                <w:szCs w:val="28"/>
                <w:lang w:eastAsia="ru-RU"/>
              </w:rPr>
            </w:pPr>
            <w:r>
              <w:rPr>
                <w:rFonts w:ascii="Times New Roman" w:eastAsia="Times New Roman" w:hAnsi="Times New Roman" w:cs="Segoe UI"/>
                <w:color w:val="000000"/>
                <w:sz w:val="28"/>
                <w:szCs w:val="28"/>
                <w:lang w:val="uk-UA" w:eastAsia="ru-RU"/>
              </w:rPr>
              <w:t>Великосеверинівський сільський голова</w:t>
            </w:r>
            <w:r w:rsidRPr="00D1602D">
              <w:rPr>
                <w:rFonts w:ascii="Times New Roman" w:eastAsia="Times New Roman" w:hAnsi="Times New Roman" w:cs="Segoe UI"/>
                <w:color w:val="000000"/>
                <w:sz w:val="28"/>
                <w:szCs w:val="28"/>
                <w:lang w:eastAsia="ru-RU"/>
              </w:rPr>
              <w:t xml:space="preserve"> </w:t>
            </w:r>
          </w:p>
        </w:tc>
      </w:tr>
      <w:tr w:rsidR="00353BEA" w:rsidRPr="00D1602D" w:rsidTr="00690FB9">
        <w:trPr>
          <w:trHeight w:val="870"/>
        </w:trPr>
        <w:tc>
          <w:tcPr>
            <w:tcW w:w="9854" w:type="dxa"/>
            <w:gridSpan w:val="2"/>
          </w:tcPr>
          <w:p w:rsidR="00353BEA" w:rsidRPr="00D1602D" w:rsidRDefault="00353BEA" w:rsidP="00690FB9">
            <w:pPr>
              <w:spacing w:line="240" w:lineRule="auto"/>
              <w:jc w:val="both"/>
              <w:rPr>
                <w:rFonts w:ascii="Times New Roman" w:eastAsia="Times New Roman" w:hAnsi="Times New Roman" w:cs="Segoe UI"/>
                <w:b/>
                <w:color w:val="000000"/>
                <w:sz w:val="28"/>
                <w:szCs w:val="28"/>
                <w:lang w:val="uk-UA" w:eastAsia="ru-RU"/>
              </w:rPr>
            </w:pPr>
          </w:p>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val="uk-UA" w:eastAsia="ru-RU"/>
              </w:rPr>
              <w:t>Заступник г</w:t>
            </w:r>
            <w:proofErr w:type="spellStart"/>
            <w:r w:rsidRPr="00D1602D">
              <w:rPr>
                <w:rFonts w:ascii="Times New Roman" w:eastAsia="Times New Roman" w:hAnsi="Times New Roman" w:cs="Segoe UI"/>
                <w:b/>
                <w:color w:val="000000"/>
                <w:sz w:val="28"/>
                <w:szCs w:val="28"/>
                <w:lang w:eastAsia="ru-RU"/>
              </w:rPr>
              <w:t>олов</w:t>
            </w:r>
            <w:proofErr w:type="spellEnd"/>
            <w:r w:rsidRPr="00D1602D">
              <w:rPr>
                <w:rFonts w:ascii="Times New Roman" w:eastAsia="Times New Roman" w:hAnsi="Times New Roman" w:cs="Segoe UI"/>
                <w:b/>
                <w:color w:val="000000"/>
                <w:sz w:val="28"/>
                <w:szCs w:val="28"/>
                <w:lang w:val="uk-UA" w:eastAsia="ru-RU"/>
              </w:rPr>
              <w:t>и</w:t>
            </w:r>
            <w:r w:rsidRPr="00D1602D">
              <w:rPr>
                <w:rFonts w:ascii="Times New Roman" w:eastAsia="Times New Roman" w:hAnsi="Times New Roman" w:cs="Segoe UI"/>
                <w:b/>
                <w:color w:val="000000"/>
                <w:sz w:val="28"/>
                <w:szCs w:val="28"/>
                <w:lang w:eastAsia="ru-RU"/>
              </w:rPr>
              <w:t xml:space="preserve"> </w:t>
            </w:r>
            <w:r>
              <w:rPr>
                <w:rFonts w:ascii="Times New Roman" w:eastAsia="Times New Roman" w:hAnsi="Times New Roman" w:cs="Segoe UI"/>
                <w:b/>
                <w:color w:val="000000"/>
                <w:sz w:val="28"/>
                <w:szCs w:val="28"/>
                <w:lang w:val="uk-UA" w:eastAsia="ru-RU"/>
              </w:rPr>
              <w:t xml:space="preserve">Місцевої </w:t>
            </w:r>
            <w:proofErr w:type="spellStart"/>
            <w:r w:rsidRPr="00D1602D">
              <w:rPr>
                <w:rFonts w:ascii="Times New Roman" w:eastAsia="Times New Roman" w:hAnsi="Times New Roman" w:cs="Segoe UI"/>
                <w:b/>
                <w:color w:val="000000"/>
                <w:sz w:val="28"/>
                <w:szCs w:val="28"/>
                <w:lang w:eastAsia="ru-RU"/>
              </w:rPr>
              <w:t>комісії</w:t>
            </w:r>
            <w:proofErr w:type="spellEnd"/>
            <w:r>
              <w:rPr>
                <w:rFonts w:ascii="Times New Roman" w:eastAsia="Times New Roman" w:hAnsi="Times New Roman" w:cs="Segoe UI"/>
                <w:b/>
                <w:color w:val="000000"/>
                <w:sz w:val="28"/>
                <w:szCs w:val="28"/>
                <w:lang w:val="uk-UA" w:eastAsia="ru-RU"/>
              </w:rPr>
              <w:t>:</w:t>
            </w:r>
          </w:p>
        </w:tc>
      </w:tr>
      <w:tr w:rsidR="00353BEA" w:rsidRPr="00D1602D" w:rsidTr="00690FB9">
        <w:trPr>
          <w:trHeight w:val="883"/>
        </w:trPr>
        <w:tc>
          <w:tcPr>
            <w:tcW w:w="4797" w:type="dxa"/>
          </w:tcPr>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val="uk-UA" w:eastAsia="ru-RU"/>
              </w:rPr>
              <w:t>ХАЙНАЦЬКА</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val="uk-UA" w:eastAsia="ru-RU"/>
              </w:rPr>
              <w:t>Юлія Юліанівна</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eastAsia="ru-RU"/>
              </w:rPr>
            </w:pPr>
          </w:p>
        </w:tc>
        <w:tc>
          <w:tcPr>
            <w:tcW w:w="5057" w:type="dxa"/>
          </w:tcPr>
          <w:p w:rsidR="00353BEA" w:rsidRPr="00D1602D" w:rsidRDefault="00353BEA" w:rsidP="00690FB9">
            <w:pPr>
              <w:spacing w:after="0" w:line="240" w:lineRule="auto"/>
              <w:jc w:val="both"/>
              <w:rPr>
                <w:rFonts w:ascii="Times New Roman" w:eastAsia="Times New Roman" w:hAnsi="Times New Roman" w:cs="Segoe UI"/>
                <w:color w:val="000000"/>
                <w:sz w:val="28"/>
                <w:szCs w:val="28"/>
                <w:lang w:val="uk-UA" w:eastAsia="ru-RU"/>
              </w:rPr>
            </w:pPr>
            <w:r w:rsidRPr="00D1602D">
              <w:rPr>
                <w:rFonts w:ascii="Times New Roman" w:eastAsia="Times New Roman" w:hAnsi="Times New Roman" w:cs="Segoe UI"/>
                <w:color w:val="000000"/>
                <w:sz w:val="28"/>
                <w:szCs w:val="28"/>
                <w:lang w:val="uk-UA" w:eastAsia="ru-RU"/>
              </w:rPr>
              <w:t xml:space="preserve">начальник служби у справах дітей </w:t>
            </w:r>
            <w:r>
              <w:rPr>
                <w:rFonts w:ascii="Times New Roman" w:eastAsia="Times New Roman" w:hAnsi="Times New Roman" w:cs="Segoe UI"/>
                <w:color w:val="000000"/>
                <w:sz w:val="28"/>
                <w:szCs w:val="28"/>
                <w:lang w:val="uk-UA" w:eastAsia="ru-RU"/>
              </w:rPr>
              <w:t xml:space="preserve">Великосеверинівської  сільської ради </w:t>
            </w:r>
          </w:p>
        </w:tc>
      </w:tr>
      <w:tr w:rsidR="00353BEA" w:rsidRPr="00D1602D" w:rsidTr="00690FB9">
        <w:trPr>
          <w:trHeight w:val="560"/>
        </w:trPr>
        <w:tc>
          <w:tcPr>
            <w:tcW w:w="9854" w:type="dxa"/>
            <w:gridSpan w:val="2"/>
          </w:tcPr>
          <w:p w:rsidR="00353BEA" w:rsidRPr="00D1602D" w:rsidRDefault="00353BEA" w:rsidP="00690FB9">
            <w:pPr>
              <w:spacing w:line="240" w:lineRule="auto"/>
              <w:jc w:val="both"/>
              <w:rPr>
                <w:rFonts w:ascii="Times New Roman" w:eastAsia="Times New Roman" w:hAnsi="Times New Roman" w:cs="Segoe UI"/>
                <w:b/>
                <w:color w:val="000000"/>
                <w:sz w:val="28"/>
                <w:szCs w:val="28"/>
                <w:lang w:val="uk-UA" w:eastAsia="ru-RU"/>
              </w:rPr>
            </w:pPr>
          </w:p>
          <w:p w:rsidR="00353BEA" w:rsidRPr="00D1602D" w:rsidRDefault="00353BEA" w:rsidP="00690FB9">
            <w:pPr>
              <w:spacing w:line="240" w:lineRule="auto"/>
              <w:jc w:val="both"/>
              <w:rPr>
                <w:rFonts w:ascii="Times New Roman" w:eastAsia="Times New Roman" w:hAnsi="Times New Roman" w:cs="Segoe UI"/>
                <w:b/>
                <w:color w:val="000000"/>
                <w:sz w:val="28"/>
                <w:szCs w:val="28"/>
                <w:lang w:val="uk-UA" w:eastAsia="ru-RU"/>
              </w:rPr>
            </w:pPr>
            <w:proofErr w:type="spellStart"/>
            <w:r w:rsidRPr="00D1602D">
              <w:rPr>
                <w:rFonts w:ascii="Times New Roman" w:eastAsia="Times New Roman" w:hAnsi="Times New Roman" w:cs="Segoe UI"/>
                <w:b/>
                <w:color w:val="000000"/>
                <w:sz w:val="28"/>
                <w:szCs w:val="28"/>
                <w:lang w:eastAsia="ru-RU"/>
              </w:rPr>
              <w:t>Секретар</w:t>
            </w:r>
            <w:proofErr w:type="spellEnd"/>
            <w:r w:rsidRPr="00D1602D">
              <w:rPr>
                <w:rFonts w:ascii="Times New Roman" w:eastAsia="Times New Roman" w:hAnsi="Times New Roman" w:cs="Segoe UI"/>
                <w:b/>
                <w:color w:val="000000"/>
                <w:sz w:val="28"/>
                <w:szCs w:val="28"/>
                <w:lang w:eastAsia="ru-RU"/>
              </w:rPr>
              <w:t xml:space="preserve"> </w:t>
            </w:r>
            <w:r>
              <w:rPr>
                <w:rFonts w:ascii="Times New Roman" w:eastAsia="Times New Roman" w:hAnsi="Times New Roman" w:cs="Segoe UI"/>
                <w:b/>
                <w:color w:val="000000"/>
                <w:sz w:val="28"/>
                <w:szCs w:val="28"/>
                <w:lang w:val="uk-UA" w:eastAsia="ru-RU"/>
              </w:rPr>
              <w:t xml:space="preserve">Місцевої </w:t>
            </w:r>
            <w:proofErr w:type="spellStart"/>
            <w:r w:rsidRPr="00D1602D">
              <w:rPr>
                <w:rFonts w:ascii="Times New Roman" w:eastAsia="Times New Roman" w:hAnsi="Times New Roman" w:cs="Segoe UI"/>
                <w:b/>
                <w:color w:val="000000"/>
                <w:sz w:val="28"/>
                <w:szCs w:val="28"/>
                <w:lang w:eastAsia="ru-RU"/>
              </w:rPr>
              <w:t>комісії</w:t>
            </w:r>
            <w:proofErr w:type="spellEnd"/>
            <w:r>
              <w:rPr>
                <w:rFonts w:ascii="Times New Roman" w:eastAsia="Times New Roman" w:hAnsi="Times New Roman" w:cs="Segoe UI"/>
                <w:b/>
                <w:color w:val="000000"/>
                <w:sz w:val="28"/>
                <w:szCs w:val="28"/>
                <w:lang w:val="uk-UA" w:eastAsia="ru-RU"/>
              </w:rPr>
              <w:t>:</w:t>
            </w:r>
          </w:p>
        </w:tc>
      </w:tr>
      <w:tr w:rsidR="00353BEA" w:rsidRPr="00D1602D" w:rsidTr="00690FB9">
        <w:trPr>
          <w:trHeight w:val="883"/>
        </w:trPr>
        <w:tc>
          <w:tcPr>
            <w:tcW w:w="4797" w:type="dxa"/>
          </w:tcPr>
          <w:p w:rsidR="00353BEA"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КАЛІЧ </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Олена Іванівна </w:t>
            </w:r>
            <w:r w:rsidRPr="00D1602D">
              <w:rPr>
                <w:rFonts w:ascii="Times New Roman" w:eastAsia="Times New Roman" w:hAnsi="Times New Roman" w:cs="Segoe UI"/>
                <w:b/>
                <w:color w:val="000000"/>
                <w:sz w:val="28"/>
                <w:szCs w:val="28"/>
                <w:lang w:val="uk-UA" w:eastAsia="ru-RU"/>
              </w:rPr>
              <w:t xml:space="preserve">  </w:t>
            </w:r>
          </w:p>
        </w:tc>
        <w:tc>
          <w:tcPr>
            <w:tcW w:w="5057" w:type="dxa"/>
          </w:tcPr>
          <w:p w:rsidR="00353BEA" w:rsidRPr="00D1602D" w:rsidRDefault="00353BEA" w:rsidP="00690FB9">
            <w:pPr>
              <w:spacing w:after="0" w:line="240" w:lineRule="auto"/>
              <w:jc w:val="both"/>
              <w:rPr>
                <w:rFonts w:ascii="Times New Roman" w:eastAsia="Times New Roman" w:hAnsi="Times New Roman" w:cs="Segoe UI"/>
                <w:color w:val="000000"/>
                <w:sz w:val="28"/>
                <w:szCs w:val="28"/>
                <w:lang w:val="uk-UA" w:eastAsia="ru-RU"/>
              </w:rPr>
            </w:pPr>
            <w:r>
              <w:rPr>
                <w:rFonts w:ascii="Times New Roman" w:eastAsia="Times New Roman" w:hAnsi="Times New Roman" w:cs="Segoe UI"/>
                <w:color w:val="000000"/>
                <w:sz w:val="28"/>
                <w:szCs w:val="28"/>
                <w:lang w:val="uk-UA" w:eastAsia="ru-RU"/>
              </w:rPr>
              <w:t>головний</w:t>
            </w:r>
            <w:r w:rsidRPr="00D1602D">
              <w:rPr>
                <w:rFonts w:ascii="Times New Roman" w:eastAsia="Times New Roman" w:hAnsi="Times New Roman" w:cs="Segoe UI"/>
                <w:color w:val="000000"/>
                <w:sz w:val="28"/>
                <w:szCs w:val="28"/>
                <w:lang w:val="uk-UA" w:eastAsia="ru-RU"/>
              </w:rPr>
              <w:t xml:space="preserve"> спеціаліст служби у справах</w:t>
            </w:r>
            <w:r w:rsidR="007136E0">
              <w:rPr>
                <w:rFonts w:ascii="Times New Roman" w:eastAsia="Times New Roman" w:hAnsi="Times New Roman" w:cs="Segoe UI"/>
                <w:color w:val="000000"/>
                <w:sz w:val="28"/>
                <w:szCs w:val="28"/>
                <w:lang w:val="uk-UA" w:eastAsia="ru-RU"/>
              </w:rPr>
              <w:t xml:space="preserve"> дітей</w:t>
            </w:r>
            <w:r w:rsidRPr="00D1602D">
              <w:rPr>
                <w:rFonts w:ascii="Times New Roman" w:eastAsia="Times New Roman" w:hAnsi="Times New Roman" w:cs="Segoe UI"/>
                <w:color w:val="000000"/>
                <w:sz w:val="28"/>
                <w:szCs w:val="28"/>
                <w:lang w:val="uk-UA" w:eastAsia="ru-RU"/>
              </w:rPr>
              <w:t xml:space="preserve"> </w:t>
            </w:r>
            <w:r>
              <w:rPr>
                <w:rFonts w:ascii="Times New Roman" w:eastAsia="Times New Roman" w:hAnsi="Times New Roman" w:cs="Segoe UI"/>
                <w:color w:val="000000"/>
                <w:sz w:val="28"/>
                <w:szCs w:val="28"/>
                <w:lang w:val="uk-UA" w:eastAsia="ru-RU"/>
              </w:rPr>
              <w:t xml:space="preserve">Великосеверинівської </w:t>
            </w:r>
            <w:r w:rsidRPr="00D1602D">
              <w:rPr>
                <w:rFonts w:ascii="Times New Roman" w:eastAsia="Times New Roman" w:hAnsi="Times New Roman" w:cs="Segoe UI"/>
                <w:color w:val="000000"/>
                <w:sz w:val="28"/>
                <w:szCs w:val="28"/>
                <w:lang w:eastAsia="ru-RU"/>
              </w:rPr>
              <w:t>сільської ради</w:t>
            </w:r>
          </w:p>
        </w:tc>
      </w:tr>
      <w:tr w:rsidR="00353BEA" w:rsidRPr="00D1602D" w:rsidTr="00690FB9">
        <w:trPr>
          <w:trHeight w:val="870"/>
        </w:trPr>
        <w:tc>
          <w:tcPr>
            <w:tcW w:w="9854" w:type="dxa"/>
            <w:gridSpan w:val="2"/>
          </w:tcPr>
          <w:p w:rsidR="00353BEA" w:rsidRPr="00042584" w:rsidRDefault="00353BEA" w:rsidP="00690FB9">
            <w:pPr>
              <w:spacing w:line="240" w:lineRule="auto"/>
              <w:jc w:val="both"/>
              <w:rPr>
                <w:rFonts w:ascii="Times New Roman" w:eastAsia="Times New Roman" w:hAnsi="Times New Roman" w:cs="Segoe UI"/>
                <w:b/>
                <w:color w:val="000000"/>
                <w:sz w:val="28"/>
                <w:szCs w:val="28"/>
                <w:lang w:val="uk-UA" w:eastAsia="ru-RU"/>
              </w:rPr>
            </w:pPr>
          </w:p>
        </w:tc>
      </w:tr>
      <w:tr w:rsidR="00353BEA" w:rsidRPr="00D1602D" w:rsidTr="00690FB9">
        <w:trPr>
          <w:trHeight w:val="601"/>
        </w:trPr>
        <w:tc>
          <w:tcPr>
            <w:tcW w:w="4797" w:type="dxa"/>
          </w:tcPr>
          <w:p w:rsidR="00353BEA" w:rsidRPr="00D1602D" w:rsidRDefault="00353BEA" w:rsidP="00690FB9">
            <w:pPr>
              <w:spacing w:line="240" w:lineRule="auto"/>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Присутні члени Місцевої комісії:</w:t>
            </w:r>
          </w:p>
        </w:tc>
        <w:tc>
          <w:tcPr>
            <w:tcW w:w="5057" w:type="dxa"/>
          </w:tcPr>
          <w:p w:rsidR="00353BEA" w:rsidRPr="00D1602D" w:rsidRDefault="00353BEA" w:rsidP="00690FB9">
            <w:pPr>
              <w:spacing w:line="240" w:lineRule="auto"/>
              <w:jc w:val="both"/>
              <w:rPr>
                <w:rFonts w:ascii="Times New Roman" w:eastAsia="Times New Roman" w:hAnsi="Times New Roman" w:cs="Segoe UI"/>
                <w:color w:val="000000"/>
                <w:sz w:val="28"/>
                <w:szCs w:val="28"/>
                <w:lang w:val="uk-UA" w:eastAsia="ru-RU"/>
              </w:rPr>
            </w:pPr>
          </w:p>
        </w:tc>
      </w:tr>
      <w:tr w:rsidR="00353BEA" w:rsidRPr="00D1602D" w:rsidTr="00690FB9">
        <w:trPr>
          <w:trHeight w:val="708"/>
        </w:trPr>
        <w:tc>
          <w:tcPr>
            <w:tcW w:w="4797" w:type="dxa"/>
          </w:tcPr>
          <w:p w:rsidR="00353BEA" w:rsidRDefault="00353BEA" w:rsidP="00690FB9">
            <w:pPr>
              <w:spacing w:after="0" w:line="240" w:lineRule="auto"/>
              <w:rPr>
                <w:rFonts w:ascii="Times New Roman" w:eastAsiaTheme="minorEastAsia" w:hAnsi="Times New Roman" w:cs="Times New Roman"/>
                <w:b/>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ВОЛОШИНА </w:t>
            </w:r>
          </w:p>
          <w:p w:rsidR="00353BEA" w:rsidRPr="00886D8A" w:rsidRDefault="00353BEA" w:rsidP="00690FB9">
            <w:pPr>
              <w:spacing w:after="0" w:line="240" w:lineRule="auto"/>
              <w:rPr>
                <w:rFonts w:ascii="Times New Roman" w:eastAsiaTheme="minorEastAsia" w:hAnsi="Times New Roman" w:cs="Times New Roman"/>
                <w:b/>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Тетяна Валентинівна </w:t>
            </w:r>
          </w:p>
          <w:p w:rsidR="00353BEA" w:rsidRPr="009E356C" w:rsidRDefault="00353BEA" w:rsidP="00690FB9">
            <w:pPr>
              <w:spacing w:after="0" w:line="240" w:lineRule="auto"/>
              <w:rPr>
                <w:rFonts w:ascii="Times New Roman" w:hAnsi="Times New Roman" w:cs="Times New Roman"/>
                <w:color w:val="000000" w:themeColor="text1"/>
                <w:sz w:val="28"/>
                <w:szCs w:val="28"/>
                <w:lang w:val="uk-UA"/>
              </w:rPr>
            </w:pPr>
          </w:p>
        </w:tc>
        <w:tc>
          <w:tcPr>
            <w:tcW w:w="5057" w:type="dxa"/>
          </w:tcPr>
          <w:p w:rsidR="00353BEA" w:rsidRPr="00383F37" w:rsidRDefault="00353BEA" w:rsidP="00690FB9">
            <w:pPr>
              <w:spacing w:after="0" w:line="240" w:lineRule="auto"/>
              <w:rPr>
                <w:rFonts w:ascii="Times New Roman" w:hAnsi="Times New Roman" w:cs="Times New Roman"/>
                <w:color w:val="000000" w:themeColor="text1"/>
                <w:sz w:val="28"/>
                <w:szCs w:val="28"/>
                <w:lang w:val="uk-UA"/>
              </w:rPr>
            </w:pPr>
            <w:r>
              <w:rPr>
                <w:rFonts w:ascii="Times New Roman" w:eastAsiaTheme="minorEastAsia" w:hAnsi="Times New Roman" w:cs="Times New Roman"/>
                <w:color w:val="000000" w:themeColor="text1"/>
                <w:sz w:val="28"/>
                <w:szCs w:val="28"/>
                <w:lang w:val="uk-UA" w:eastAsia="ru-RU"/>
              </w:rPr>
              <w:t xml:space="preserve">начальник фінансового відділу Великосеверинівської сільської ради </w:t>
            </w:r>
          </w:p>
        </w:tc>
      </w:tr>
      <w:tr w:rsidR="00353BEA" w:rsidRPr="00D1602D" w:rsidTr="00690FB9">
        <w:trPr>
          <w:trHeight w:val="883"/>
        </w:trPr>
        <w:tc>
          <w:tcPr>
            <w:tcW w:w="4797" w:type="dxa"/>
          </w:tcPr>
          <w:p w:rsidR="00353BEA" w:rsidRDefault="00353BEA" w:rsidP="00690FB9">
            <w:pPr>
              <w:spacing w:after="0" w:line="240" w:lineRule="auto"/>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КІРІЧЕНКО </w:t>
            </w:r>
          </w:p>
          <w:p w:rsidR="00353BEA" w:rsidRPr="00880950" w:rsidRDefault="00353BEA" w:rsidP="00690FB9">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uk-UA"/>
              </w:rPr>
              <w:t>Сергій Васильович</w:t>
            </w:r>
            <w:r w:rsidRPr="00880950">
              <w:rPr>
                <w:rFonts w:ascii="Times New Roman" w:hAnsi="Times New Roman" w:cs="Times New Roman"/>
                <w:b/>
                <w:color w:val="000000" w:themeColor="text1"/>
                <w:sz w:val="28"/>
                <w:szCs w:val="28"/>
              </w:rPr>
              <w:t xml:space="preserve"> </w:t>
            </w:r>
          </w:p>
        </w:tc>
        <w:tc>
          <w:tcPr>
            <w:tcW w:w="5057" w:type="dxa"/>
          </w:tcPr>
          <w:p w:rsidR="00353BEA" w:rsidRPr="00880950" w:rsidRDefault="00353BEA" w:rsidP="00690FB9">
            <w:pPr>
              <w:spacing w:after="0" w:line="240" w:lineRule="auto"/>
              <w:rPr>
                <w:rFonts w:ascii="Times New Roman" w:eastAsiaTheme="minorEastAsia" w:hAnsi="Times New Roman" w:cs="Times New Roman"/>
                <w:color w:val="000000" w:themeColor="text1"/>
                <w:sz w:val="28"/>
                <w:szCs w:val="28"/>
                <w:lang w:eastAsia="ru-RU"/>
              </w:rPr>
            </w:pPr>
            <w:r w:rsidRPr="003F402F">
              <w:rPr>
                <w:rFonts w:ascii="Times New Roman" w:eastAsiaTheme="minorEastAsia" w:hAnsi="Times New Roman" w:cs="Times New Roman"/>
                <w:color w:val="000000" w:themeColor="text1"/>
                <w:sz w:val="28"/>
                <w:szCs w:val="28"/>
                <w:lang w:eastAsia="ru-RU"/>
              </w:rPr>
              <w:t xml:space="preserve">начальник </w:t>
            </w:r>
            <w:r>
              <w:rPr>
                <w:rFonts w:ascii="Times New Roman" w:eastAsiaTheme="minorEastAsia" w:hAnsi="Times New Roman" w:cs="Times New Roman"/>
                <w:color w:val="000000" w:themeColor="text1"/>
                <w:sz w:val="28"/>
                <w:szCs w:val="28"/>
                <w:lang w:val="uk-UA" w:eastAsia="ru-RU"/>
              </w:rPr>
              <w:t xml:space="preserve">відділу правового забезпечення та </w:t>
            </w:r>
            <w:proofErr w:type="spellStart"/>
            <w:r>
              <w:rPr>
                <w:rFonts w:ascii="Times New Roman" w:eastAsiaTheme="minorEastAsia" w:hAnsi="Times New Roman" w:cs="Times New Roman"/>
                <w:color w:val="000000" w:themeColor="text1"/>
                <w:sz w:val="28"/>
                <w:szCs w:val="28"/>
                <w:lang w:val="uk-UA" w:eastAsia="ru-RU"/>
              </w:rPr>
              <w:t>проектно</w:t>
            </w:r>
            <w:proofErr w:type="spellEnd"/>
            <w:r>
              <w:rPr>
                <w:rFonts w:ascii="Times New Roman" w:eastAsiaTheme="minorEastAsia" w:hAnsi="Times New Roman" w:cs="Times New Roman"/>
                <w:color w:val="000000" w:themeColor="text1"/>
                <w:sz w:val="28"/>
                <w:szCs w:val="28"/>
                <w:lang w:val="uk-UA" w:eastAsia="ru-RU"/>
              </w:rPr>
              <w:t xml:space="preserve"> інвестиційної діяльності Великосеверинівської сільської ради  </w:t>
            </w:r>
            <w:r w:rsidRPr="00880950">
              <w:rPr>
                <w:rFonts w:ascii="Times New Roman" w:eastAsiaTheme="minorEastAsia" w:hAnsi="Times New Roman" w:cs="Times New Roman"/>
                <w:color w:val="000000" w:themeColor="text1"/>
                <w:sz w:val="28"/>
                <w:szCs w:val="28"/>
                <w:lang w:eastAsia="ru-RU"/>
              </w:rPr>
              <w:t xml:space="preserve"> </w:t>
            </w:r>
          </w:p>
          <w:p w:rsidR="00353BEA" w:rsidRPr="003F402F" w:rsidRDefault="00353BEA" w:rsidP="00690FB9">
            <w:pPr>
              <w:spacing w:after="0" w:line="240" w:lineRule="auto"/>
              <w:rPr>
                <w:rFonts w:ascii="Times New Roman" w:eastAsiaTheme="minorEastAsia" w:hAnsi="Times New Roman" w:cs="Times New Roman"/>
                <w:color w:val="000000" w:themeColor="text1"/>
                <w:sz w:val="28"/>
                <w:szCs w:val="28"/>
                <w:lang w:eastAsia="ru-RU"/>
              </w:rPr>
            </w:pPr>
          </w:p>
        </w:tc>
      </w:tr>
      <w:tr w:rsidR="00353BEA" w:rsidRPr="00D1602D" w:rsidTr="00690FB9">
        <w:trPr>
          <w:trHeight w:val="584"/>
        </w:trPr>
        <w:tc>
          <w:tcPr>
            <w:tcW w:w="4797" w:type="dxa"/>
          </w:tcPr>
          <w:p w:rsidR="00353BEA" w:rsidRPr="00880950" w:rsidRDefault="00353BEA" w:rsidP="00690FB9">
            <w:pPr>
              <w:spacing w:after="0" w:line="240" w:lineRule="auto"/>
              <w:rPr>
                <w:rFonts w:ascii="Times New Roman" w:hAnsi="Times New Roman" w:cs="Times New Roman"/>
                <w:b/>
                <w:color w:val="000000" w:themeColor="text1"/>
                <w:sz w:val="28"/>
                <w:szCs w:val="28"/>
              </w:rPr>
            </w:pPr>
            <w:r w:rsidRPr="00880950">
              <w:rPr>
                <w:rFonts w:ascii="Times New Roman" w:hAnsi="Times New Roman" w:cs="Times New Roman"/>
                <w:b/>
                <w:color w:val="000000" w:themeColor="text1"/>
                <w:sz w:val="28"/>
                <w:szCs w:val="28"/>
              </w:rPr>
              <w:lastRenderedPageBreak/>
              <w:t xml:space="preserve">КОСАРЧУК </w:t>
            </w:r>
          </w:p>
          <w:p w:rsidR="00353BEA" w:rsidRPr="00880950" w:rsidRDefault="00353BEA" w:rsidP="00690FB9">
            <w:pPr>
              <w:spacing w:after="0" w:line="240" w:lineRule="auto"/>
              <w:rPr>
                <w:rFonts w:ascii="Times New Roman" w:hAnsi="Times New Roman" w:cs="Times New Roman"/>
                <w:b/>
                <w:color w:val="000000" w:themeColor="text1"/>
                <w:sz w:val="28"/>
                <w:szCs w:val="28"/>
              </w:rPr>
            </w:pPr>
            <w:proofErr w:type="spellStart"/>
            <w:r w:rsidRPr="00880950">
              <w:rPr>
                <w:rFonts w:ascii="Times New Roman" w:hAnsi="Times New Roman" w:cs="Times New Roman"/>
                <w:b/>
                <w:color w:val="000000" w:themeColor="text1"/>
                <w:sz w:val="28"/>
                <w:szCs w:val="28"/>
              </w:rPr>
              <w:t>Лідія</w:t>
            </w:r>
            <w:proofErr w:type="spellEnd"/>
            <w:r w:rsidRPr="00880950">
              <w:rPr>
                <w:rFonts w:ascii="Times New Roman" w:hAnsi="Times New Roman" w:cs="Times New Roman"/>
                <w:b/>
                <w:color w:val="000000" w:themeColor="text1"/>
                <w:sz w:val="28"/>
                <w:szCs w:val="28"/>
              </w:rPr>
              <w:t xml:space="preserve"> </w:t>
            </w:r>
            <w:proofErr w:type="spellStart"/>
            <w:r w:rsidRPr="00880950">
              <w:rPr>
                <w:rFonts w:ascii="Times New Roman" w:hAnsi="Times New Roman" w:cs="Times New Roman"/>
                <w:b/>
                <w:color w:val="000000" w:themeColor="text1"/>
                <w:sz w:val="28"/>
                <w:szCs w:val="28"/>
              </w:rPr>
              <w:t>Георгіївна</w:t>
            </w:r>
            <w:proofErr w:type="spellEnd"/>
          </w:p>
        </w:tc>
        <w:tc>
          <w:tcPr>
            <w:tcW w:w="5057" w:type="dxa"/>
          </w:tcPr>
          <w:p w:rsidR="00353BEA" w:rsidRDefault="00353BEA" w:rsidP="00690FB9">
            <w:pPr>
              <w:spacing w:after="0" w:line="240" w:lineRule="auto"/>
              <w:rPr>
                <w:rFonts w:ascii="Times New Roman" w:eastAsiaTheme="minorEastAsia" w:hAnsi="Times New Roman" w:cs="Times New Roman"/>
                <w:color w:val="000000" w:themeColor="text1"/>
                <w:sz w:val="28"/>
                <w:szCs w:val="28"/>
                <w:lang w:eastAsia="ru-RU"/>
              </w:rPr>
            </w:pPr>
            <w:r w:rsidRPr="003F402F">
              <w:rPr>
                <w:rFonts w:ascii="Times New Roman" w:eastAsiaTheme="minorEastAsia" w:hAnsi="Times New Roman" w:cs="Times New Roman"/>
                <w:color w:val="000000" w:themeColor="text1"/>
                <w:sz w:val="28"/>
                <w:szCs w:val="28"/>
                <w:lang w:eastAsia="ru-RU"/>
              </w:rPr>
              <w:t xml:space="preserve">начальник </w:t>
            </w:r>
            <w:proofErr w:type="spellStart"/>
            <w:r w:rsidRPr="00880950">
              <w:rPr>
                <w:rFonts w:ascii="Times New Roman" w:eastAsiaTheme="minorEastAsia" w:hAnsi="Times New Roman" w:cs="Times New Roman"/>
                <w:color w:val="000000" w:themeColor="text1"/>
                <w:sz w:val="28"/>
                <w:szCs w:val="28"/>
                <w:lang w:eastAsia="ru-RU"/>
              </w:rPr>
              <w:t>відділу</w:t>
            </w:r>
            <w:proofErr w:type="spellEnd"/>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земельних</w:t>
            </w:r>
            <w:proofErr w:type="spellEnd"/>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відносин</w:t>
            </w:r>
            <w:proofErr w:type="spellEnd"/>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комунальної</w:t>
            </w:r>
            <w:proofErr w:type="spellEnd"/>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власності</w:t>
            </w:r>
            <w:proofErr w:type="spellEnd"/>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інфраструктури</w:t>
            </w:r>
            <w:proofErr w:type="spellEnd"/>
            <w:r w:rsidRPr="00880950">
              <w:rPr>
                <w:rFonts w:ascii="Times New Roman" w:eastAsiaTheme="minorEastAsia" w:hAnsi="Times New Roman" w:cs="Times New Roman"/>
                <w:color w:val="000000" w:themeColor="text1"/>
                <w:sz w:val="28"/>
                <w:szCs w:val="28"/>
                <w:lang w:eastAsia="ru-RU"/>
              </w:rPr>
              <w:t xml:space="preserve"> та житлово-</w:t>
            </w:r>
            <w:proofErr w:type="spellStart"/>
            <w:r w:rsidRPr="00880950">
              <w:rPr>
                <w:rFonts w:ascii="Times New Roman" w:eastAsiaTheme="minorEastAsia" w:hAnsi="Times New Roman" w:cs="Times New Roman"/>
                <w:color w:val="000000" w:themeColor="text1"/>
                <w:sz w:val="28"/>
                <w:szCs w:val="28"/>
                <w:lang w:eastAsia="ru-RU"/>
              </w:rPr>
              <w:t>комунального</w:t>
            </w:r>
            <w:proofErr w:type="spellEnd"/>
            <w:r w:rsidRPr="00880950">
              <w:rPr>
                <w:rFonts w:ascii="Times New Roman" w:eastAsiaTheme="minorEastAsia" w:hAnsi="Times New Roman" w:cs="Times New Roman"/>
                <w:color w:val="000000" w:themeColor="text1"/>
                <w:sz w:val="28"/>
                <w:szCs w:val="28"/>
                <w:lang w:eastAsia="ru-RU"/>
              </w:rPr>
              <w:t xml:space="preserve"> господарства</w:t>
            </w:r>
            <w:r>
              <w:rPr>
                <w:rFonts w:ascii="Times New Roman" w:eastAsiaTheme="minorEastAsia" w:hAnsi="Times New Roman" w:cs="Times New Roman"/>
                <w:color w:val="000000" w:themeColor="text1"/>
                <w:sz w:val="28"/>
                <w:szCs w:val="28"/>
                <w:lang w:val="uk-UA" w:eastAsia="ru-RU"/>
              </w:rPr>
              <w:t xml:space="preserve"> Великосеверинівської</w:t>
            </w:r>
            <w:r w:rsidRPr="00880950">
              <w:rPr>
                <w:rFonts w:ascii="Times New Roman" w:eastAsiaTheme="minorEastAsia" w:hAnsi="Times New Roman" w:cs="Times New Roman"/>
                <w:color w:val="000000" w:themeColor="text1"/>
                <w:sz w:val="28"/>
                <w:szCs w:val="28"/>
                <w:lang w:eastAsia="ru-RU"/>
              </w:rPr>
              <w:t xml:space="preserve"> </w:t>
            </w:r>
            <w:proofErr w:type="spellStart"/>
            <w:r w:rsidRPr="00880950">
              <w:rPr>
                <w:rFonts w:ascii="Times New Roman" w:eastAsiaTheme="minorEastAsia" w:hAnsi="Times New Roman" w:cs="Times New Roman"/>
                <w:color w:val="000000" w:themeColor="text1"/>
                <w:sz w:val="28"/>
                <w:szCs w:val="28"/>
                <w:lang w:eastAsia="ru-RU"/>
              </w:rPr>
              <w:t>сільської</w:t>
            </w:r>
            <w:proofErr w:type="spellEnd"/>
            <w:r w:rsidRPr="00880950">
              <w:rPr>
                <w:rFonts w:ascii="Times New Roman" w:eastAsiaTheme="minorEastAsia" w:hAnsi="Times New Roman" w:cs="Times New Roman"/>
                <w:color w:val="000000" w:themeColor="text1"/>
                <w:sz w:val="28"/>
                <w:szCs w:val="28"/>
                <w:lang w:eastAsia="ru-RU"/>
              </w:rPr>
              <w:t xml:space="preserve"> ради</w:t>
            </w:r>
          </w:p>
          <w:p w:rsidR="00353BEA" w:rsidRPr="00880950" w:rsidRDefault="00353BEA" w:rsidP="00690FB9">
            <w:pPr>
              <w:spacing w:after="0" w:line="240" w:lineRule="auto"/>
              <w:rPr>
                <w:rFonts w:ascii="Times New Roman" w:eastAsiaTheme="minorEastAsia" w:hAnsi="Times New Roman" w:cs="Times New Roman"/>
                <w:color w:val="000000" w:themeColor="text1"/>
                <w:sz w:val="28"/>
                <w:szCs w:val="28"/>
                <w:lang w:eastAsia="ru-RU"/>
              </w:rPr>
            </w:pPr>
          </w:p>
        </w:tc>
      </w:tr>
      <w:tr w:rsidR="00353BEA" w:rsidRPr="00D1602D" w:rsidTr="00690FB9">
        <w:trPr>
          <w:trHeight w:val="883"/>
        </w:trPr>
        <w:tc>
          <w:tcPr>
            <w:tcW w:w="4797" w:type="dxa"/>
          </w:tcPr>
          <w:p w:rsidR="00353BEA" w:rsidRPr="003F402F" w:rsidRDefault="00353BEA" w:rsidP="00690FB9">
            <w:pPr>
              <w:spacing w:after="0" w:line="240" w:lineRule="auto"/>
              <w:rPr>
                <w:rFonts w:ascii="Times New Roman" w:hAnsi="Times New Roman" w:cs="Times New Roman"/>
                <w:b/>
                <w:color w:val="000000" w:themeColor="text1"/>
                <w:sz w:val="28"/>
                <w:szCs w:val="28"/>
              </w:rPr>
            </w:pPr>
            <w:r w:rsidRPr="003F402F">
              <w:rPr>
                <w:rFonts w:ascii="Times New Roman" w:hAnsi="Times New Roman" w:cs="Times New Roman"/>
                <w:b/>
                <w:color w:val="000000" w:themeColor="text1"/>
                <w:sz w:val="28"/>
                <w:szCs w:val="28"/>
              </w:rPr>
              <w:t>ПІЛЮГІН</w:t>
            </w:r>
          </w:p>
          <w:p w:rsidR="00353BEA" w:rsidRPr="00BA66DB" w:rsidRDefault="00353BEA" w:rsidP="00690FB9">
            <w:pPr>
              <w:spacing w:after="0" w:line="240" w:lineRule="auto"/>
              <w:rPr>
                <w:rFonts w:ascii="Times New Roman" w:hAnsi="Times New Roman" w:cs="Times New Roman"/>
                <w:b/>
                <w:color w:val="000000" w:themeColor="text1"/>
                <w:sz w:val="28"/>
                <w:szCs w:val="28"/>
                <w:lang w:val="en-US"/>
              </w:rPr>
            </w:pPr>
            <w:r w:rsidRPr="003F402F">
              <w:rPr>
                <w:rFonts w:ascii="Times New Roman" w:hAnsi="Times New Roman" w:cs="Times New Roman"/>
                <w:b/>
                <w:color w:val="000000" w:themeColor="text1"/>
                <w:sz w:val="28"/>
                <w:szCs w:val="28"/>
              </w:rPr>
              <w:t xml:space="preserve">Роман </w:t>
            </w:r>
            <w:proofErr w:type="spellStart"/>
            <w:r w:rsidRPr="003F402F">
              <w:rPr>
                <w:rFonts w:ascii="Times New Roman" w:hAnsi="Times New Roman" w:cs="Times New Roman"/>
                <w:b/>
                <w:color w:val="000000" w:themeColor="text1"/>
                <w:sz w:val="28"/>
                <w:szCs w:val="28"/>
              </w:rPr>
              <w:t>Леонідович</w:t>
            </w:r>
            <w:proofErr w:type="spellEnd"/>
          </w:p>
        </w:tc>
        <w:tc>
          <w:tcPr>
            <w:tcW w:w="5057" w:type="dxa"/>
          </w:tcPr>
          <w:p w:rsidR="00353BEA" w:rsidRPr="003F402F" w:rsidRDefault="00353BEA" w:rsidP="00690FB9">
            <w:pPr>
              <w:spacing w:after="0" w:line="240" w:lineRule="auto"/>
              <w:rPr>
                <w:rFonts w:ascii="Times New Roman" w:eastAsia="Times New Roman" w:hAnsi="Times New Roman" w:cs="Times New Roman"/>
                <w:bCs/>
                <w:color w:val="000000" w:themeColor="text1"/>
                <w:sz w:val="28"/>
                <w:szCs w:val="28"/>
                <w:lang w:eastAsia="ru-RU"/>
              </w:rPr>
            </w:pPr>
            <w:r w:rsidRPr="003F402F">
              <w:rPr>
                <w:rFonts w:ascii="Times New Roman" w:eastAsiaTheme="minorEastAsia" w:hAnsi="Times New Roman" w:cs="Times New Roman"/>
                <w:color w:val="000000" w:themeColor="text1"/>
                <w:sz w:val="28"/>
                <w:szCs w:val="28"/>
                <w:lang w:eastAsia="ru-RU"/>
              </w:rPr>
              <w:t xml:space="preserve">начальник </w:t>
            </w:r>
            <w:proofErr w:type="spellStart"/>
            <w:r w:rsidRPr="003F402F">
              <w:rPr>
                <w:rFonts w:ascii="Times New Roman" w:eastAsia="Times New Roman" w:hAnsi="Times New Roman" w:cs="Times New Roman"/>
                <w:bCs/>
                <w:color w:val="000000" w:themeColor="text1"/>
                <w:sz w:val="28"/>
                <w:szCs w:val="28"/>
                <w:lang w:eastAsia="ru-RU"/>
              </w:rPr>
              <w:t>відділу</w:t>
            </w:r>
            <w:proofErr w:type="spellEnd"/>
            <w:r w:rsidRPr="003F402F">
              <w:rPr>
                <w:rFonts w:ascii="Times New Roman" w:eastAsia="Times New Roman" w:hAnsi="Times New Roman" w:cs="Times New Roman"/>
                <w:bCs/>
                <w:color w:val="000000" w:themeColor="text1"/>
                <w:sz w:val="28"/>
                <w:szCs w:val="28"/>
                <w:lang w:eastAsia="ru-RU"/>
              </w:rPr>
              <w:t xml:space="preserve"> </w:t>
            </w:r>
            <w:proofErr w:type="spellStart"/>
            <w:r w:rsidRPr="003F402F">
              <w:rPr>
                <w:rFonts w:ascii="Times New Roman" w:eastAsia="Times New Roman" w:hAnsi="Times New Roman" w:cs="Times New Roman"/>
                <w:bCs/>
                <w:color w:val="000000" w:themeColor="text1"/>
                <w:sz w:val="28"/>
                <w:szCs w:val="28"/>
                <w:lang w:eastAsia="ru-RU"/>
              </w:rPr>
              <w:t>освіти</w:t>
            </w:r>
            <w:proofErr w:type="spellEnd"/>
            <w:r w:rsidRPr="003F402F">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val="uk-UA" w:eastAsia="ru-RU"/>
              </w:rPr>
              <w:t>молоді,</w:t>
            </w:r>
            <w:r w:rsidRPr="003F402F">
              <w:rPr>
                <w:rFonts w:ascii="Times New Roman" w:eastAsia="Times New Roman" w:hAnsi="Times New Roman" w:cs="Times New Roman"/>
                <w:bCs/>
                <w:color w:val="000000" w:themeColor="text1"/>
                <w:sz w:val="28"/>
                <w:szCs w:val="28"/>
                <w:lang w:eastAsia="ru-RU"/>
              </w:rPr>
              <w:t xml:space="preserve"> спорту, </w:t>
            </w:r>
            <w:proofErr w:type="spellStart"/>
            <w:r w:rsidRPr="003F402F">
              <w:rPr>
                <w:rFonts w:ascii="Times New Roman" w:eastAsia="Times New Roman" w:hAnsi="Times New Roman" w:cs="Times New Roman"/>
                <w:bCs/>
                <w:color w:val="000000" w:themeColor="text1"/>
                <w:sz w:val="28"/>
                <w:szCs w:val="28"/>
                <w:lang w:eastAsia="ru-RU"/>
              </w:rPr>
              <w:t>культури</w:t>
            </w:r>
            <w:proofErr w:type="spellEnd"/>
            <w:r w:rsidRPr="003F402F">
              <w:rPr>
                <w:rFonts w:ascii="Times New Roman" w:eastAsia="Times New Roman" w:hAnsi="Times New Roman" w:cs="Times New Roman"/>
                <w:bCs/>
                <w:color w:val="000000" w:themeColor="text1"/>
                <w:sz w:val="28"/>
                <w:szCs w:val="28"/>
                <w:lang w:eastAsia="ru-RU"/>
              </w:rPr>
              <w:t xml:space="preserve"> та туризму </w:t>
            </w:r>
            <w:r>
              <w:rPr>
                <w:rFonts w:ascii="Times New Roman" w:eastAsia="Times New Roman" w:hAnsi="Times New Roman" w:cs="Times New Roman"/>
                <w:bCs/>
                <w:color w:val="000000" w:themeColor="text1"/>
                <w:sz w:val="28"/>
                <w:szCs w:val="28"/>
                <w:lang w:val="uk-UA" w:eastAsia="ru-RU"/>
              </w:rPr>
              <w:t>Великосеверинівської сільської ради.</w:t>
            </w:r>
          </w:p>
          <w:p w:rsidR="00353BEA" w:rsidRPr="003F402F" w:rsidRDefault="00353BEA" w:rsidP="00690FB9">
            <w:pPr>
              <w:spacing w:after="0" w:line="240" w:lineRule="auto"/>
              <w:rPr>
                <w:rFonts w:ascii="Times New Roman" w:eastAsiaTheme="minorEastAsia" w:hAnsi="Times New Roman" w:cs="Times New Roman"/>
                <w:color w:val="000000" w:themeColor="text1"/>
                <w:sz w:val="28"/>
                <w:szCs w:val="28"/>
                <w:lang w:eastAsia="ru-RU"/>
              </w:rPr>
            </w:pPr>
          </w:p>
        </w:tc>
      </w:tr>
      <w:tr w:rsidR="00353BEA" w:rsidRPr="00D1602D" w:rsidTr="00690FB9">
        <w:trPr>
          <w:trHeight w:val="1455"/>
        </w:trPr>
        <w:tc>
          <w:tcPr>
            <w:tcW w:w="4797" w:type="dxa"/>
          </w:tcPr>
          <w:p w:rsidR="00353BEA" w:rsidRDefault="00353BEA" w:rsidP="00690FB9">
            <w:pPr>
              <w:tabs>
                <w:tab w:val="left" w:pos="7111"/>
              </w:tabs>
              <w:spacing w:after="0" w:line="240" w:lineRule="auto"/>
              <w:jc w:val="both"/>
              <w:rPr>
                <w:rFonts w:ascii="Times New Roman" w:eastAsiaTheme="minorEastAsia" w:hAnsi="Times New Roman" w:cs="Times New Roman"/>
                <w:b/>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ЦАПУШЕЛ </w:t>
            </w:r>
          </w:p>
          <w:p w:rsidR="00353BEA" w:rsidRPr="00886D8A" w:rsidRDefault="00353BEA" w:rsidP="00690FB9">
            <w:pPr>
              <w:tabs>
                <w:tab w:val="left" w:pos="7111"/>
              </w:tabs>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Анастасія Сергіївна </w:t>
            </w:r>
          </w:p>
          <w:p w:rsidR="00353BEA" w:rsidRPr="003F402F" w:rsidRDefault="00353BEA" w:rsidP="00690FB9">
            <w:pPr>
              <w:spacing w:after="0" w:line="240" w:lineRule="auto"/>
              <w:rPr>
                <w:rFonts w:ascii="Times New Roman" w:hAnsi="Times New Roman" w:cs="Times New Roman"/>
                <w:b/>
                <w:color w:val="000000" w:themeColor="text1"/>
                <w:sz w:val="28"/>
                <w:szCs w:val="28"/>
              </w:rPr>
            </w:pPr>
          </w:p>
        </w:tc>
        <w:tc>
          <w:tcPr>
            <w:tcW w:w="5057" w:type="dxa"/>
          </w:tcPr>
          <w:p w:rsidR="00353BEA" w:rsidRPr="00886D8A" w:rsidRDefault="00353BEA" w:rsidP="00690FB9">
            <w:pPr>
              <w:spacing w:after="0" w:line="240" w:lineRule="auto"/>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 xml:space="preserve">начальник відділу соціального захисту населення та охорони здоров’я Великосеверинівської сільської ради  </w:t>
            </w:r>
          </w:p>
          <w:p w:rsidR="00353BEA" w:rsidRPr="003F402F" w:rsidRDefault="00353BEA" w:rsidP="00690FB9">
            <w:pPr>
              <w:spacing w:after="0" w:line="240" w:lineRule="auto"/>
              <w:rPr>
                <w:rFonts w:ascii="Times New Roman" w:hAnsi="Times New Roman" w:cs="Times New Roman"/>
                <w:color w:val="000000" w:themeColor="text1"/>
                <w:sz w:val="28"/>
                <w:szCs w:val="28"/>
              </w:rPr>
            </w:pPr>
          </w:p>
        </w:tc>
      </w:tr>
      <w:tr w:rsidR="00353BEA" w:rsidRPr="00D1602D" w:rsidTr="00690FB9">
        <w:trPr>
          <w:trHeight w:val="1156"/>
        </w:trPr>
        <w:tc>
          <w:tcPr>
            <w:tcW w:w="4797" w:type="dxa"/>
          </w:tcPr>
          <w:p w:rsidR="00353BEA" w:rsidRDefault="00353BEA" w:rsidP="00690FB9">
            <w:pPr>
              <w:spacing w:after="0" w:line="240" w:lineRule="auto"/>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ЯРЕМЕНКО </w:t>
            </w:r>
          </w:p>
          <w:p w:rsidR="00353BEA" w:rsidRDefault="00353BEA" w:rsidP="00690FB9">
            <w:pPr>
              <w:spacing w:after="0" w:line="240" w:lineRule="auto"/>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Олена Дмитрівна </w:t>
            </w:r>
          </w:p>
        </w:tc>
        <w:tc>
          <w:tcPr>
            <w:tcW w:w="5057" w:type="dxa"/>
          </w:tcPr>
          <w:p w:rsidR="00353BEA" w:rsidRPr="0009504E" w:rsidRDefault="00353BEA" w:rsidP="00690FB9">
            <w:pPr>
              <w:spacing w:after="0" w:line="240" w:lineRule="auto"/>
              <w:rPr>
                <w:rFonts w:ascii="Times New Roman" w:eastAsiaTheme="minorEastAsia"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ru-RU"/>
              </w:rPr>
              <w:t>Директор КЗ «ЦНСПН Великосеверинівської сільської ради»</w:t>
            </w:r>
          </w:p>
        </w:tc>
      </w:tr>
    </w:tbl>
    <w:p w:rsidR="00353BEA" w:rsidRPr="003024D2" w:rsidRDefault="00353BEA" w:rsidP="00353BEA">
      <w:pPr>
        <w:spacing w:after="0"/>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r>
      <w:r w:rsidRPr="003024D2">
        <w:rPr>
          <w:rFonts w:ascii="Times New Roman" w:hAnsi="Times New Roman" w:cs="Times New Roman"/>
          <w:bCs/>
          <w:sz w:val="28"/>
          <w:szCs w:val="28"/>
          <w:lang w:val="uk-UA" w:bidi="en-US"/>
        </w:rPr>
        <w:t xml:space="preserve">Засідання комісії вважається правомочним, присутні </w:t>
      </w:r>
      <w:r w:rsidRPr="00BA66DB">
        <w:rPr>
          <w:rFonts w:ascii="Times New Roman" w:hAnsi="Times New Roman" w:cs="Times New Roman"/>
          <w:bCs/>
          <w:sz w:val="28"/>
          <w:szCs w:val="28"/>
          <w:lang w:val="uk-UA" w:bidi="en-US"/>
        </w:rPr>
        <w:t>6</w:t>
      </w:r>
      <w:r w:rsidRPr="003024D2">
        <w:rPr>
          <w:rFonts w:ascii="Times New Roman" w:hAnsi="Times New Roman" w:cs="Times New Roman"/>
          <w:bCs/>
          <w:sz w:val="28"/>
          <w:szCs w:val="28"/>
          <w:lang w:val="uk-UA" w:bidi="en-US"/>
        </w:rPr>
        <w:t xml:space="preserve"> з </w:t>
      </w:r>
      <w:r w:rsidRPr="00BA66DB">
        <w:rPr>
          <w:rFonts w:ascii="Times New Roman" w:hAnsi="Times New Roman" w:cs="Times New Roman"/>
          <w:bCs/>
          <w:sz w:val="28"/>
          <w:szCs w:val="28"/>
          <w:lang w:val="uk-UA" w:bidi="en-US"/>
        </w:rPr>
        <w:t>9</w:t>
      </w:r>
      <w:r w:rsidRPr="003024D2">
        <w:rPr>
          <w:rFonts w:ascii="Times New Roman" w:hAnsi="Times New Roman" w:cs="Times New Roman"/>
          <w:bCs/>
          <w:sz w:val="28"/>
          <w:szCs w:val="28"/>
          <w:lang w:val="uk-UA" w:bidi="en-US"/>
        </w:rPr>
        <w:t xml:space="preserve"> осіб</w:t>
      </w:r>
      <w:r>
        <w:rPr>
          <w:rFonts w:ascii="Times New Roman" w:hAnsi="Times New Roman" w:cs="Times New Roman"/>
          <w:bCs/>
          <w:sz w:val="28"/>
          <w:szCs w:val="28"/>
          <w:lang w:val="uk-UA" w:bidi="en-US"/>
        </w:rPr>
        <w:t xml:space="preserve"> складу Місцевої комісії</w:t>
      </w:r>
      <w:r w:rsidRPr="003024D2">
        <w:rPr>
          <w:rFonts w:ascii="Times New Roman" w:hAnsi="Times New Roman" w:cs="Times New Roman"/>
          <w:bCs/>
          <w:sz w:val="28"/>
          <w:szCs w:val="28"/>
          <w:lang w:val="uk-UA" w:bidi="en-US"/>
        </w:rPr>
        <w:t>.</w:t>
      </w:r>
    </w:p>
    <w:p w:rsidR="00353BEA" w:rsidRPr="00D1602D" w:rsidRDefault="00353BEA" w:rsidP="00353BEA">
      <w:pPr>
        <w:ind w:left="720"/>
        <w:contextualSpacing/>
        <w:rPr>
          <w:rFonts w:ascii="Times New Roman" w:hAnsi="Times New Roman" w:cs="Times New Roman"/>
          <w:bCs/>
          <w:sz w:val="28"/>
          <w:szCs w:val="28"/>
          <w:lang w:val="uk-UA" w:bidi="en-US"/>
        </w:rPr>
      </w:pPr>
    </w:p>
    <w:p w:rsidR="00353BEA" w:rsidRPr="00D1602D" w:rsidRDefault="00353BEA" w:rsidP="00353BEA">
      <w:pPr>
        <w:rPr>
          <w:rFonts w:ascii="Times New Roman" w:hAnsi="Times New Roman" w:cs="Times New Roman"/>
          <w:b/>
          <w:bCs/>
          <w:sz w:val="28"/>
          <w:szCs w:val="28"/>
          <w:lang w:val="uk-UA" w:bidi="en-US"/>
        </w:rPr>
      </w:pPr>
      <w:r w:rsidRPr="00D1602D">
        <w:rPr>
          <w:rFonts w:ascii="Times New Roman" w:hAnsi="Times New Roman" w:cs="Times New Roman"/>
          <w:b/>
          <w:bCs/>
          <w:sz w:val="28"/>
          <w:szCs w:val="28"/>
          <w:lang w:val="uk-UA" w:bidi="en-US"/>
        </w:rPr>
        <w:t>ПОРЯДОК ДЕННИЙ:</w:t>
      </w:r>
    </w:p>
    <w:p w:rsidR="00353BEA" w:rsidRPr="00076E02" w:rsidRDefault="00353BEA" w:rsidP="00353BEA">
      <w:pPr>
        <w:pStyle w:val="a7"/>
        <w:numPr>
          <w:ilvl w:val="0"/>
          <w:numId w:val="1"/>
        </w:numPr>
        <w:tabs>
          <w:tab w:val="left" w:pos="0"/>
        </w:tabs>
        <w:ind w:left="0" w:firstLine="426"/>
        <w:jc w:val="both"/>
        <w:rPr>
          <w:rFonts w:ascii="Times New Roman" w:hAnsi="Times New Roman" w:cs="Times New Roman"/>
          <w:bCs/>
          <w:sz w:val="28"/>
          <w:szCs w:val="28"/>
          <w:lang w:val="uk-UA" w:bidi="en-US"/>
        </w:rPr>
      </w:pPr>
      <w:r w:rsidRPr="00076E02">
        <w:rPr>
          <w:rFonts w:ascii="Times New Roman" w:hAnsi="Times New Roman" w:cs="Times New Roman"/>
          <w:bCs/>
          <w:sz w:val="28"/>
          <w:szCs w:val="28"/>
          <w:lang w:val="uk-UA" w:bidi="en-US"/>
        </w:rPr>
        <w:t>Вивчення та визначення потреби субвенції за напрямами, передбаченими пунктом 4</w:t>
      </w:r>
      <w:r w:rsidRPr="00076E02">
        <w:rPr>
          <w:rFonts w:ascii="Times New Roman" w:hAnsi="Times New Roman" w:cs="Times New Roman"/>
          <w:bCs/>
          <w:sz w:val="28"/>
          <w:szCs w:val="28"/>
          <w:vertAlign w:val="superscript"/>
          <w:lang w:val="uk-UA" w:bidi="en-US"/>
        </w:rPr>
        <w:t>1</w:t>
      </w:r>
      <w:r w:rsidRPr="00076E02">
        <w:rPr>
          <w:rFonts w:ascii="Times New Roman" w:hAnsi="Times New Roman" w:cs="Times New Roman"/>
          <w:bCs/>
          <w:sz w:val="28"/>
          <w:szCs w:val="28"/>
          <w:lang w:val="uk-UA" w:bidi="en-US"/>
        </w:rPr>
        <w:t>, з урахуванням умов, передбачених пунктом 5</w:t>
      </w:r>
      <w:r w:rsidRPr="00076E02">
        <w:rPr>
          <w:rFonts w:ascii="Times New Roman" w:hAnsi="Times New Roman" w:cs="Times New Roman"/>
          <w:bCs/>
          <w:sz w:val="28"/>
          <w:szCs w:val="28"/>
          <w:vertAlign w:val="superscript"/>
          <w:lang w:val="uk-UA" w:bidi="en-US"/>
        </w:rPr>
        <w:t>1</w:t>
      </w:r>
      <w:r w:rsidRPr="00076E02">
        <w:rPr>
          <w:rFonts w:ascii="Times New Roman" w:hAnsi="Times New Roman" w:cs="Times New Roman"/>
          <w:bCs/>
          <w:sz w:val="28"/>
          <w:szCs w:val="28"/>
          <w:lang w:val="uk-UA" w:bidi="en-US"/>
        </w:rPr>
        <w:t xml:space="preserve"> Порядку та умов.</w:t>
      </w:r>
    </w:p>
    <w:p w:rsidR="00353BEA" w:rsidRDefault="00353BEA" w:rsidP="00353BEA">
      <w:pPr>
        <w:pStyle w:val="a7"/>
        <w:numPr>
          <w:ilvl w:val="0"/>
          <w:numId w:val="1"/>
        </w:numPr>
        <w:tabs>
          <w:tab w:val="left" w:pos="0"/>
          <w:tab w:val="left" w:pos="360"/>
        </w:tabs>
        <w:ind w:left="0" w:firstLine="426"/>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Забезпечення співфінансування (не менше ніж 10 відсотків – за рахунок коштів відповідних місцевих бюджетів та/або інших джерел, не заборонених законодавством) придбання житла для новостворених дитячих будинків сімейного типу (крім тих, що до яких прийнято рішення про забезпечення функціонування за новим фактичним місцем перебування на відповідній адміністративно- територіальній одиниці та укладено договір) відповідно до підпунктів 3 пункту 7</w:t>
      </w:r>
      <w:r>
        <w:rPr>
          <w:rFonts w:ascii="Times New Roman" w:hAnsi="Times New Roman" w:cs="Times New Roman"/>
          <w:bCs/>
          <w:sz w:val="28"/>
          <w:szCs w:val="28"/>
          <w:vertAlign w:val="superscript"/>
          <w:lang w:val="uk-UA" w:bidi="en-US"/>
        </w:rPr>
        <w:t xml:space="preserve">1 </w:t>
      </w:r>
      <w:r>
        <w:rPr>
          <w:rFonts w:ascii="Times New Roman" w:hAnsi="Times New Roman" w:cs="Times New Roman"/>
          <w:bCs/>
          <w:sz w:val="28"/>
          <w:szCs w:val="28"/>
          <w:lang w:val="uk-UA" w:bidi="en-US"/>
        </w:rPr>
        <w:t xml:space="preserve">Порядку та умов. </w:t>
      </w:r>
      <w:r w:rsidRPr="00076E02">
        <w:rPr>
          <w:rFonts w:ascii="Times New Roman" w:hAnsi="Times New Roman" w:cs="Times New Roman"/>
          <w:bCs/>
          <w:sz w:val="28"/>
          <w:szCs w:val="28"/>
          <w:lang w:val="uk-UA" w:bidi="en-US"/>
        </w:rPr>
        <w:t xml:space="preserve"> </w:t>
      </w:r>
    </w:p>
    <w:p w:rsidR="00353BEA" w:rsidRPr="002D7C5B" w:rsidRDefault="00353BEA" w:rsidP="00353BEA">
      <w:pPr>
        <w:pStyle w:val="a7"/>
        <w:tabs>
          <w:tab w:val="left" w:pos="0"/>
          <w:tab w:val="left" w:pos="360"/>
        </w:tabs>
        <w:ind w:left="426"/>
        <w:jc w:val="both"/>
        <w:rPr>
          <w:rFonts w:ascii="Times New Roman" w:hAnsi="Times New Roman" w:cs="Times New Roman"/>
          <w:bCs/>
          <w:sz w:val="28"/>
          <w:szCs w:val="28"/>
          <w:lang w:val="uk-UA" w:bidi="en-US"/>
        </w:rPr>
      </w:pPr>
    </w:p>
    <w:p w:rsidR="00353BEA" w:rsidRPr="00BF1695" w:rsidRDefault="00353BEA" w:rsidP="00353BEA">
      <w:pPr>
        <w:pStyle w:val="a7"/>
        <w:numPr>
          <w:ilvl w:val="0"/>
          <w:numId w:val="3"/>
        </w:numPr>
        <w:spacing w:after="0"/>
        <w:ind w:left="0" w:firstLine="426"/>
        <w:jc w:val="both"/>
        <w:rPr>
          <w:rFonts w:ascii="Times New Roman" w:hAnsi="Times New Roman" w:cs="Times New Roman"/>
          <w:b/>
          <w:bCs/>
          <w:sz w:val="28"/>
          <w:szCs w:val="28"/>
          <w:lang w:val="uk-UA" w:bidi="en-US"/>
        </w:rPr>
      </w:pPr>
      <w:r w:rsidRPr="00BF1695">
        <w:rPr>
          <w:rFonts w:ascii="Times New Roman" w:hAnsi="Times New Roman" w:cs="Times New Roman"/>
          <w:b/>
          <w:bCs/>
          <w:sz w:val="28"/>
          <w:szCs w:val="28"/>
          <w:lang w:val="uk-UA" w:bidi="en-US"/>
        </w:rPr>
        <w:t>СЛУХАЛИ: Юлію ХАЙНАЦЬКУ</w:t>
      </w:r>
      <w:r w:rsidRPr="00BF1695">
        <w:rPr>
          <w:rFonts w:ascii="Times New Roman" w:hAnsi="Times New Roman" w:cs="Times New Roman"/>
          <w:bCs/>
          <w:sz w:val="28"/>
          <w:szCs w:val="28"/>
          <w:lang w:val="uk-UA" w:bidi="en-US"/>
        </w:rPr>
        <w:t xml:space="preserve">, </w:t>
      </w:r>
      <w:r w:rsidRPr="00BF1695">
        <w:rPr>
          <w:rFonts w:ascii="Times New Roman" w:hAnsi="Times New Roman" w:cs="Times New Roman"/>
          <w:b/>
          <w:bCs/>
          <w:sz w:val="28"/>
          <w:szCs w:val="28"/>
          <w:lang w:val="uk-UA" w:bidi="en-US"/>
        </w:rPr>
        <w:t>начальник</w:t>
      </w:r>
      <w:r>
        <w:rPr>
          <w:rFonts w:ascii="Times New Roman" w:hAnsi="Times New Roman" w:cs="Times New Roman"/>
          <w:b/>
          <w:bCs/>
          <w:sz w:val="28"/>
          <w:szCs w:val="28"/>
          <w:lang w:val="uk-UA" w:bidi="en-US"/>
        </w:rPr>
        <w:t>а</w:t>
      </w:r>
      <w:r w:rsidRPr="00BF1695">
        <w:rPr>
          <w:rFonts w:ascii="Times New Roman" w:hAnsi="Times New Roman" w:cs="Times New Roman"/>
          <w:b/>
          <w:bCs/>
          <w:sz w:val="28"/>
          <w:szCs w:val="28"/>
          <w:lang w:val="uk-UA" w:bidi="en-US"/>
        </w:rPr>
        <w:t xml:space="preserve"> служби у справах дітей Великосеверинівської сільської ради</w:t>
      </w:r>
      <w:r w:rsidRPr="00BF1695">
        <w:rPr>
          <w:rFonts w:ascii="Times New Roman" w:hAnsi="Times New Roman" w:cs="Times New Roman"/>
          <w:bCs/>
          <w:sz w:val="28"/>
          <w:szCs w:val="28"/>
          <w:lang w:val="uk-UA" w:bidi="en-US"/>
        </w:rPr>
        <w:t xml:space="preserve">, яка зазначила, що  на первинному обліку Служби у справах дітей перебуває 35 дітей-сиріт, дітей, позбавлених батьківського піклування. Станом на 01.10.2024 р., з дітей первинного обліку </w:t>
      </w:r>
      <w:proofErr w:type="spellStart"/>
      <w:r w:rsidRPr="00BF1695">
        <w:rPr>
          <w:rFonts w:ascii="Times New Roman" w:hAnsi="Times New Roman" w:cs="Times New Roman"/>
          <w:bCs/>
          <w:sz w:val="28"/>
          <w:szCs w:val="28"/>
          <w:lang w:val="uk-UA" w:bidi="en-US"/>
        </w:rPr>
        <w:t>неохоплено</w:t>
      </w:r>
      <w:proofErr w:type="spellEnd"/>
      <w:r w:rsidRPr="00BF1695">
        <w:rPr>
          <w:rFonts w:ascii="Times New Roman" w:hAnsi="Times New Roman" w:cs="Times New Roman"/>
          <w:bCs/>
          <w:sz w:val="28"/>
          <w:szCs w:val="28"/>
          <w:lang w:val="uk-UA" w:bidi="en-US"/>
        </w:rPr>
        <w:t xml:space="preserve"> сімейними формами виховання 3 дитини та 10 дітей перебувають в ДБСТ на територіях інших громад. </w:t>
      </w:r>
    </w:p>
    <w:p w:rsidR="00353BEA" w:rsidRDefault="00353BEA" w:rsidP="00353BEA">
      <w:pPr>
        <w:tabs>
          <w:tab w:val="right" w:pos="284"/>
        </w:tabs>
        <w:spacing w:after="0"/>
        <w:ind w:firstLine="567"/>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t xml:space="preserve">На обліку в Службі у справах дітей сільської ради перебуває дві сім’ї, які пройшли навчання (курси підготовки) кандидатів в опікуни, піклувальники, прийомні батьки, </w:t>
      </w:r>
      <w:proofErr w:type="spellStart"/>
      <w:r>
        <w:rPr>
          <w:rFonts w:ascii="Times New Roman" w:hAnsi="Times New Roman" w:cs="Times New Roman"/>
          <w:bCs/>
          <w:sz w:val="28"/>
          <w:szCs w:val="28"/>
          <w:lang w:val="uk-UA" w:bidi="en-US"/>
        </w:rPr>
        <w:t>батьки</w:t>
      </w:r>
      <w:proofErr w:type="spellEnd"/>
      <w:r>
        <w:rPr>
          <w:rFonts w:ascii="Times New Roman" w:hAnsi="Times New Roman" w:cs="Times New Roman"/>
          <w:bCs/>
          <w:sz w:val="28"/>
          <w:szCs w:val="28"/>
          <w:lang w:val="uk-UA" w:bidi="en-US"/>
        </w:rPr>
        <w:t xml:space="preserve"> вихователі, </w:t>
      </w:r>
      <w:proofErr w:type="spellStart"/>
      <w:r>
        <w:rPr>
          <w:rFonts w:ascii="Times New Roman" w:hAnsi="Times New Roman" w:cs="Times New Roman"/>
          <w:bCs/>
          <w:sz w:val="28"/>
          <w:szCs w:val="28"/>
          <w:lang w:val="uk-UA" w:bidi="en-US"/>
        </w:rPr>
        <w:t>усиновлювачі</w:t>
      </w:r>
      <w:proofErr w:type="spellEnd"/>
      <w:r>
        <w:rPr>
          <w:rFonts w:ascii="Times New Roman" w:hAnsi="Times New Roman" w:cs="Times New Roman"/>
          <w:bCs/>
          <w:sz w:val="28"/>
          <w:szCs w:val="28"/>
          <w:lang w:val="uk-UA" w:bidi="en-US"/>
        </w:rPr>
        <w:t xml:space="preserve"> та включені до єдиного </w:t>
      </w:r>
      <w:r>
        <w:rPr>
          <w:rFonts w:ascii="Times New Roman" w:hAnsi="Times New Roman" w:cs="Times New Roman"/>
          <w:bCs/>
          <w:sz w:val="28"/>
          <w:szCs w:val="28"/>
          <w:lang w:val="uk-UA" w:bidi="en-US"/>
        </w:rPr>
        <w:lastRenderedPageBreak/>
        <w:t xml:space="preserve">банку даних потенційних опікунів, піклувальників, прийомних батьків, </w:t>
      </w:r>
      <w:proofErr w:type="spellStart"/>
      <w:r>
        <w:rPr>
          <w:rFonts w:ascii="Times New Roman" w:hAnsi="Times New Roman" w:cs="Times New Roman"/>
          <w:bCs/>
          <w:sz w:val="28"/>
          <w:szCs w:val="28"/>
          <w:lang w:val="uk-UA" w:bidi="en-US"/>
        </w:rPr>
        <w:t>батьків</w:t>
      </w:r>
      <w:proofErr w:type="spellEnd"/>
      <w:r>
        <w:rPr>
          <w:rFonts w:ascii="Times New Roman" w:hAnsi="Times New Roman" w:cs="Times New Roman"/>
          <w:bCs/>
          <w:sz w:val="28"/>
          <w:szCs w:val="28"/>
          <w:lang w:val="uk-UA" w:bidi="en-US"/>
        </w:rPr>
        <w:t xml:space="preserve"> вихователів, </w:t>
      </w:r>
      <w:proofErr w:type="spellStart"/>
      <w:r>
        <w:rPr>
          <w:rFonts w:ascii="Times New Roman" w:hAnsi="Times New Roman" w:cs="Times New Roman"/>
          <w:bCs/>
          <w:sz w:val="28"/>
          <w:szCs w:val="28"/>
          <w:lang w:val="uk-UA" w:bidi="en-US"/>
        </w:rPr>
        <w:t>усиновлювачів</w:t>
      </w:r>
      <w:proofErr w:type="spellEnd"/>
      <w:r>
        <w:rPr>
          <w:rFonts w:ascii="Times New Roman" w:hAnsi="Times New Roman" w:cs="Times New Roman"/>
          <w:bCs/>
          <w:sz w:val="28"/>
          <w:szCs w:val="28"/>
          <w:lang w:val="uk-UA" w:bidi="en-US"/>
        </w:rPr>
        <w:t xml:space="preserve">, - як прийомні батьки. </w:t>
      </w:r>
    </w:p>
    <w:p w:rsidR="00353BEA" w:rsidRDefault="00353BEA" w:rsidP="00353BEA">
      <w:pPr>
        <w:tabs>
          <w:tab w:val="right" w:pos="284"/>
        </w:tabs>
        <w:spacing w:after="0"/>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r>
      <w:r>
        <w:rPr>
          <w:rFonts w:ascii="Times New Roman" w:hAnsi="Times New Roman" w:cs="Times New Roman"/>
          <w:bCs/>
          <w:sz w:val="28"/>
          <w:szCs w:val="28"/>
          <w:lang w:val="uk-UA" w:bidi="en-US"/>
        </w:rPr>
        <w:tab/>
        <w:t xml:space="preserve">Одна з сімей, Гоц Н.В. подала заяву від 30.09.2024 року № Г/127, де  виявили бажання  взяти на виховання та спільне проживання до шести дітей-сиріт, дітей позбавлених батьківського піклування, маючи: одну дитину власну, двох рідних племінників під опікою та одну дитину, яка перебуває на тимчасовому влаштуванні, при умові забезпеченням житловим будинком для ефективного функціонування новоствореного дитячого будинку сімейного типу. </w:t>
      </w:r>
    </w:p>
    <w:p w:rsidR="00353BEA" w:rsidRDefault="00353BEA" w:rsidP="00353BEA">
      <w:pPr>
        <w:tabs>
          <w:tab w:val="right" w:pos="284"/>
        </w:tabs>
        <w:spacing w:after="0"/>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r>
      <w:r>
        <w:rPr>
          <w:rFonts w:ascii="Times New Roman" w:hAnsi="Times New Roman" w:cs="Times New Roman"/>
          <w:bCs/>
          <w:sz w:val="28"/>
          <w:szCs w:val="28"/>
          <w:lang w:val="uk-UA" w:bidi="en-US"/>
        </w:rPr>
        <w:tab/>
        <w:t xml:space="preserve">Тобто, можна дійти висновку, що потреба, </w:t>
      </w:r>
      <w:r w:rsidRPr="00EC4A3C">
        <w:rPr>
          <w:rFonts w:ascii="Times New Roman" w:hAnsi="Times New Roman" w:cs="Times New Roman"/>
          <w:bCs/>
          <w:sz w:val="28"/>
          <w:szCs w:val="28"/>
          <w:lang w:val="uk-UA" w:bidi="en-US"/>
        </w:rPr>
        <w:t>в отримані коштів субвенції за напрямком, передбаченим пунктом 4</w:t>
      </w:r>
      <w:r w:rsidRPr="00EC4A3C">
        <w:rPr>
          <w:rFonts w:ascii="Times New Roman" w:hAnsi="Times New Roman" w:cs="Times New Roman"/>
          <w:bCs/>
          <w:sz w:val="28"/>
          <w:szCs w:val="28"/>
          <w:vertAlign w:val="superscript"/>
          <w:lang w:val="uk-UA" w:bidi="en-US"/>
        </w:rPr>
        <w:t>1</w:t>
      </w:r>
      <w:r w:rsidRPr="00EC4A3C">
        <w:rPr>
          <w:rFonts w:ascii="Times New Roman" w:hAnsi="Times New Roman" w:cs="Times New Roman"/>
          <w:bCs/>
          <w:sz w:val="28"/>
          <w:szCs w:val="28"/>
          <w:lang w:val="uk-UA" w:bidi="en-US"/>
        </w:rPr>
        <w:t>, - придбання житла для створення (одного) нового дитячого будинку сімейного типу, з урахуванням умов, передбачених пунктом 5</w:t>
      </w:r>
      <w:r w:rsidRPr="00EC4A3C">
        <w:rPr>
          <w:rFonts w:ascii="Times New Roman" w:hAnsi="Times New Roman" w:cs="Times New Roman"/>
          <w:bCs/>
          <w:sz w:val="28"/>
          <w:szCs w:val="28"/>
          <w:vertAlign w:val="superscript"/>
          <w:lang w:val="uk-UA" w:bidi="en-US"/>
        </w:rPr>
        <w:t xml:space="preserve">1 </w:t>
      </w:r>
      <w:r w:rsidRPr="00EC4A3C">
        <w:rPr>
          <w:rFonts w:ascii="Times New Roman" w:hAnsi="Times New Roman" w:cs="Times New Roman"/>
          <w:bCs/>
          <w:sz w:val="28"/>
          <w:szCs w:val="28"/>
          <w:lang w:val="uk-UA" w:bidi="en-US"/>
        </w:rPr>
        <w:t>Порядку та умов,  - існує.</w:t>
      </w:r>
      <w:r>
        <w:rPr>
          <w:rFonts w:ascii="Times New Roman" w:hAnsi="Times New Roman" w:cs="Times New Roman"/>
          <w:b/>
          <w:bCs/>
          <w:sz w:val="28"/>
          <w:szCs w:val="28"/>
          <w:lang w:val="uk-UA" w:bidi="en-US"/>
        </w:rPr>
        <w:t xml:space="preserve"> </w:t>
      </w:r>
    </w:p>
    <w:p w:rsidR="00353BEA" w:rsidRPr="003F634A" w:rsidRDefault="00353BEA" w:rsidP="00353BEA">
      <w:pPr>
        <w:tabs>
          <w:tab w:val="num" w:pos="0"/>
        </w:tabs>
        <w:spacing w:after="0" w:line="240" w:lineRule="auto"/>
        <w:jc w:val="both"/>
        <w:rPr>
          <w:rFonts w:ascii="Times New Roman" w:hAnsi="Times New Roman" w:cs="Times New Roman"/>
          <w:b/>
          <w:bCs/>
          <w:sz w:val="28"/>
          <w:szCs w:val="28"/>
          <w:lang w:val="uk-UA" w:bidi="en-US"/>
        </w:rPr>
      </w:pPr>
    </w:p>
    <w:p w:rsidR="00353BEA" w:rsidRDefault="00353BEA" w:rsidP="00353BEA">
      <w:pPr>
        <w:tabs>
          <w:tab w:val="num" w:pos="0"/>
          <w:tab w:val="left" w:pos="709"/>
        </w:tabs>
        <w:spacing w:after="0" w:line="240" w:lineRule="auto"/>
        <w:jc w:val="both"/>
        <w:rPr>
          <w:rFonts w:ascii="Times New Roman" w:hAnsi="Times New Roman" w:cstheme="majorBidi"/>
          <w:b/>
          <w:bCs/>
          <w:sz w:val="28"/>
          <w:szCs w:val="28"/>
          <w:lang w:val="uk-UA" w:bidi="en-US"/>
        </w:rPr>
      </w:pPr>
      <w:r w:rsidRPr="003F634A">
        <w:rPr>
          <w:rFonts w:ascii="Times New Roman" w:hAnsi="Times New Roman" w:cs="Times New Roman"/>
          <w:b/>
          <w:bCs/>
          <w:sz w:val="28"/>
          <w:szCs w:val="28"/>
          <w:lang w:val="uk-UA" w:bidi="en-US"/>
        </w:rPr>
        <w:t>ВИСТУПИЛИ:</w:t>
      </w:r>
      <w:r w:rsidRPr="003F634A">
        <w:rPr>
          <w:rFonts w:ascii="Times New Roman" w:hAnsi="Times New Roman" w:cstheme="majorBidi"/>
          <w:b/>
          <w:bCs/>
          <w:sz w:val="28"/>
          <w:szCs w:val="28"/>
          <w:lang w:val="uk-UA" w:bidi="en-US"/>
        </w:rPr>
        <w:t xml:space="preserve"> </w:t>
      </w:r>
    </w:p>
    <w:p w:rsidR="00353BEA" w:rsidRPr="00EC4A3C" w:rsidRDefault="00353BEA" w:rsidP="00353BEA">
      <w:pPr>
        <w:spacing w:after="0" w:line="240" w:lineRule="auto"/>
        <w:jc w:val="both"/>
        <w:rPr>
          <w:rFonts w:ascii="Times New Roman" w:eastAsiaTheme="minorEastAsia" w:hAnsi="Times New Roman" w:cs="Times New Roman"/>
          <w:color w:val="000000" w:themeColor="text1"/>
          <w:sz w:val="28"/>
          <w:szCs w:val="28"/>
          <w:lang w:val="uk-UA" w:eastAsia="ru-RU"/>
        </w:rPr>
      </w:pPr>
      <w:r>
        <w:rPr>
          <w:rFonts w:ascii="Times New Roman" w:hAnsi="Times New Roman" w:cstheme="majorBidi"/>
          <w:b/>
          <w:bCs/>
          <w:sz w:val="28"/>
          <w:szCs w:val="28"/>
          <w:lang w:val="uk-UA" w:bidi="en-US"/>
        </w:rPr>
        <w:tab/>
      </w:r>
      <w:r w:rsidRPr="0048764C">
        <w:rPr>
          <w:rFonts w:ascii="Times New Roman" w:eastAsia="Times New Roman" w:hAnsi="Times New Roman" w:cs="Segoe UI"/>
          <w:b/>
          <w:color w:val="000000"/>
          <w:sz w:val="28"/>
          <w:szCs w:val="28"/>
          <w:lang w:val="uk-UA" w:eastAsia="ru-RU"/>
        </w:rPr>
        <w:t>Сергій Левченко</w:t>
      </w:r>
      <w:r w:rsidRPr="0048764C">
        <w:rPr>
          <w:rFonts w:ascii="Times New Roman" w:eastAsiaTheme="minorEastAsia" w:hAnsi="Times New Roman" w:cs="Times New Roman"/>
          <w:color w:val="000000" w:themeColor="text1"/>
          <w:sz w:val="28"/>
          <w:szCs w:val="28"/>
          <w:lang w:val="uk-UA" w:eastAsia="ru-RU"/>
        </w:rPr>
        <w:t>, голова Місцевої комісії  зазначив, що  Служба у справах дітей, є юридичною особою та головним розпорядником коштів субвенції. Служба у справах дітей має право взяти на баланс придбаний об’єкт нерухомості, з подальшим утримання його за рахунок місцевого бюджету або інших джерел, не заборонених законодавством,  для проживання в ньому батьків-вихователів та вихованців новоствореного дитячого будинку сімейного типу.</w:t>
      </w:r>
    </w:p>
    <w:p w:rsidR="00353BEA" w:rsidRDefault="00353BEA" w:rsidP="00353BEA">
      <w:pPr>
        <w:tabs>
          <w:tab w:val="num" w:pos="0"/>
          <w:tab w:val="left" w:pos="709"/>
        </w:tabs>
        <w:spacing w:after="0" w:line="240" w:lineRule="auto"/>
        <w:jc w:val="both"/>
        <w:rPr>
          <w:rFonts w:ascii="Times New Roman" w:eastAsia="Times New Roman" w:hAnsi="Times New Roman" w:cs="Segoe UI"/>
          <w:b/>
          <w:color w:val="000000"/>
          <w:sz w:val="28"/>
          <w:szCs w:val="28"/>
          <w:lang w:val="uk-UA" w:eastAsia="ru-RU"/>
        </w:rPr>
      </w:pPr>
    </w:p>
    <w:p w:rsidR="00353BEA" w:rsidRDefault="00353BEA" w:rsidP="00353BEA">
      <w:pPr>
        <w:spacing w:after="0" w:line="240" w:lineRule="auto"/>
        <w:ind w:firstLine="426"/>
        <w:jc w:val="both"/>
        <w:rPr>
          <w:rFonts w:ascii="Times New Roman" w:eastAsiaTheme="minorEastAsia" w:hAnsi="Times New Roman" w:cs="Times New Roman"/>
          <w:color w:val="000000" w:themeColor="text1"/>
          <w:sz w:val="28"/>
          <w:szCs w:val="28"/>
          <w:lang w:val="uk-UA" w:eastAsia="ru-RU"/>
        </w:rPr>
      </w:pPr>
      <w:r w:rsidRPr="00A4475D">
        <w:rPr>
          <w:rFonts w:ascii="Times New Roman" w:hAnsi="Times New Roman" w:cs="Times New Roman"/>
          <w:b/>
          <w:bCs/>
          <w:sz w:val="28"/>
          <w:szCs w:val="28"/>
          <w:lang w:val="uk-UA" w:bidi="en-US"/>
        </w:rPr>
        <w:t xml:space="preserve"> Волошин</w:t>
      </w:r>
      <w:r>
        <w:rPr>
          <w:rFonts w:ascii="Times New Roman" w:hAnsi="Times New Roman" w:cs="Times New Roman"/>
          <w:b/>
          <w:bCs/>
          <w:sz w:val="28"/>
          <w:szCs w:val="28"/>
          <w:lang w:val="uk-UA" w:bidi="en-US"/>
        </w:rPr>
        <w:t>а</w:t>
      </w:r>
      <w:r w:rsidRPr="00A4475D">
        <w:rPr>
          <w:rFonts w:ascii="Times New Roman" w:hAnsi="Times New Roman" w:cs="Times New Roman"/>
          <w:b/>
          <w:bCs/>
          <w:sz w:val="28"/>
          <w:szCs w:val="28"/>
          <w:lang w:val="uk-UA" w:bidi="en-US"/>
        </w:rPr>
        <w:t xml:space="preserve"> Тетян</w:t>
      </w:r>
      <w:r>
        <w:rPr>
          <w:rFonts w:ascii="Times New Roman" w:hAnsi="Times New Roman" w:cs="Times New Roman"/>
          <w:b/>
          <w:bCs/>
          <w:sz w:val="28"/>
          <w:szCs w:val="28"/>
          <w:lang w:val="uk-UA" w:bidi="en-US"/>
        </w:rPr>
        <w:t xml:space="preserve">а </w:t>
      </w:r>
      <w:r w:rsidRPr="00A4475D">
        <w:rPr>
          <w:rFonts w:ascii="Times New Roman" w:eastAsiaTheme="minorEastAsia" w:hAnsi="Times New Roman" w:cs="Times New Roman"/>
          <w:color w:val="000000" w:themeColor="text1"/>
          <w:sz w:val="28"/>
          <w:szCs w:val="28"/>
          <w:lang w:val="uk-UA" w:eastAsia="ru-RU"/>
        </w:rPr>
        <w:t xml:space="preserve">начальника фінансового відділу Великосеверинівської сільської ради, яка зазначила, в рамках забезпечення реалізації постанови Кабінету Міністрів України від 26.05.2021 р. №615 «Про деякі питання забезпечення дітей-сиріт, дітей, позбавлених батьківського піклування, осіб з їх числа житлом та підтримки малих групових будинків» Місцева комісія повинна подати пропозиції щодо обсягу субвенції, з урахуванням пункту 12 Порядку та умов, яка не перевищує граничної вартості. </w:t>
      </w:r>
    </w:p>
    <w:p w:rsidR="00353BEA" w:rsidRPr="00A4475D" w:rsidRDefault="00353BEA" w:rsidP="00353BEA">
      <w:pPr>
        <w:spacing w:after="0" w:line="240" w:lineRule="auto"/>
        <w:ind w:firstLine="426"/>
        <w:jc w:val="both"/>
        <w:rPr>
          <w:rFonts w:ascii="Times New Roman" w:hAnsi="Times New Roman" w:cs="Times New Roman"/>
          <w:bCs/>
          <w:sz w:val="28"/>
          <w:szCs w:val="28"/>
          <w:lang w:val="uk-UA" w:bidi="en-US"/>
        </w:rPr>
      </w:pPr>
      <w:r>
        <w:rPr>
          <w:rFonts w:ascii="Times New Roman" w:hAnsi="Times New Roman" w:cs="Times New Roman"/>
          <w:b/>
          <w:bCs/>
          <w:sz w:val="28"/>
          <w:szCs w:val="28"/>
          <w:lang w:val="uk-UA" w:bidi="en-US"/>
        </w:rPr>
        <w:tab/>
      </w:r>
      <w:r w:rsidRPr="00A4475D">
        <w:rPr>
          <w:rFonts w:ascii="Times New Roman" w:hAnsi="Times New Roman" w:cs="Times New Roman"/>
          <w:bCs/>
          <w:sz w:val="28"/>
          <w:szCs w:val="28"/>
          <w:lang w:val="uk-UA" w:bidi="en-US"/>
        </w:rPr>
        <w:t>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p>
    <w:p w:rsidR="00353BEA" w:rsidRPr="00A4475D" w:rsidRDefault="00353BEA" w:rsidP="00353BEA">
      <w:pPr>
        <w:pStyle w:val="a7"/>
        <w:tabs>
          <w:tab w:val="left" w:pos="360"/>
        </w:tabs>
        <w:spacing w:after="0" w:line="240" w:lineRule="auto"/>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 xml:space="preserve">ГВЖ = (21 x 12 + 10 + (10 x </w:t>
      </w:r>
      <w:proofErr w:type="spellStart"/>
      <w:r w:rsidRPr="00A4475D">
        <w:rPr>
          <w:rFonts w:ascii="Times New Roman" w:hAnsi="Times New Roman" w:cs="Times New Roman"/>
          <w:bCs/>
          <w:sz w:val="28"/>
          <w:szCs w:val="28"/>
          <w:lang w:val="uk-UA" w:bidi="en-US"/>
        </w:rPr>
        <w:t>Nі</w:t>
      </w:r>
      <w:proofErr w:type="spellEnd"/>
      <w:r w:rsidRPr="00A4475D">
        <w:rPr>
          <w:rFonts w:ascii="Times New Roman" w:hAnsi="Times New Roman" w:cs="Times New Roman"/>
          <w:bCs/>
          <w:sz w:val="28"/>
          <w:szCs w:val="28"/>
          <w:lang w:val="uk-UA" w:bidi="en-US"/>
        </w:rPr>
        <w:t xml:space="preserve">)) x </w:t>
      </w:r>
      <w:proofErr w:type="spellStart"/>
      <w:r w:rsidRPr="00A4475D">
        <w:rPr>
          <w:rFonts w:ascii="Times New Roman" w:hAnsi="Times New Roman" w:cs="Times New Roman"/>
          <w:bCs/>
          <w:sz w:val="28"/>
          <w:szCs w:val="28"/>
          <w:lang w:val="uk-UA" w:bidi="en-US"/>
        </w:rPr>
        <w:t>Вг</w:t>
      </w:r>
      <w:proofErr w:type="spellEnd"/>
      <w:r w:rsidRPr="00A4475D">
        <w:rPr>
          <w:rFonts w:ascii="Times New Roman" w:hAnsi="Times New Roman" w:cs="Times New Roman"/>
          <w:bCs/>
          <w:sz w:val="28"/>
          <w:szCs w:val="28"/>
          <w:lang w:val="uk-UA" w:bidi="en-US"/>
        </w:rPr>
        <w:t xml:space="preserve"> x Км,</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де ГВЖ - гранична вартість житла;</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21 - 21 кв. метр загальної площі на кожну рідну дитину, дитину-вихованця та кожного з батьків-вихователів;</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12 - кількість осіб (дітей та батьків-вихователів);</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10 - 10 кв. метрів загальної площі на сім’ю;</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lastRenderedPageBreak/>
        <w:t xml:space="preserve">(10 x </w:t>
      </w:r>
      <w:proofErr w:type="spellStart"/>
      <w:r w:rsidRPr="00A4475D">
        <w:rPr>
          <w:rFonts w:ascii="Times New Roman" w:hAnsi="Times New Roman" w:cs="Times New Roman"/>
          <w:bCs/>
          <w:sz w:val="28"/>
          <w:szCs w:val="28"/>
          <w:lang w:val="uk-UA" w:bidi="en-US"/>
        </w:rPr>
        <w:t>Nі</w:t>
      </w:r>
      <w:proofErr w:type="spellEnd"/>
      <w:r w:rsidRPr="00A4475D">
        <w:rPr>
          <w:rFonts w:ascii="Times New Roman" w:hAnsi="Times New Roman" w:cs="Times New Roman"/>
          <w:bCs/>
          <w:sz w:val="28"/>
          <w:szCs w:val="28"/>
          <w:lang w:val="uk-UA" w:bidi="en-US"/>
        </w:rPr>
        <w:t xml:space="preserve">): 10 - додаткові 10 кв. метрів жилої площі на кожну дитину з інвалідністю, </w:t>
      </w:r>
      <w:proofErr w:type="spellStart"/>
      <w:r w:rsidRPr="00A4475D">
        <w:rPr>
          <w:rFonts w:ascii="Times New Roman" w:hAnsi="Times New Roman" w:cs="Times New Roman"/>
          <w:bCs/>
          <w:sz w:val="28"/>
          <w:szCs w:val="28"/>
          <w:lang w:val="uk-UA" w:bidi="en-US"/>
        </w:rPr>
        <w:t>Nі</w:t>
      </w:r>
      <w:proofErr w:type="spellEnd"/>
      <w:r w:rsidRPr="00A4475D">
        <w:rPr>
          <w:rFonts w:ascii="Times New Roman" w:hAnsi="Times New Roman" w:cs="Times New Roman"/>
          <w:bCs/>
          <w:sz w:val="28"/>
          <w:szCs w:val="28"/>
          <w:lang w:val="uk-UA" w:bidi="en-US"/>
        </w:rPr>
        <w:t xml:space="preserve"> - кількість дітей з інвалідністю;</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roofErr w:type="spellStart"/>
      <w:r w:rsidRPr="00A4475D">
        <w:rPr>
          <w:rFonts w:ascii="Times New Roman" w:hAnsi="Times New Roman" w:cs="Times New Roman"/>
          <w:bCs/>
          <w:sz w:val="28"/>
          <w:szCs w:val="28"/>
          <w:lang w:val="uk-UA" w:bidi="en-US"/>
        </w:rPr>
        <w:t>Вг</w:t>
      </w:r>
      <w:proofErr w:type="spellEnd"/>
      <w:r w:rsidRPr="00A4475D">
        <w:rPr>
          <w:rFonts w:ascii="Times New Roman" w:hAnsi="Times New Roman" w:cs="Times New Roman"/>
          <w:bCs/>
          <w:sz w:val="28"/>
          <w:szCs w:val="28"/>
          <w:lang w:val="uk-UA" w:bidi="en-US"/>
        </w:rPr>
        <w:t xml:space="preserve"> - вартість (гривень) 1 кв. метра загальної площі житла в населеному пункті, в якому буде придбано житло для дитячого будинку сімейного типу;</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Км - коефіцієнт збільшення граничної вартості 1 кв. метра загальної площі житла для мм. Києва, Дніпра, Львова, Одеси та Харкова, обласних центрів і адміністративних центрів територіальних громад.</w:t>
      </w: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p>
    <w:p w:rsidR="00353BEA" w:rsidRPr="00A4475D"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Вартість 1 кв. метра загальної площі житла в населеному пункті, в якому буде придбано житло для дитячого будинку сімейного типу, обчислюється відповідно до норма</w:t>
      </w:r>
      <w:r>
        <w:rPr>
          <w:rFonts w:ascii="Times New Roman" w:hAnsi="Times New Roman" w:cs="Times New Roman"/>
          <w:bCs/>
          <w:sz w:val="28"/>
          <w:szCs w:val="28"/>
          <w:lang w:val="uk-UA" w:bidi="en-US"/>
        </w:rPr>
        <w:t xml:space="preserve">тивно-правових актів </w:t>
      </w:r>
      <w:proofErr w:type="spellStart"/>
      <w:r>
        <w:rPr>
          <w:rFonts w:ascii="Times New Roman" w:hAnsi="Times New Roman" w:cs="Times New Roman"/>
          <w:bCs/>
          <w:sz w:val="28"/>
          <w:szCs w:val="28"/>
          <w:lang w:val="uk-UA" w:bidi="en-US"/>
        </w:rPr>
        <w:t>Мінрегіону</w:t>
      </w:r>
      <w:proofErr w:type="spellEnd"/>
      <w:r>
        <w:rPr>
          <w:rFonts w:ascii="Times New Roman" w:hAnsi="Times New Roman" w:cs="Times New Roman"/>
          <w:bCs/>
          <w:sz w:val="28"/>
          <w:szCs w:val="28"/>
          <w:lang w:val="uk-UA" w:bidi="en-US"/>
        </w:rPr>
        <w:t>, що становить 18 866 грн.</w:t>
      </w:r>
    </w:p>
    <w:p w:rsidR="00353BEA" w:rsidRPr="007F5BD9" w:rsidRDefault="00353BEA" w:rsidP="00353BEA">
      <w:pPr>
        <w:tabs>
          <w:tab w:val="left" w:pos="360"/>
        </w:tabs>
        <w:spacing w:after="0" w:line="240" w:lineRule="auto"/>
        <w:jc w:val="both"/>
        <w:rPr>
          <w:rFonts w:ascii="Times New Roman" w:hAnsi="Times New Roman" w:cs="Times New Roman"/>
          <w:bCs/>
          <w:sz w:val="28"/>
          <w:szCs w:val="28"/>
          <w:lang w:val="uk-UA" w:bidi="en-US"/>
        </w:rPr>
      </w:pPr>
    </w:p>
    <w:p w:rsidR="00353BEA" w:rsidRDefault="00353BEA" w:rsidP="00353BEA">
      <w:pPr>
        <w:pStyle w:val="a7"/>
        <w:tabs>
          <w:tab w:val="left" w:pos="360"/>
        </w:tabs>
        <w:spacing w:after="0" w:line="240" w:lineRule="auto"/>
        <w:ind w:left="0" w:firstLine="567"/>
        <w:jc w:val="both"/>
        <w:rPr>
          <w:rFonts w:ascii="Times New Roman" w:hAnsi="Times New Roman" w:cs="Times New Roman"/>
          <w:bCs/>
          <w:sz w:val="28"/>
          <w:szCs w:val="28"/>
          <w:lang w:val="uk-UA" w:bidi="en-US"/>
        </w:rPr>
      </w:pPr>
      <w:r w:rsidRPr="00A4475D">
        <w:rPr>
          <w:rFonts w:ascii="Times New Roman" w:hAnsi="Times New Roman" w:cs="Times New Roman"/>
          <w:bCs/>
          <w:sz w:val="28"/>
          <w:szCs w:val="28"/>
          <w:lang w:val="uk-UA" w:bidi="en-US"/>
        </w:rPr>
        <w:t>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w:t>
      </w:r>
      <w:r>
        <w:rPr>
          <w:rFonts w:ascii="Times New Roman" w:hAnsi="Times New Roman" w:cs="Times New Roman"/>
          <w:bCs/>
          <w:sz w:val="28"/>
          <w:szCs w:val="28"/>
          <w:lang w:val="uk-UA" w:bidi="en-US"/>
        </w:rPr>
        <w:t>.</w:t>
      </w:r>
    </w:p>
    <w:p w:rsidR="00353BEA"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p>
    <w:p w:rsidR="00353BEA" w:rsidRPr="00647995"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r>
      <w:r w:rsidRPr="007F5BD9">
        <w:rPr>
          <w:rFonts w:ascii="Times New Roman" w:hAnsi="Times New Roman" w:cs="Times New Roman"/>
          <w:bCs/>
          <w:sz w:val="28"/>
          <w:szCs w:val="28"/>
          <w:lang w:val="uk-UA" w:bidi="en-US"/>
        </w:rPr>
        <w:t xml:space="preserve">При визначені розміру </w:t>
      </w:r>
      <w:r>
        <w:rPr>
          <w:rFonts w:ascii="Times New Roman" w:hAnsi="Times New Roman" w:cs="Times New Roman"/>
          <w:bCs/>
          <w:sz w:val="28"/>
          <w:szCs w:val="28"/>
          <w:lang w:val="uk-UA" w:bidi="en-US"/>
        </w:rPr>
        <w:t>о</w:t>
      </w:r>
      <w:r w:rsidRPr="007F5BD9">
        <w:rPr>
          <w:rFonts w:ascii="Times New Roman" w:hAnsi="Times New Roman" w:cs="Times New Roman"/>
          <w:bCs/>
          <w:sz w:val="28"/>
          <w:szCs w:val="28"/>
          <w:lang w:val="uk-UA" w:bidi="en-US"/>
        </w:rPr>
        <w:t>бсяг</w:t>
      </w:r>
      <w:r>
        <w:rPr>
          <w:rFonts w:ascii="Times New Roman" w:hAnsi="Times New Roman" w:cs="Times New Roman"/>
          <w:bCs/>
          <w:sz w:val="28"/>
          <w:szCs w:val="28"/>
          <w:lang w:val="uk-UA" w:bidi="en-US"/>
        </w:rPr>
        <w:t>у потреб</w:t>
      </w:r>
      <w:r w:rsidRPr="007F5BD9">
        <w:rPr>
          <w:rFonts w:ascii="Times New Roman" w:hAnsi="Times New Roman" w:cs="Times New Roman"/>
          <w:bCs/>
          <w:sz w:val="28"/>
          <w:szCs w:val="28"/>
          <w:lang w:val="uk-UA" w:bidi="en-US"/>
        </w:rPr>
        <w:t xml:space="preserve"> субвенції потрібно враховувати наказ Міністерства розвитку громад</w:t>
      </w:r>
      <w:r>
        <w:rPr>
          <w:rFonts w:ascii="Times New Roman" w:hAnsi="Times New Roman" w:cs="Times New Roman"/>
          <w:bCs/>
          <w:sz w:val="28"/>
          <w:szCs w:val="28"/>
          <w:lang w:val="uk-UA" w:bidi="en-US"/>
        </w:rPr>
        <w:t>, територій</w:t>
      </w:r>
      <w:r w:rsidRPr="007F5BD9">
        <w:rPr>
          <w:rFonts w:ascii="Times New Roman" w:hAnsi="Times New Roman" w:cs="Times New Roman"/>
          <w:bCs/>
          <w:sz w:val="28"/>
          <w:szCs w:val="28"/>
          <w:lang w:val="uk-UA" w:bidi="en-US"/>
        </w:rPr>
        <w:t xml:space="preserve"> та територій України </w:t>
      </w:r>
      <w:r>
        <w:rPr>
          <w:rFonts w:ascii="Times New Roman" w:hAnsi="Times New Roman" w:cs="Times New Roman"/>
          <w:bCs/>
          <w:sz w:val="28"/>
          <w:szCs w:val="28"/>
          <w:lang w:val="uk-UA" w:bidi="en-US"/>
        </w:rPr>
        <w:t>від 31.07.2024  № 764 «</w:t>
      </w:r>
      <w:r w:rsidRPr="007F5BD9">
        <w:rPr>
          <w:rFonts w:ascii="Times New Roman" w:hAnsi="Times New Roman" w:cs="Times New Roman"/>
          <w:bCs/>
          <w:sz w:val="28"/>
          <w:szCs w:val="28"/>
          <w:lang w:val="uk-UA" w:bidi="en-US"/>
        </w:rPr>
        <w:t>Про затвердження показників опосередкованої вартості спорудження житла за регіонами України (розрахованих станом на 01 липня 2024 року)</w:t>
      </w:r>
      <w:r>
        <w:rPr>
          <w:rFonts w:ascii="Times New Roman" w:hAnsi="Times New Roman" w:cs="Times New Roman"/>
          <w:bCs/>
          <w:sz w:val="28"/>
          <w:szCs w:val="28"/>
          <w:lang w:val="uk-UA" w:bidi="en-US"/>
        </w:rPr>
        <w:t xml:space="preserve"> </w:t>
      </w:r>
      <w:r w:rsidRPr="007F5BD9">
        <w:rPr>
          <w:rFonts w:ascii="Times New Roman" w:hAnsi="Times New Roman" w:cs="Times New Roman"/>
          <w:bCs/>
          <w:sz w:val="28"/>
          <w:szCs w:val="28"/>
          <w:lang w:val="uk-UA" w:bidi="en-US"/>
        </w:rPr>
        <w:t xml:space="preserve">де вказано, що по </w:t>
      </w:r>
      <w:r>
        <w:rPr>
          <w:rFonts w:ascii="Times New Roman" w:hAnsi="Times New Roman" w:cs="Times New Roman"/>
          <w:bCs/>
          <w:sz w:val="28"/>
          <w:szCs w:val="28"/>
          <w:lang w:val="uk-UA" w:bidi="en-US"/>
        </w:rPr>
        <w:t>Кіровоградській області</w:t>
      </w:r>
      <w:r w:rsidRPr="007F5BD9">
        <w:rPr>
          <w:rFonts w:ascii="Times New Roman" w:hAnsi="Times New Roman" w:cs="Times New Roman"/>
          <w:bCs/>
          <w:sz w:val="28"/>
          <w:szCs w:val="28"/>
          <w:lang w:val="uk-UA" w:bidi="en-US"/>
        </w:rPr>
        <w:t xml:space="preserve"> визначена вартість 1 </w:t>
      </w:r>
      <w:proofErr w:type="spellStart"/>
      <w:r w:rsidRPr="007F5BD9">
        <w:rPr>
          <w:rFonts w:ascii="Times New Roman" w:hAnsi="Times New Roman" w:cs="Times New Roman"/>
          <w:bCs/>
          <w:sz w:val="28"/>
          <w:szCs w:val="28"/>
          <w:lang w:val="uk-UA" w:bidi="en-US"/>
        </w:rPr>
        <w:t>кв.м</w:t>
      </w:r>
      <w:proofErr w:type="spellEnd"/>
      <w:r w:rsidRPr="007F5BD9">
        <w:rPr>
          <w:rFonts w:ascii="Times New Roman" w:hAnsi="Times New Roman" w:cs="Times New Roman"/>
          <w:bCs/>
          <w:sz w:val="28"/>
          <w:szCs w:val="28"/>
          <w:lang w:val="uk-UA" w:bidi="en-US"/>
        </w:rPr>
        <w:t xml:space="preserve">. загальної площі будинку (з урахуванням ПДВ) </w:t>
      </w:r>
      <w:r>
        <w:rPr>
          <w:rFonts w:ascii="Times New Roman" w:hAnsi="Times New Roman" w:cs="Times New Roman"/>
          <w:bCs/>
          <w:sz w:val="28"/>
          <w:szCs w:val="28"/>
          <w:lang w:val="uk-UA" w:bidi="en-US"/>
        </w:rPr>
        <w:t xml:space="preserve">становить </w:t>
      </w:r>
      <w:r w:rsidRPr="00BD29FD">
        <w:rPr>
          <w:rFonts w:ascii="Times New Roman" w:hAnsi="Times New Roman" w:cs="Times New Roman"/>
          <w:bCs/>
          <w:sz w:val="28"/>
          <w:szCs w:val="28"/>
          <w:lang w:val="uk-UA" w:bidi="en-US"/>
        </w:rPr>
        <w:t>18</w:t>
      </w:r>
      <w:r>
        <w:rPr>
          <w:rFonts w:ascii="Times New Roman" w:hAnsi="Times New Roman" w:cs="Times New Roman"/>
          <w:bCs/>
          <w:sz w:val="28"/>
          <w:szCs w:val="28"/>
          <w:lang w:val="uk-UA" w:bidi="en-US"/>
        </w:rPr>
        <w:t> </w:t>
      </w:r>
      <w:r w:rsidRPr="00BD29FD">
        <w:rPr>
          <w:rFonts w:ascii="Times New Roman" w:hAnsi="Times New Roman" w:cs="Times New Roman"/>
          <w:bCs/>
          <w:sz w:val="28"/>
          <w:szCs w:val="28"/>
          <w:lang w:val="uk-UA" w:bidi="en-US"/>
        </w:rPr>
        <w:t>866</w:t>
      </w:r>
      <w:r>
        <w:rPr>
          <w:rFonts w:ascii="Times New Roman" w:hAnsi="Times New Roman" w:cs="Times New Roman"/>
          <w:bCs/>
          <w:sz w:val="28"/>
          <w:szCs w:val="28"/>
          <w:lang w:val="uk-UA" w:bidi="en-US"/>
        </w:rPr>
        <w:t xml:space="preserve"> </w:t>
      </w:r>
      <w:r w:rsidRPr="007F5BD9">
        <w:rPr>
          <w:rFonts w:ascii="Times New Roman" w:hAnsi="Times New Roman" w:cs="Times New Roman"/>
          <w:bCs/>
          <w:sz w:val="28"/>
          <w:szCs w:val="28"/>
          <w:lang w:val="uk-UA" w:bidi="en-US"/>
        </w:rPr>
        <w:t>грн.,</w:t>
      </w:r>
      <w:r>
        <w:rPr>
          <w:rFonts w:ascii="Times New Roman" w:hAnsi="Times New Roman" w:cs="Times New Roman"/>
          <w:bCs/>
          <w:sz w:val="28"/>
          <w:szCs w:val="28"/>
          <w:lang w:val="uk-UA" w:bidi="en-US"/>
        </w:rPr>
        <w:t xml:space="preserve"> зважаючи, що потреба в створені дитячого будинку сімейного типу, за заявою Гоц Наталії, становить будинок на 10 дітей та двоє батьків вихователів пропоную</w:t>
      </w:r>
      <w:r w:rsidRPr="007F5BD9">
        <w:rPr>
          <w:rFonts w:ascii="Times New Roman" w:hAnsi="Times New Roman" w:cs="Times New Roman"/>
          <w:bCs/>
          <w:sz w:val="28"/>
          <w:szCs w:val="28"/>
          <w:lang w:val="uk-UA" w:bidi="en-US"/>
        </w:rPr>
        <w:t xml:space="preserve"> </w:t>
      </w:r>
      <w:r>
        <w:rPr>
          <w:rFonts w:ascii="Times New Roman" w:hAnsi="Times New Roman" w:cs="Times New Roman"/>
          <w:bCs/>
          <w:sz w:val="28"/>
          <w:szCs w:val="28"/>
          <w:lang w:val="uk-UA" w:bidi="en-US"/>
        </w:rPr>
        <w:t xml:space="preserve">здійснити розрахунок </w:t>
      </w:r>
      <w:r w:rsidRPr="00BD29FD">
        <w:rPr>
          <w:rFonts w:ascii="Times New Roman" w:hAnsi="Times New Roman" w:cs="Times New Roman"/>
          <w:bCs/>
          <w:sz w:val="28"/>
          <w:szCs w:val="28"/>
          <w:lang w:val="uk-UA" w:bidi="en-US"/>
        </w:rPr>
        <w:t>ГВЖ</w:t>
      </w:r>
      <w:r w:rsidRPr="007F5BD9">
        <w:rPr>
          <w:rFonts w:ascii="Times New Roman" w:hAnsi="Times New Roman" w:cs="Times New Roman"/>
          <w:bCs/>
          <w:sz w:val="28"/>
          <w:szCs w:val="28"/>
          <w:lang w:val="uk-UA" w:bidi="en-US"/>
        </w:rPr>
        <w:t xml:space="preserve"> наступним чином:</w:t>
      </w:r>
      <w:r>
        <w:rPr>
          <w:rFonts w:ascii="Times New Roman" w:hAnsi="Times New Roman" w:cs="Times New Roman"/>
          <w:bCs/>
          <w:sz w:val="28"/>
          <w:szCs w:val="28"/>
          <w:lang w:val="uk-UA" w:bidi="en-US"/>
        </w:rPr>
        <w:t xml:space="preserve">  </w:t>
      </w:r>
      <w:r w:rsidRPr="00647995">
        <w:rPr>
          <w:rFonts w:ascii="Times New Roman" w:hAnsi="Times New Roman" w:cs="Times New Roman"/>
          <w:bCs/>
          <w:sz w:val="28"/>
          <w:szCs w:val="28"/>
          <w:lang w:val="uk-UA" w:bidi="en-US"/>
        </w:rPr>
        <w:t xml:space="preserve">ГВЖ = (21 </w:t>
      </w:r>
      <w:r w:rsidRPr="00647995">
        <w:rPr>
          <w:rFonts w:ascii="Times New Roman" w:hAnsi="Times New Roman" w:cs="Times New Roman"/>
          <w:bCs/>
          <w:sz w:val="28"/>
          <w:szCs w:val="28"/>
          <w:lang w:bidi="en-US"/>
        </w:rPr>
        <w:t>x</w:t>
      </w:r>
      <w:r w:rsidRPr="00647995">
        <w:rPr>
          <w:rFonts w:ascii="Times New Roman" w:hAnsi="Times New Roman" w:cs="Times New Roman"/>
          <w:bCs/>
          <w:sz w:val="28"/>
          <w:szCs w:val="28"/>
          <w:lang w:val="uk-UA" w:bidi="en-US"/>
        </w:rPr>
        <w:t xml:space="preserve"> 12 + 10) *18866 </w:t>
      </w:r>
    </w:p>
    <w:p w:rsidR="00353BEA"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r w:rsidRPr="00647995">
        <w:rPr>
          <w:rFonts w:ascii="Times New Roman" w:hAnsi="Times New Roman" w:cs="Times New Roman"/>
          <w:bCs/>
          <w:sz w:val="28"/>
          <w:szCs w:val="28"/>
          <w:lang w:val="uk-UA" w:bidi="en-US"/>
        </w:rPr>
        <w:tab/>
        <w:t>Тобто, потреба на отримання грошової компенсації для придбання житла складає  4 942 892 грн.</w:t>
      </w:r>
    </w:p>
    <w:p w:rsidR="00353BEA"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r>
    </w:p>
    <w:p w:rsidR="00353BEA" w:rsidRPr="001B4D2A"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r>
        <w:rPr>
          <w:rFonts w:ascii="Times New Roman" w:hAnsi="Times New Roman" w:cs="Times New Roman"/>
          <w:bCs/>
          <w:sz w:val="28"/>
          <w:szCs w:val="28"/>
          <w:lang w:val="uk-UA" w:bidi="en-US"/>
        </w:rPr>
        <w:tab/>
        <w:t>В</w:t>
      </w:r>
      <w:r w:rsidRPr="001B4D2A">
        <w:rPr>
          <w:rFonts w:ascii="Times New Roman" w:hAnsi="Times New Roman" w:cs="Times New Roman"/>
          <w:bCs/>
          <w:sz w:val="28"/>
          <w:szCs w:val="28"/>
          <w:lang w:val="uk-UA" w:bidi="en-US"/>
        </w:rPr>
        <w:t>итрати, пов’язані з перевищенням 262 метри кв. зазначених норм здійснюються за рахунок місцевих бюджетів та/або інших джерел, не заборонених законодавством</w:t>
      </w:r>
      <w:r>
        <w:rPr>
          <w:rFonts w:ascii="Times New Roman" w:hAnsi="Times New Roman" w:cs="Times New Roman"/>
          <w:bCs/>
          <w:sz w:val="28"/>
          <w:szCs w:val="28"/>
          <w:lang w:val="uk-UA" w:bidi="en-US"/>
        </w:rPr>
        <w:t>.</w:t>
      </w:r>
    </w:p>
    <w:p w:rsidR="00353BEA" w:rsidRPr="007F5BD9" w:rsidRDefault="00353BEA" w:rsidP="00353BEA">
      <w:pPr>
        <w:tabs>
          <w:tab w:val="num" w:pos="0"/>
          <w:tab w:val="left" w:pos="360"/>
        </w:tabs>
        <w:spacing w:after="0" w:line="240" w:lineRule="auto"/>
        <w:jc w:val="both"/>
        <w:rPr>
          <w:rFonts w:ascii="Times New Roman" w:hAnsi="Times New Roman" w:cs="Times New Roman"/>
          <w:bCs/>
          <w:sz w:val="28"/>
          <w:szCs w:val="28"/>
          <w:lang w:val="uk-UA" w:bidi="en-US"/>
        </w:rPr>
      </w:pPr>
    </w:p>
    <w:p w:rsidR="00353BEA" w:rsidRDefault="00353BEA" w:rsidP="00353BEA">
      <w:pPr>
        <w:pStyle w:val="a7"/>
        <w:numPr>
          <w:ilvl w:val="0"/>
          <w:numId w:val="3"/>
        </w:numPr>
        <w:tabs>
          <w:tab w:val="left" w:pos="360"/>
        </w:tabs>
        <w:spacing w:after="0" w:line="240" w:lineRule="auto"/>
        <w:ind w:left="0" w:firstLine="426"/>
        <w:jc w:val="both"/>
        <w:rPr>
          <w:rFonts w:ascii="Times New Roman" w:hAnsi="Times New Roman" w:cs="Times New Roman"/>
          <w:bCs/>
          <w:sz w:val="28"/>
          <w:szCs w:val="28"/>
          <w:lang w:val="uk-UA" w:bidi="en-US"/>
        </w:rPr>
      </w:pPr>
      <w:r w:rsidRPr="00C9134F">
        <w:rPr>
          <w:rFonts w:ascii="Times New Roman" w:hAnsi="Times New Roman" w:cs="Times New Roman"/>
          <w:b/>
          <w:bCs/>
          <w:sz w:val="28"/>
          <w:szCs w:val="28"/>
          <w:lang w:val="uk-UA" w:bidi="en-US"/>
        </w:rPr>
        <w:t>СЛУХАЛИ:</w:t>
      </w:r>
      <w:r>
        <w:rPr>
          <w:rFonts w:ascii="Times New Roman" w:hAnsi="Times New Roman" w:cs="Times New Roman"/>
          <w:b/>
          <w:bCs/>
          <w:sz w:val="28"/>
          <w:szCs w:val="28"/>
          <w:lang w:val="uk-UA" w:bidi="en-US"/>
        </w:rPr>
        <w:t xml:space="preserve"> Сергій Левченко, голова Місцевої комісії</w:t>
      </w:r>
      <w:r w:rsidRPr="00C9134F">
        <w:rPr>
          <w:rFonts w:ascii="Times New Roman" w:hAnsi="Times New Roman" w:cs="Times New Roman"/>
          <w:bCs/>
          <w:sz w:val="28"/>
          <w:szCs w:val="28"/>
          <w:lang w:val="uk-UA" w:bidi="en-US"/>
        </w:rPr>
        <w:t xml:space="preserve">, який зазначив, що </w:t>
      </w:r>
      <w:r>
        <w:rPr>
          <w:rFonts w:ascii="Times New Roman" w:hAnsi="Times New Roman" w:cs="Times New Roman"/>
          <w:bCs/>
          <w:sz w:val="28"/>
          <w:szCs w:val="28"/>
          <w:lang w:val="uk-UA" w:bidi="en-US"/>
        </w:rPr>
        <w:t xml:space="preserve">однією з умов надання субвенції є </w:t>
      </w:r>
      <w:r w:rsidRPr="00C9134F">
        <w:rPr>
          <w:rFonts w:ascii="Times New Roman" w:hAnsi="Times New Roman" w:cs="Times New Roman"/>
          <w:bCs/>
          <w:sz w:val="28"/>
          <w:szCs w:val="28"/>
          <w:lang w:val="uk-UA" w:bidi="en-US"/>
        </w:rPr>
        <w:t>співфінансування (не менше ніж 10 відсотків - за рахунок коштів відповідних місцевих бюджетів та/або інших джерел, не заборонених законодавством) придбання житла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відповідно до підпункту 3 пункту 7-1 цих Порядку та умов. Джерелами співфінансування місцевих бюджетів не можуть бути інші міжбюджетні трансферти з держа</w:t>
      </w:r>
      <w:r>
        <w:rPr>
          <w:rFonts w:ascii="Times New Roman" w:hAnsi="Times New Roman" w:cs="Times New Roman"/>
          <w:bCs/>
          <w:sz w:val="28"/>
          <w:szCs w:val="28"/>
          <w:lang w:val="uk-UA" w:bidi="en-US"/>
        </w:rPr>
        <w:t>вного бюджету місцевим бюджетам.</w:t>
      </w:r>
    </w:p>
    <w:p w:rsidR="00353BEA" w:rsidRDefault="00353BEA" w:rsidP="00353BEA">
      <w:pPr>
        <w:tabs>
          <w:tab w:val="num" w:pos="0"/>
          <w:tab w:val="left" w:pos="709"/>
        </w:tabs>
        <w:spacing w:after="0" w:line="240" w:lineRule="auto"/>
        <w:jc w:val="both"/>
        <w:rPr>
          <w:rFonts w:ascii="Times New Roman" w:hAnsi="Times New Roman" w:cs="Times New Roman"/>
          <w:b/>
          <w:bCs/>
          <w:sz w:val="28"/>
          <w:szCs w:val="28"/>
          <w:lang w:val="uk-UA" w:bidi="en-US"/>
        </w:rPr>
      </w:pPr>
    </w:p>
    <w:p w:rsidR="00353BEA" w:rsidRPr="007112AD" w:rsidRDefault="00353BEA" w:rsidP="00353BEA">
      <w:pPr>
        <w:tabs>
          <w:tab w:val="num" w:pos="0"/>
          <w:tab w:val="left" w:pos="709"/>
        </w:tabs>
        <w:spacing w:after="0" w:line="240" w:lineRule="auto"/>
        <w:jc w:val="both"/>
        <w:rPr>
          <w:rFonts w:ascii="Times New Roman" w:hAnsi="Times New Roman" w:cstheme="majorBidi"/>
          <w:bCs/>
          <w:sz w:val="28"/>
          <w:szCs w:val="28"/>
          <w:lang w:val="uk-UA" w:bidi="en-US"/>
        </w:rPr>
      </w:pPr>
      <w:r w:rsidRPr="00C9134F">
        <w:rPr>
          <w:rFonts w:ascii="Times New Roman" w:hAnsi="Times New Roman" w:cs="Times New Roman"/>
          <w:b/>
          <w:bCs/>
          <w:sz w:val="28"/>
          <w:szCs w:val="28"/>
          <w:lang w:val="uk-UA" w:bidi="en-US"/>
        </w:rPr>
        <w:t>ВИСТУПИЛИ</w:t>
      </w:r>
      <w:r w:rsidRPr="007112AD">
        <w:rPr>
          <w:rFonts w:ascii="Times New Roman" w:hAnsi="Times New Roman" w:cs="Times New Roman"/>
          <w:b/>
          <w:bCs/>
          <w:sz w:val="28"/>
          <w:szCs w:val="28"/>
          <w:lang w:val="uk-UA" w:bidi="en-US"/>
        </w:rPr>
        <w:t>:</w:t>
      </w:r>
      <w:r w:rsidRPr="007112AD">
        <w:rPr>
          <w:rFonts w:ascii="Times New Roman" w:hAnsi="Times New Roman" w:cstheme="majorBidi"/>
          <w:b/>
          <w:bCs/>
          <w:sz w:val="28"/>
          <w:szCs w:val="28"/>
          <w:lang w:val="uk-UA" w:bidi="en-US"/>
        </w:rPr>
        <w:t xml:space="preserve"> Тетяна Волошину, начальника фінансового відділ, яка</w:t>
      </w:r>
      <w:r>
        <w:rPr>
          <w:rFonts w:ascii="Times New Roman" w:hAnsi="Times New Roman" w:cstheme="majorBidi"/>
          <w:b/>
          <w:bCs/>
          <w:sz w:val="28"/>
          <w:szCs w:val="28"/>
          <w:lang w:val="uk-UA" w:bidi="en-US"/>
        </w:rPr>
        <w:t xml:space="preserve"> зазначила,</w:t>
      </w:r>
      <w:r>
        <w:rPr>
          <w:rFonts w:ascii="Times New Roman" w:hAnsi="Times New Roman" w:cstheme="majorBidi"/>
          <w:bCs/>
          <w:sz w:val="28"/>
          <w:szCs w:val="28"/>
          <w:lang w:val="uk-UA" w:bidi="en-US"/>
        </w:rPr>
        <w:t xml:space="preserve"> за результатами перевиконання дохідної частини бюджету станом </w:t>
      </w:r>
      <w:r>
        <w:rPr>
          <w:rFonts w:ascii="Times New Roman" w:hAnsi="Times New Roman" w:cstheme="majorBidi"/>
          <w:bCs/>
          <w:sz w:val="28"/>
          <w:szCs w:val="28"/>
          <w:lang w:val="uk-UA" w:bidi="en-US"/>
        </w:rPr>
        <w:lastRenderedPageBreak/>
        <w:t xml:space="preserve">на 01.10.2024 р. є можливість забезпечити співфінансування  у розмірі 10%  та покрити </w:t>
      </w:r>
      <w:r>
        <w:rPr>
          <w:rFonts w:ascii="Times New Roman" w:hAnsi="Times New Roman" w:cs="Times New Roman"/>
          <w:bCs/>
          <w:sz w:val="28"/>
          <w:szCs w:val="28"/>
          <w:lang w:val="uk-UA" w:bidi="en-US"/>
        </w:rPr>
        <w:t>в</w:t>
      </w:r>
      <w:r w:rsidRPr="001B4D2A">
        <w:rPr>
          <w:rFonts w:ascii="Times New Roman" w:hAnsi="Times New Roman" w:cs="Times New Roman"/>
          <w:bCs/>
          <w:sz w:val="28"/>
          <w:szCs w:val="28"/>
          <w:lang w:val="uk-UA" w:bidi="en-US"/>
        </w:rPr>
        <w:t>итрати, пов’язані з перевищенням 262 метри кв. зазначених норм за рахунок місцев</w:t>
      </w:r>
      <w:r>
        <w:rPr>
          <w:rFonts w:ascii="Times New Roman" w:hAnsi="Times New Roman" w:cs="Times New Roman"/>
          <w:bCs/>
          <w:sz w:val="28"/>
          <w:szCs w:val="28"/>
          <w:lang w:val="uk-UA" w:bidi="en-US"/>
        </w:rPr>
        <w:t xml:space="preserve">ого бюджету. </w:t>
      </w:r>
    </w:p>
    <w:p w:rsidR="00353BEA" w:rsidRPr="00C9134F" w:rsidRDefault="00353BEA" w:rsidP="00353BEA">
      <w:pPr>
        <w:tabs>
          <w:tab w:val="num" w:pos="0"/>
          <w:tab w:val="left" w:pos="360"/>
        </w:tabs>
        <w:spacing w:after="0" w:line="240" w:lineRule="auto"/>
        <w:jc w:val="both"/>
        <w:rPr>
          <w:rFonts w:ascii="Times New Roman" w:hAnsi="Times New Roman" w:cs="Times New Roman"/>
          <w:b/>
          <w:bCs/>
          <w:sz w:val="28"/>
          <w:szCs w:val="28"/>
          <w:lang w:val="uk-UA" w:bidi="en-US"/>
        </w:rPr>
      </w:pPr>
    </w:p>
    <w:p w:rsidR="00353BEA" w:rsidRPr="00812589" w:rsidRDefault="00353BEA" w:rsidP="00353BEA">
      <w:pPr>
        <w:jc w:val="both"/>
        <w:rPr>
          <w:rFonts w:ascii="Times New Roman" w:hAnsi="Times New Roman" w:cs="Times New Roman"/>
          <w:b/>
          <w:bCs/>
          <w:sz w:val="28"/>
          <w:szCs w:val="28"/>
          <w:lang w:val="uk-UA" w:bidi="en-US"/>
        </w:rPr>
      </w:pPr>
      <w:r w:rsidRPr="00812589">
        <w:rPr>
          <w:rFonts w:ascii="Times New Roman" w:hAnsi="Times New Roman" w:cs="Times New Roman"/>
          <w:b/>
          <w:bCs/>
          <w:sz w:val="28"/>
          <w:szCs w:val="28"/>
          <w:lang w:val="uk-UA" w:bidi="en-US"/>
        </w:rPr>
        <w:t>ВИРІШИЛИ:</w:t>
      </w:r>
    </w:p>
    <w:p w:rsidR="00353BEA" w:rsidRDefault="00353BEA" w:rsidP="00353BEA">
      <w:pPr>
        <w:pStyle w:val="a7"/>
        <w:numPr>
          <w:ilvl w:val="0"/>
          <w:numId w:val="2"/>
        </w:numPr>
        <w:ind w:left="0" w:firstLine="360"/>
        <w:jc w:val="both"/>
        <w:rPr>
          <w:rFonts w:ascii="Times New Roman" w:hAnsi="Times New Roman" w:cs="Times New Roman"/>
          <w:b/>
          <w:bCs/>
          <w:sz w:val="28"/>
          <w:szCs w:val="28"/>
          <w:lang w:val="uk-UA" w:bidi="en-US"/>
        </w:rPr>
      </w:pPr>
      <w:r w:rsidRPr="00812589">
        <w:rPr>
          <w:rFonts w:ascii="Times New Roman" w:hAnsi="Times New Roman" w:cs="Times New Roman"/>
          <w:b/>
          <w:bCs/>
          <w:sz w:val="28"/>
          <w:szCs w:val="28"/>
          <w:lang w:val="uk-UA" w:bidi="en-US"/>
        </w:rPr>
        <w:t>Встановити потребу в отримані коштів субвенції за напрямком, передбаченим пунктом 4</w:t>
      </w:r>
      <w:r w:rsidRPr="00812589">
        <w:rPr>
          <w:rFonts w:ascii="Times New Roman" w:hAnsi="Times New Roman" w:cs="Times New Roman"/>
          <w:b/>
          <w:bCs/>
          <w:sz w:val="28"/>
          <w:szCs w:val="28"/>
          <w:vertAlign w:val="superscript"/>
          <w:lang w:val="uk-UA" w:bidi="en-US"/>
        </w:rPr>
        <w:t>1</w:t>
      </w:r>
      <w:r w:rsidRPr="00812589">
        <w:rPr>
          <w:rFonts w:ascii="Times New Roman" w:hAnsi="Times New Roman" w:cs="Times New Roman"/>
          <w:b/>
          <w:bCs/>
          <w:sz w:val="28"/>
          <w:szCs w:val="28"/>
          <w:lang w:val="uk-UA" w:bidi="en-US"/>
        </w:rPr>
        <w:t>, - придбання житла для створення (одного) нового дитячого будинку сімейного типу, з урахуванням умов, передбачених пунктом 5</w:t>
      </w:r>
      <w:r w:rsidRPr="00812589">
        <w:rPr>
          <w:rFonts w:ascii="Times New Roman" w:hAnsi="Times New Roman" w:cs="Times New Roman"/>
          <w:b/>
          <w:bCs/>
          <w:sz w:val="28"/>
          <w:szCs w:val="28"/>
          <w:vertAlign w:val="superscript"/>
          <w:lang w:val="uk-UA" w:bidi="en-US"/>
        </w:rPr>
        <w:t xml:space="preserve">1 </w:t>
      </w:r>
      <w:r w:rsidRPr="00812589">
        <w:rPr>
          <w:rFonts w:ascii="Times New Roman" w:hAnsi="Times New Roman" w:cs="Times New Roman"/>
          <w:b/>
          <w:bCs/>
          <w:sz w:val="28"/>
          <w:szCs w:val="28"/>
          <w:lang w:val="uk-UA" w:bidi="en-US"/>
        </w:rPr>
        <w:t xml:space="preserve">Порядку та умов. </w:t>
      </w:r>
    </w:p>
    <w:p w:rsidR="00353BEA" w:rsidRDefault="00353BEA" w:rsidP="00353BEA">
      <w:pPr>
        <w:ind w:firstLine="360"/>
        <w:jc w:val="both"/>
        <w:rPr>
          <w:rFonts w:ascii="Times New Roman" w:hAnsi="Times New Roman" w:cs="Times New Roman"/>
          <w:b/>
          <w:bCs/>
          <w:sz w:val="28"/>
          <w:szCs w:val="28"/>
          <w:lang w:val="uk-UA" w:bidi="en-US"/>
        </w:rPr>
      </w:pPr>
      <w:r w:rsidRPr="00C37530">
        <w:rPr>
          <w:rFonts w:ascii="Times New Roman" w:hAnsi="Times New Roman" w:cs="Times New Roman"/>
          <w:b/>
          <w:bCs/>
          <w:sz w:val="28"/>
          <w:szCs w:val="28"/>
          <w:lang w:val="uk-UA" w:bidi="en-US"/>
        </w:rPr>
        <w:t xml:space="preserve">Обсяг потреби субвенції  становить 4 942 892 гривень, відповідно наданих пропозицій з урахуванням пункту 12 Порядку та умов. </w:t>
      </w:r>
    </w:p>
    <w:p w:rsidR="00353BEA" w:rsidRPr="00FB37E7" w:rsidRDefault="00353BEA" w:rsidP="00353BEA">
      <w:pPr>
        <w:pStyle w:val="a7"/>
        <w:rPr>
          <w:rFonts w:ascii="Times New Roman" w:hAnsi="Times New Roman" w:cs="Times New Roman"/>
          <w:bCs/>
          <w:sz w:val="28"/>
          <w:szCs w:val="28"/>
          <w:lang w:val="uk-UA" w:bidi="en-US"/>
        </w:rPr>
      </w:pPr>
    </w:p>
    <w:tbl>
      <w:tblPr>
        <w:tblStyle w:val="a6"/>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234"/>
      </w:tblGrid>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Голосували:</w:t>
            </w:r>
          </w:p>
        </w:tc>
        <w:tc>
          <w:tcPr>
            <w:tcW w:w="4234" w:type="dxa"/>
          </w:tcPr>
          <w:p w:rsidR="00353BEA" w:rsidRPr="003F634A" w:rsidRDefault="00353BEA" w:rsidP="00690FB9">
            <w:pPr>
              <w:shd w:val="clear" w:color="auto" w:fill="FFFFFF"/>
              <w:rPr>
                <w:rFonts w:eastAsia="Times New Roman" w:cs="Times New Roman"/>
                <w:sz w:val="28"/>
                <w:szCs w:val="28"/>
                <w:lang w:val="uk-UA"/>
              </w:rPr>
            </w:pPr>
            <w:r>
              <w:rPr>
                <w:rFonts w:eastAsia="Times New Roman" w:cs="Times New Roman"/>
                <w:sz w:val="28"/>
                <w:szCs w:val="28"/>
                <w:lang w:val="uk-UA"/>
              </w:rPr>
              <w:t>«за» –  6</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«проти» –  0</w:t>
            </w:r>
          </w:p>
        </w:tc>
      </w:tr>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«утримались» –  0</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color w:val="000000"/>
                <w:sz w:val="28"/>
                <w:szCs w:val="28"/>
                <w:lang w:val="uk-UA"/>
              </w:rPr>
            </w:pPr>
          </w:p>
        </w:tc>
        <w:tc>
          <w:tcPr>
            <w:tcW w:w="4234" w:type="dxa"/>
          </w:tcPr>
          <w:p w:rsidR="00353BEA" w:rsidRPr="003F634A" w:rsidRDefault="00353BEA" w:rsidP="00690FB9">
            <w:pPr>
              <w:shd w:val="clear" w:color="auto" w:fill="FFFFFF"/>
              <w:rPr>
                <w:rFonts w:eastAsia="Times New Roman" w:cs="Times New Roman"/>
                <w:color w:val="000000"/>
                <w:sz w:val="28"/>
                <w:szCs w:val="28"/>
                <w:lang w:val="uk-UA"/>
              </w:rPr>
            </w:pPr>
            <w:r w:rsidRPr="003F634A">
              <w:rPr>
                <w:rFonts w:eastAsia="Times New Roman" w:cs="Times New Roman"/>
                <w:color w:val="000000"/>
                <w:sz w:val="28"/>
                <w:szCs w:val="28"/>
                <w:lang w:val="uk-UA"/>
              </w:rPr>
              <w:t>Рішення прийнято одноголосно</w:t>
            </w:r>
          </w:p>
        </w:tc>
      </w:tr>
    </w:tbl>
    <w:p w:rsidR="00353BEA" w:rsidRDefault="00353BEA" w:rsidP="00353BEA">
      <w:pPr>
        <w:pStyle w:val="a7"/>
        <w:ind w:left="360"/>
        <w:jc w:val="both"/>
        <w:rPr>
          <w:rFonts w:ascii="Times New Roman" w:hAnsi="Times New Roman" w:cs="Times New Roman"/>
          <w:b/>
          <w:bCs/>
          <w:sz w:val="28"/>
          <w:szCs w:val="28"/>
          <w:lang w:val="uk-UA" w:bidi="en-US"/>
        </w:rPr>
      </w:pPr>
    </w:p>
    <w:p w:rsidR="00353BEA" w:rsidRDefault="00353BEA" w:rsidP="00353BEA">
      <w:pPr>
        <w:pStyle w:val="a7"/>
        <w:ind w:left="360"/>
        <w:jc w:val="both"/>
        <w:rPr>
          <w:rFonts w:ascii="Times New Roman" w:hAnsi="Times New Roman" w:cs="Times New Roman"/>
          <w:b/>
          <w:bCs/>
          <w:sz w:val="28"/>
          <w:szCs w:val="28"/>
          <w:lang w:val="uk-UA" w:bidi="en-US"/>
        </w:rPr>
      </w:pPr>
    </w:p>
    <w:p w:rsidR="00353BEA" w:rsidRDefault="00353BEA" w:rsidP="00353BEA">
      <w:pPr>
        <w:pStyle w:val="a7"/>
        <w:ind w:left="360"/>
        <w:jc w:val="both"/>
        <w:rPr>
          <w:rFonts w:ascii="Times New Roman" w:hAnsi="Times New Roman" w:cs="Times New Roman"/>
          <w:b/>
          <w:bCs/>
          <w:sz w:val="28"/>
          <w:szCs w:val="28"/>
          <w:lang w:val="uk-UA" w:bidi="en-US"/>
        </w:rPr>
      </w:pPr>
    </w:p>
    <w:p w:rsidR="00353BEA" w:rsidRPr="00812589" w:rsidRDefault="00353BEA" w:rsidP="00353BEA">
      <w:pPr>
        <w:pStyle w:val="a7"/>
        <w:ind w:left="360"/>
        <w:jc w:val="both"/>
        <w:rPr>
          <w:rFonts w:ascii="Times New Roman" w:hAnsi="Times New Roman" w:cs="Times New Roman"/>
          <w:b/>
          <w:bCs/>
          <w:sz w:val="28"/>
          <w:szCs w:val="28"/>
          <w:lang w:val="uk-UA" w:bidi="en-US"/>
        </w:rPr>
      </w:pPr>
    </w:p>
    <w:p w:rsidR="00353BEA" w:rsidRDefault="00353BEA" w:rsidP="00353BEA">
      <w:pPr>
        <w:pStyle w:val="a7"/>
        <w:jc w:val="both"/>
        <w:rPr>
          <w:rFonts w:ascii="Times New Roman" w:hAnsi="Times New Roman" w:cs="Times New Roman"/>
          <w:b/>
          <w:bCs/>
          <w:sz w:val="28"/>
          <w:szCs w:val="28"/>
          <w:lang w:val="uk-UA" w:bidi="en-US"/>
        </w:rPr>
      </w:pPr>
    </w:p>
    <w:p w:rsidR="009F71CC" w:rsidRPr="00812589" w:rsidRDefault="009F71CC" w:rsidP="00353BEA">
      <w:pPr>
        <w:pStyle w:val="a7"/>
        <w:jc w:val="both"/>
        <w:rPr>
          <w:rFonts w:ascii="Times New Roman" w:hAnsi="Times New Roman" w:cs="Times New Roman"/>
          <w:b/>
          <w:bCs/>
          <w:sz w:val="28"/>
          <w:szCs w:val="28"/>
          <w:lang w:val="uk-UA" w:bidi="en-US"/>
        </w:rPr>
      </w:pPr>
    </w:p>
    <w:p w:rsidR="00353BEA" w:rsidRDefault="00353BEA" w:rsidP="00353BEA">
      <w:pPr>
        <w:pStyle w:val="a7"/>
        <w:numPr>
          <w:ilvl w:val="0"/>
          <w:numId w:val="2"/>
        </w:numPr>
        <w:ind w:left="0" w:firstLine="360"/>
        <w:jc w:val="both"/>
        <w:rPr>
          <w:rFonts w:ascii="Times New Roman" w:hAnsi="Times New Roman" w:cs="Times New Roman"/>
          <w:b/>
          <w:bCs/>
          <w:sz w:val="28"/>
          <w:szCs w:val="28"/>
          <w:lang w:val="uk-UA" w:bidi="en-US"/>
        </w:rPr>
      </w:pPr>
      <w:r w:rsidRPr="00812589">
        <w:rPr>
          <w:rFonts w:ascii="Times New Roman" w:hAnsi="Times New Roman" w:cs="Times New Roman"/>
          <w:b/>
          <w:bCs/>
          <w:sz w:val="28"/>
          <w:szCs w:val="28"/>
          <w:lang w:val="uk-UA" w:bidi="en-US"/>
        </w:rPr>
        <w:t xml:space="preserve">  Забезпечити співфінансування з місцевого бюджету Великосеверинівської сільської територіальної громади та/або інших джерел, не заборонених законодавством, - не менше ніж 10 відсотків на придбання житла для новоствореного дитячого будинку сімейного типу,  відповідно до підпунктів 3 пункту 7</w:t>
      </w:r>
      <w:r w:rsidRPr="00812589">
        <w:rPr>
          <w:rFonts w:ascii="Times New Roman" w:hAnsi="Times New Roman" w:cs="Times New Roman"/>
          <w:b/>
          <w:bCs/>
          <w:sz w:val="28"/>
          <w:szCs w:val="28"/>
          <w:vertAlign w:val="superscript"/>
          <w:lang w:val="uk-UA" w:bidi="en-US"/>
        </w:rPr>
        <w:t>1</w:t>
      </w:r>
      <w:r w:rsidRPr="00812589">
        <w:rPr>
          <w:rFonts w:ascii="Times New Roman" w:hAnsi="Times New Roman" w:cs="Times New Roman"/>
          <w:b/>
          <w:bCs/>
          <w:sz w:val="28"/>
          <w:szCs w:val="28"/>
          <w:lang w:val="uk-UA" w:bidi="en-US"/>
        </w:rPr>
        <w:t xml:space="preserve"> Порядку та умов. Джерелами співфінансування місцев</w:t>
      </w:r>
      <w:r>
        <w:rPr>
          <w:rFonts w:ascii="Times New Roman" w:hAnsi="Times New Roman" w:cs="Times New Roman"/>
          <w:b/>
          <w:bCs/>
          <w:sz w:val="28"/>
          <w:szCs w:val="28"/>
          <w:lang w:val="uk-UA" w:bidi="en-US"/>
        </w:rPr>
        <w:t>ого бюджету</w:t>
      </w:r>
      <w:r w:rsidRPr="00812589">
        <w:rPr>
          <w:rFonts w:ascii="Times New Roman" w:hAnsi="Times New Roman" w:cs="Times New Roman"/>
          <w:b/>
          <w:bCs/>
          <w:sz w:val="28"/>
          <w:szCs w:val="28"/>
          <w:lang w:val="uk-UA" w:bidi="en-US"/>
        </w:rPr>
        <w:t xml:space="preserve"> не можуть бути інші міжбюджетні трансфери з державного бюджету місцевим бюджетам.</w:t>
      </w:r>
    </w:p>
    <w:p w:rsidR="00353BEA" w:rsidRPr="00FB37E7" w:rsidRDefault="00353BEA" w:rsidP="00353BEA">
      <w:pPr>
        <w:pStyle w:val="a7"/>
        <w:ind w:left="0" w:firstLine="567"/>
        <w:jc w:val="both"/>
        <w:rPr>
          <w:rFonts w:ascii="Times New Roman" w:hAnsi="Times New Roman" w:cs="Times New Roman"/>
          <w:b/>
          <w:bCs/>
          <w:sz w:val="28"/>
          <w:szCs w:val="28"/>
          <w:lang w:val="uk-UA" w:bidi="en-US"/>
        </w:rPr>
      </w:pPr>
      <w:r w:rsidRPr="00812589">
        <w:rPr>
          <w:rFonts w:ascii="Times New Roman" w:hAnsi="Times New Roman" w:cs="Times New Roman"/>
          <w:b/>
          <w:bCs/>
          <w:sz w:val="28"/>
          <w:szCs w:val="28"/>
          <w:lang w:val="uk-UA" w:bidi="en-US"/>
        </w:rPr>
        <w:t xml:space="preserve"> </w:t>
      </w:r>
      <w:r w:rsidRPr="00320EE6">
        <w:rPr>
          <w:rFonts w:ascii="Times New Roman" w:hAnsi="Times New Roman" w:cs="Times New Roman"/>
          <w:b/>
          <w:bCs/>
          <w:sz w:val="28"/>
          <w:szCs w:val="28"/>
          <w:lang w:val="uk-UA" w:bidi="en-US"/>
        </w:rPr>
        <w:t>Витрати, пов’язані з перевищенням 262 метри кв. зазначених норм здійсню</w:t>
      </w:r>
      <w:r>
        <w:rPr>
          <w:rFonts w:ascii="Times New Roman" w:hAnsi="Times New Roman" w:cs="Times New Roman"/>
          <w:b/>
          <w:bCs/>
          <w:sz w:val="28"/>
          <w:szCs w:val="28"/>
          <w:lang w:val="uk-UA" w:bidi="en-US"/>
        </w:rPr>
        <w:t xml:space="preserve">вати </w:t>
      </w:r>
      <w:r w:rsidRPr="00320EE6">
        <w:rPr>
          <w:rFonts w:ascii="Times New Roman" w:hAnsi="Times New Roman" w:cs="Times New Roman"/>
          <w:b/>
          <w:bCs/>
          <w:sz w:val="28"/>
          <w:szCs w:val="28"/>
          <w:lang w:val="uk-UA" w:bidi="en-US"/>
        </w:rPr>
        <w:t>за рахунок місцевих бюджетів та/або інших джерел, не заборонених законодавством</w:t>
      </w:r>
      <w:r>
        <w:rPr>
          <w:rFonts w:ascii="Times New Roman" w:hAnsi="Times New Roman" w:cs="Times New Roman"/>
          <w:b/>
          <w:bCs/>
          <w:sz w:val="28"/>
          <w:szCs w:val="28"/>
          <w:lang w:val="uk-UA" w:bidi="en-US"/>
        </w:rPr>
        <w:t>.</w:t>
      </w:r>
    </w:p>
    <w:p w:rsidR="00353BEA" w:rsidRDefault="00353BEA" w:rsidP="00353BEA">
      <w:pPr>
        <w:pStyle w:val="a7"/>
        <w:ind w:left="360"/>
        <w:jc w:val="both"/>
        <w:rPr>
          <w:rFonts w:ascii="Times New Roman" w:hAnsi="Times New Roman" w:cs="Times New Roman"/>
          <w:b/>
          <w:bCs/>
          <w:sz w:val="28"/>
          <w:szCs w:val="28"/>
          <w:lang w:val="uk-UA" w:bidi="en-US"/>
        </w:rPr>
      </w:pPr>
    </w:p>
    <w:tbl>
      <w:tblPr>
        <w:tblStyle w:val="a6"/>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234"/>
      </w:tblGrid>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Голосували:</w:t>
            </w:r>
          </w:p>
        </w:tc>
        <w:tc>
          <w:tcPr>
            <w:tcW w:w="4234" w:type="dxa"/>
          </w:tcPr>
          <w:p w:rsidR="00353BEA" w:rsidRPr="003F634A" w:rsidRDefault="00353BEA" w:rsidP="00690FB9">
            <w:pPr>
              <w:shd w:val="clear" w:color="auto" w:fill="FFFFFF"/>
              <w:rPr>
                <w:rFonts w:eastAsia="Times New Roman" w:cs="Times New Roman"/>
                <w:sz w:val="28"/>
                <w:szCs w:val="28"/>
                <w:lang w:val="uk-UA"/>
              </w:rPr>
            </w:pPr>
            <w:r>
              <w:rPr>
                <w:rFonts w:eastAsia="Times New Roman" w:cs="Times New Roman"/>
                <w:sz w:val="28"/>
                <w:szCs w:val="28"/>
                <w:lang w:val="uk-UA"/>
              </w:rPr>
              <w:t>«за» –  6</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«проти» –  0</w:t>
            </w:r>
          </w:p>
        </w:tc>
      </w:tr>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«утримались» –  0</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color w:val="000000"/>
                <w:sz w:val="28"/>
                <w:szCs w:val="28"/>
                <w:lang w:val="uk-UA"/>
              </w:rPr>
            </w:pPr>
          </w:p>
        </w:tc>
        <w:tc>
          <w:tcPr>
            <w:tcW w:w="4234" w:type="dxa"/>
          </w:tcPr>
          <w:p w:rsidR="00353BEA" w:rsidRPr="003F634A" w:rsidRDefault="00353BEA" w:rsidP="00690FB9">
            <w:pPr>
              <w:shd w:val="clear" w:color="auto" w:fill="FFFFFF"/>
              <w:rPr>
                <w:rFonts w:eastAsia="Times New Roman" w:cs="Times New Roman"/>
                <w:color w:val="000000"/>
                <w:sz w:val="28"/>
                <w:szCs w:val="28"/>
                <w:lang w:val="uk-UA"/>
              </w:rPr>
            </w:pPr>
            <w:r w:rsidRPr="003F634A">
              <w:rPr>
                <w:rFonts w:eastAsia="Times New Roman" w:cs="Times New Roman"/>
                <w:color w:val="000000"/>
                <w:sz w:val="28"/>
                <w:szCs w:val="28"/>
                <w:lang w:val="uk-UA"/>
              </w:rPr>
              <w:t>Рішення прийнято одноголосно</w:t>
            </w:r>
          </w:p>
        </w:tc>
      </w:tr>
    </w:tbl>
    <w:p w:rsidR="00353BEA" w:rsidRDefault="00353BEA" w:rsidP="00353BEA">
      <w:pPr>
        <w:pStyle w:val="a7"/>
        <w:ind w:left="360"/>
        <w:jc w:val="both"/>
        <w:rPr>
          <w:rFonts w:ascii="Times New Roman" w:hAnsi="Times New Roman" w:cs="Times New Roman"/>
          <w:b/>
          <w:bCs/>
          <w:sz w:val="28"/>
          <w:szCs w:val="28"/>
          <w:lang w:val="uk-UA" w:bidi="en-US"/>
        </w:rPr>
      </w:pPr>
    </w:p>
    <w:p w:rsidR="00353BEA" w:rsidRDefault="00353BEA" w:rsidP="00353BEA">
      <w:pPr>
        <w:pStyle w:val="a7"/>
        <w:ind w:left="360"/>
        <w:jc w:val="both"/>
        <w:rPr>
          <w:rFonts w:ascii="Times New Roman" w:hAnsi="Times New Roman" w:cs="Times New Roman"/>
          <w:b/>
          <w:bCs/>
          <w:sz w:val="28"/>
          <w:szCs w:val="28"/>
          <w:lang w:val="uk-UA" w:bidi="en-US"/>
        </w:rPr>
      </w:pPr>
    </w:p>
    <w:p w:rsidR="00353BEA" w:rsidRDefault="00353BEA" w:rsidP="00353BEA">
      <w:pPr>
        <w:pStyle w:val="a7"/>
        <w:ind w:left="360"/>
        <w:jc w:val="both"/>
        <w:rPr>
          <w:rFonts w:ascii="Times New Roman" w:hAnsi="Times New Roman" w:cs="Times New Roman"/>
          <w:b/>
          <w:bCs/>
          <w:sz w:val="28"/>
          <w:szCs w:val="28"/>
          <w:lang w:val="uk-UA" w:bidi="en-US"/>
        </w:rPr>
      </w:pPr>
    </w:p>
    <w:p w:rsidR="009F71CC" w:rsidRDefault="009F71CC" w:rsidP="00353BEA">
      <w:pPr>
        <w:pStyle w:val="a7"/>
        <w:ind w:left="360"/>
        <w:jc w:val="both"/>
        <w:rPr>
          <w:rFonts w:ascii="Times New Roman" w:hAnsi="Times New Roman" w:cs="Times New Roman"/>
          <w:b/>
          <w:bCs/>
          <w:sz w:val="28"/>
          <w:szCs w:val="28"/>
          <w:lang w:val="uk-UA" w:bidi="en-US"/>
        </w:rPr>
      </w:pPr>
    </w:p>
    <w:p w:rsidR="009F71CC" w:rsidRDefault="009F71CC" w:rsidP="00353BEA">
      <w:pPr>
        <w:pStyle w:val="a7"/>
        <w:ind w:left="360"/>
        <w:jc w:val="both"/>
        <w:rPr>
          <w:rFonts w:ascii="Times New Roman" w:hAnsi="Times New Roman" w:cs="Times New Roman"/>
          <w:b/>
          <w:bCs/>
          <w:sz w:val="28"/>
          <w:szCs w:val="28"/>
          <w:lang w:val="uk-UA" w:bidi="en-US"/>
        </w:rPr>
      </w:pPr>
    </w:p>
    <w:p w:rsidR="009F71CC" w:rsidRPr="00812589" w:rsidRDefault="009F71CC" w:rsidP="00353BEA">
      <w:pPr>
        <w:pStyle w:val="a7"/>
        <w:ind w:left="360"/>
        <w:jc w:val="both"/>
        <w:rPr>
          <w:rFonts w:ascii="Times New Roman" w:hAnsi="Times New Roman" w:cs="Times New Roman"/>
          <w:b/>
          <w:bCs/>
          <w:sz w:val="28"/>
          <w:szCs w:val="28"/>
          <w:lang w:val="uk-UA" w:bidi="en-US"/>
        </w:rPr>
      </w:pPr>
    </w:p>
    <w:p w:rsidR="00353BEA" w:rsidRPr="00812589" w:rsidRDefault="00353BEA" w:rsidP="00353BEA">
      <w:pPr>
        <w:pStyle w:val="a7"/>
        <w:jc w:val="both"/>
        <w:rPr>
          <w:rFonts w:ascii="Times New Roman" w:hAnsi="Times New Roman" w:cs="Times New Roman"/>
          <w:b/>
          <w:bCs/>
          <w:color w:val="000000" w:themeColor="text1"/>
          <w:sz w:val="28"/>
          <w:szCs w:val="28"/>
          <w:lang w:val="uk-UA" w:bidi="en-US"/>
        </w:rPr>
      </w:pPr>
    </w:p>
    <w:p w:rsidR="00353BEA" w:rsidRDefault="00353BEA" w:rsidP="00353BEA">
      <w:pPr>
        <w:pStyle w:val="a7"/>
        <w:numPr>
          <w:ilvl w:val="0"/>
          <w:numId w:val="2"/>
        </w:numPr>
        <w:ind w:left="0" w:firstLine="426"/>
        <w:jc w:val="both"/>
        <w:rPr>
          <w:rFonts w:ascii="Times New Roman" w:hAnsi="Times New Roman" w:cs="Times New Roman"/>
          <w:b/>
          <w:bCs/>
          <w:sz w:val="28"/>
          <w:szCs w:val="28"/>
          <w:lang w:val="uk-UA" w:bidi="en-US"/>
        </w:rPr>
      </w:pPr>
      <w:r w:rsidRPr="00812589">
        <w:rPr>
          <w:rFonts w:ascii="Times New Roman" w:hAnsi="Times New Roman" w:cs="Times New Roman"/>
          <w:b/>
          <w:bCs/>
          <w:color w:val="000000" w:themeColor="text1"/>
          <w:sz w:val="28"/>
          <w:szCs w:val="28"/>
          <w:lang w:val="uk-UA" w:bidi="en-US"/>
        </w:rPr>
        <w:t xml:space="preserve"> </w:t>
      </w:r>
      <w:r>
        <w:rPr>
          <w:rFonts w:ascii="Times New Roman" w:hAnsi="Times New Roman" w:cs="Times New Roman"/>
          <w:b/>
          <w:bCs/>
          <w:color w:val="000000" w:themeColor="text1"/>
          <w:sz w:val="28"/>
          <w:szCs w:val="28"/>
          <w:lang w:val="uk-UA" w:bidi="en-US"/>
        </w:rPr>
        <w:t xml:space="preserve">Службі у справах дітей Великосеверинівської сільської рад </w:t>
      </w:r>
      <w:r w:rsidRPr="00812589">
        <w:rPr>
          <w:rFonts w:ascii="Times New Roman" w:hAnsi="Times New Roman" w:cs="Times New Roman"/>
          <w:b/>
          <w:bCs/>
          <w:color w:val="000000" w:themeColor="text1"/>
          <w:sz w:val="28"/>
          <w:szCs w:val="28"/>
          <w:lang w:val="uk-UA" w:bidi="en-US"/>
        </w:rPr>
        <w:t>взят</w:t>
      </w:r>
      <w:r w:rsidR="009F71CC">
        <w:rPr>
          <w:rFonts w:ascii="Times New Roman" w:hAnsi="Times New Roman" w:cs="Times New Roman"/>
          <w:b/>
          <w:bCs/>
          <w:color w:val="000000" w:themeColor="text1"/>
          <w:sz w:val="28"/>
          <w:szCs w:val="28"/>
          <w:lang w:val="uk-UA" w:bidi="en-US"/>
        </w:rPr>
        <w:t>и</w:t>
      </w:r>
      <w:r w:rsidRPr="00812589">
        <w:rPr>
          <w:rFonts w:ascii="Times New Roman" w:hAnsi="Times New Roman" w:cs="Times New Roman"/>
          <w:b/>
          <w:bCs/>
          <w:color w:val="000000" w:themeColor="text1"/>
          <w:sz w:val="28"/>
          <w:szCs w:val="28"/>
          <w:lang w:val="uk-UA" w:bidi="en-US"/>
        </w:rPr>
        <w:t xml:space="preserve"> на баланс придбаний об’єкт нерухомості, з </w:t>
      </w:r>
      <w:proofErr w:type="spellStart"/>
      <w:r w:rsidRPr="00812589">
        <w:rPr>
          <w:rFonts w:ascii="Times New Roman" w:hAnsi="Times New Roman" w:cs="Times New Roman"/>
          <w:b/>
          <w:color w:val="000000" w:themeColor="text1"/>
          <w:sz w:val="28"/>
          <w:szCs w:val="28"/>
          <w:shd w:val="clear" w:color="auto" w:fill="FFFFFF"/>
        </w:rPr>
        <w:t>подальш</w:t>
      </w:r>
      <w:r w:rsidRPr="00812589">
        <w:rPr>
          <w:rFonts w:ascii="Times New Roman" w:hAnsi="Times New Roman" w:cs="Times New Roman"/>
          <w:b/>
          <w:color w:val="000000" w:themeColor="text1"/>
          <w:sz w:val="28"/>
          <w:szCs w:val="28"/>
          <w:shd w:val="clear" w:color="auto" w:fill="FFFFFF"/>
          <w:lang w:val="uk-UA"/>
        </w:rPr>
        <w:t>им</w:t>
      </w:r>
      <w:proofErr w:type="spellEnd"/>
      <w:r w:rsidRPr="00812589">
        <w:rPr>
          <w:rFonts w:ascii="Times New Roman" w:hAnsi="Times New Roman" w:cs="Times New Roman"/>
          <w:b/>
          <w:color w:val="000000" w:themeColor="text1"/>
          <w:sz w:val="28"/>
          <w:szCs w:val="28"/>
          <w:shd w:val="clear" w:color="auto" w:fill="FFFFFF"/>
        </w:rPr>
        <w:t xml:space="preserve"> </w:t>
      </w:r>
      <w:proofErr w:type="spellStart"/>
      <w:r w:rsidRPr="00812589">
        <w:rPr>
          <w:rFonts w:ascii="Times New Roman" w:hAnsi="Times New Roman" w:cs="Times New Roman"/>
          <w:b/>
          <w:color w:val="000000" w:themeColor="text1"/>
          <w:sz w:val="28"/>
          <w:szCs w:val="28"/>
          <w:shd w:val="clear" w:color="auto" w:fill="FFFFFF"/>
        </w:rPr>
        <w:t>утримання</w:t>
      </w:r>
      <w:proofErr w:type="spellEnd"/>
      <w:r w:rsidRPr="00812589">
        <w:rPr>
          <w:rFonts w:ascii="Times New Roman" w:hAnsi="Times New Roman" w:cs="Times New Roman"/>
          <w:b/>
          <w:color w:val="000000" w:themeColor="text1"/>
          <w:sz w:val="28"/>
          <w:szCs w:val="28"/>
          <w:shd w:val="clear" w:color="auto" w:fill="FFFFFF"/>
        </w:rPr>
        <w:t xml:space="preserve"> за </w:t>
      </w:r>
      <w:proofErr w:type="spellStart"/>
      <w:r w:rsidRPr="00812589">
        <w:rPr>
          <w:rFonts w:ascii="Times New Roman" w:hAnsi="Times New Roman" w:cs="Times New Roman"/>
          <w:b/>
          <w:color w:val="000000" w:themeColor="text1"/>
          <w:sz w:val="28"/>
          <w:szCs w:val="28"/>
          <w:shd w:val="clear" w:color="auto" w:fill="FFFFFF"/>
        </w:rPr>
        <w:t>рахунок</w:t>
      </w:r>
      <w:proofErr w:type="spellEnd"/>
      <w:r w:rsidRPr="00812589">
        <w:rPr>
          <w:rFonts w:ascii="Times New Roman" w:hAnsi="Times New Roman" w:cs="Times New Roman"/>
          <w:b/>
          <w:color w:val="000000" w:themeColor="text1"/>
          <w:sz w:val="28"/>
          <w:szCs w:val="28"/>
          <w:shd w:val="clear" w:color="auto" w:fill="FFFFFF"/>
        </w:rPr>
        <w:t xml:space="preserve"> </w:t>
      </w:r>
      <w:proofErr w:type="spellStart"/>
      <w:r w:rsidRPr="00812589">
        <w:rPr>
          <w:rFonts w:ascii="Times New Roman" w:hAnsi="Times New Roman" w:cs="Times New Roman"/>
          <w:b/>
          <w:color w:val="000000" w:themeColor="text1"/>
          <w:sz w:val="28"/>
          <w:szCs w:val="28"/>
          <w:shd w:val="clear" w:color="auto" w:fill="FFFFFF"/>
        </w:rPr>
        <w:t>місцев</w:t>
      </w:r>
      <w:r w:rsidRPr="00812589">
        <w:rPr>
          <w:rFonts w:ascii="Times New Roman" w:hAnsi="Times New Roman" w:cs="Times New Roman"/>
          <w:b/>
          <w:color w:val="000000" w:themeColor="text1"/>
          <w:sz w:val="28"/>
          <w:szCs w:val="28"/>
          <w:shd w:val="clear" w:color="auto" w:fill="FFFFFF"/>
          <w:lang w:val="uk-UA"/>
        </w:rPr>
        <w:t>ого</w:t>
      </w:r>
      <w:proofErr w:type="spellEnd"/>
      <w:r w:rsidRPr="00812589">
        <w:rPr>
          <w:rFonts w:ascii="Times New Roman" w:hAnsi="Times New Roman" w:cs="Times New Roman"/>
          <w:b/>
          <w:color w:val="000000" w:themeColor="text1"/>
          <w:sz w:val="28"/>
          <w:szCs w:val="28"/>
          <w:shd w:val="clear" w:color="auto" w:fill="FFFFFF"/>
        </w:rPr>
        <w:t xml:space="preserve"> бюджет</w:t>
      </w:r>
      <w:r w:rsidRPr="00812589">
        <w:rPr>
          <w:rFonts w:ascii="Times New Roman" w:hAnsi="Times New Roman" w:cs="Times New Roman"/>
          <w:b/>
          <w:color w:val="000000" w:themeColor="text1"/>
          <w:sz w:val="28"/>
          <w:szCs w:val="28"/>
          <w:shd w:val="clear" w:color="auto" w:fill="FFFFFF"/>
          <w:lang w:val="uk-UA"/>
        </w:rPr>
        <w:t xml:space="preserve">у </w:t>
      </w:r>
      <w:proofErr w:type="spellStart"/>
      <w:r w:rsidRPr="00812589">
        <w:rPr>
          <w:rFonts w:ascii="Times New Roman" w:hAnsi="Times New Roman" w:cs="Times New Roman"/>
          <w:b/>
          <w:color w:val="000000" w:themeColor="text1"/>
          <w:sz w:val="28"/>
          <w:szCs w:val="28"/>
          <w:shd w:val="clear" w:color="auto" w:fill="FFFFFF"/>
        </w:rPr>
        <w:t>або</w:t>
      </w:r>
      <w:proofErr w:type="spellEnd"/>
      <w:r w:rsidRPr="00812589">
        <w:rPr>
          <w:rFonts w:ascii="Times New Roman" w:hAnsi="Times New Roman" w:cs="Times New Roman"/>
          <w:b/>
          <w:color w:val="000000" w:themeColor="text1"/>
          <w:sz w:val="28"/>
          <w:szCs w:val="28"/>
          <w:shd w:val="clear" w:color="auto" w:fill="FFFFFF"/>
        </w:rPr>
        <w:t xml:space="preserve"> </w:t>
      </w:r>
      <w:proofErr w:type="spellStart"/>
      <w:r w:rsidRPr="00812589">
        <w:rPr>
          <w:rFonts w:ascii="Times New Roman" w:hAnsi="Times New Roman" w:cs="Times New Roman"/>
          <w:b/>
          <w:color w:val="000000" w:themeColor="text1"/>
          <w:sz w:val="28"/>
          <w:szCs w:val="28"/>
          <w:shd w:val="clear" w:color="auto" w:fill="FFFFFF"/>
        </w:rPr>
        <w:t>інших</w:t>
      </w:r>
      <w:proofErr w:type="spellEnd"/>
      <w:r w:rsidRPr="00812589">
        <w:rPr>
          <w:rFonts w:ascii="Times New Roman" w:hAnsi="Times New Roman" w:cs="Times New Roman"/>
          <w:b/>
          <w:color w:val="000000" w:themeColor="text1"/>
          <w:sz w:val="28"/>
          <w:szCs w:val="28"/>
          <w:shd w:val="clear" w:color="auto" w:fill="FFFFFF"/>
        </w:rPr>
        <w:t xml:space="preserve"> </w:t>
      </w:r>
      <w:proofErr w:type="spellStart"/>
      <w:r w:rsidRPr="00812589">
        <w:rPr>
          <w:rFonts w:ascii="Times New Roman" w:hAnsi="Times New Roman" w:cs="Times New Roman"/>
          <w:b/>
          <w:color w:val="000000" w:themeColor="text1"/>
          <w:sz w:val="28"/>
          <w:szCs w:val="28"/>
          <w:shd w:val="clear" w:color="auto" w:fill="FFFFFF"/>
        </w:rPr>
        <w:t>джерел</w:t>
      </w:r>
      <w:proofErr w:type="spellEnd"/>
      <w:r w:rsidRPr="00812589">
        <w:rPr>
          <w:rFonts w:ascii="Times New Roman" w:hAnsi="Times New Roman" w:cs="Times New Roman"/>
          <w:b/>
          <w:color w:val="000000" w:themeColor="text1"/>
          <w:sz w:val="28"/>
          <w:szCs w:val="28"/>
          <w:shd w:val="clear" w:color="auto" w:fill="FFFFFF"/>
        </w:rPr>
        <w:t xml:space="preserve">, не </w:t>
      </w:r>
      <w:proofErr w:type="spellStart"/>
      <w:r w:rsidRPr="00812589">
        <w:rPr>
          <w:rFonts w:ascii="Times New Roman" w:hAnsi="Times New Roman" w:cs="Times New Roman"/>
          <w:b/>
          <w:color w:val="000000" w:themeColor="text1"/>
          <w:sz w:val="28"/>
          <w:szCs w:val="28"/>
          <w:shd w:val="clear" w:color="auto" w:fill="FFFFFF"/>
        </w:rPr>
        <w:t>заборонених</w:t>
      </w:r>
      <w:proofErr w:type="spellEnd"/>
      <w:r w:rsidRPr="00812589">
        <w:rPr>
          <w:rFonts w:ascii="Times New Roman" w:hAnsi="Times New Roman" w:cs="Times New Roman"/>
          <w:b/>
          <w:color w:val="000000" w:themeColor="text1"/>
          <w:sz w:val="28"/>
          <w:szCs w:val="28"/>
          <w:shd w:val="clear" w:color="auto" w:fill="FFFFFF"/>
        </w:rPr>
        <w:t xml:space="preserve"> </w:t>
      </w:r>
      <w:proofErr w:type="spellStart"/>
      <w:r w:rsidRPr="00812589">
        <w:rPr>
          <w:rFonts w:ascii="Times New Roman" w:hAnsi="Times New Roman" w:cs="Times New Roman"/>
          <w:b/>
          <w:color w:val="000000" w:themeColor="text1"/>
          <w:sz w:val="28"/>
          <w:szCs w:val="28"/>
          <w:shd w:val="clear" w:color="auto" w:fill="FFFFFF"/>
        </w:rPr>
        <w:t>законодавством</w:t>
      </w:r>
      <w:proofErr w:type="spellEnd"/>
      <w:r w:rsidRPr="00812589">
        <w:rPr>
          <w:rFonts w:ascii="Times New Roman" w:hAnsi="Times New Roman" w:cs="Times New Roman"/>
          <w:b/>
          <w:color w:val="000000" w:themeColor="text1"/>
          <w:sz w:val="28"/>
          <w:szCs w:val="28"/>
          <w:shd w:val="clear" w:color="auto" w:fill="FFFFFF"/>
          <w:lang w:val="uk-UA"/>
        </w:rPr>
        <w:t xml:space="preserve">, </w:t>
      </w:r>
      <w:r w:rsidRPr="00812589">
        <w:rPr>
          <w:rFonts w:ascii="Times New Roman" w:hAnsi="Times New Roman" w:cs="Times New Roman"/>
          <w:b/>
          <w:bCs/>
          <w:color w:val="000000" w:themeColor="text1"/>
          <w:sz w:val="28"/>
          <w:szCs w:val="28"/>
          <w:lang w:val="uk-UA" w:bidi="en-US"/>
        </w:rPr>
        <w:t xml:space="preserve"> </w:t>
      </w:r>
      <w:r w:rsidRPr="00812589">
        <w:rPr>
          <w:rFonts w:ascii="Times New Roman" w:hAnsi="Times New Roman" w:cs="Times New Roman"/>
          <w:b/>
          <w:bCs/>
          <w:sz w:val="28"/>
          <w:szCs w:val="28"/>
          <w:lang w:val="uk-UA" w:bidi="en-US"/>
        </w:rPr>
        <w:t xml:space="preserve">для </w:t>
      </w:r>
      <w:r w:rsidRPr="00812589">
        <w:rPr>
          <w:rFonts w:ascii="Times New Roman" w:hAnsi="Times New Roman" w:cs="Times New Roman"/>
          <w:b/>
          <w:bCs/>
          <w:sz w:val="28"/>
          <w:szCs w:val="28"/>
          <w:lang w:val="uk-UA" w:bidi="en-US"/>
        </w:rPr>
        <w:lastRenderedPageBreak/>
        <w:t>проживання в ньому батьків-вихователів та вихованців новоствореного дитячого будинку сімейного типу.</w:t>
      </w:r>
    </w:p>
    <w:p w:rsidR="00353BEA" w:rsidRDefault="00353BEA" w:rsidP="00353BEA">
      <w:pPr>
        <w:pStyle w:val="a7"/>
        <w:ind w:left="426"/>
        <w:jc w:val="both"/>
        <w:rPr>
          <w:rFonts w:ascii="Times New Roman" w:hAnsi="Times New Roman" w:cs="Times New Roman"/>
          <w:b/>
          <w:bCs/>
          <w:color w:val="000000" w:themeColor="text1"/>
          <w:sz w:val="28"/>
          <w:szCs w:val="28"/>
          <w:lang w:val="uk-UA" w:bidi="en-US"/>
        </w:rPr>
      </w:pPr>
    </w:p>
    <w:p w:rsidR="00353BEA" w:rsidRDefault="00353BEA" w:rsidP="00353BEA">
      <w:pPr>
        <w:rPr>
          <w:rFonts w:ascii="Times New Roman" w:hAnsi="Times New Roman" w:cs="Times New Roman"/>
          <w:bCs/>
          <w:sz w:val="28"/>
          <w:szCs w:val="28"/>
          <w:lang w:val="uk-UA" w:bidi="en-US"/>
        </w:rPr>
      </w:pPr>
    </w:p>
    <w:tbl>
      <w:tblPr>
        <w:tblStyle w:val="a6"/>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234"/>
      </w:tblGrid>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Голосували:</w:t>
            </w:r>
          </w:p>
        </w:tc>
        <w:tc>
          <w:tcPr>
            <w:tcW w:w="4234" w:type="dxa"/>
          </w:tcPr>
          <w:p w:rsidR="00353BEA" w:rsidRPr="003F634A" w:rsidRDefault="00353BEA" w:rsidP="00690FB9">
            <w:pPr>
              <w:shd w:val="clear" w:color="auto" w:fill="FFFFFF"/>
              <w:rPr>
                <w:rFonts w:eastAsia="Times New Roman" w:cs="Times New Roman"/>
                <w:sz w:val="28"/>
                <w:szCs w:val="28"/>
                <w:lang w:val="uk-UA"/>
              </w:rPr>
            </w:pPr>
            <w:r>
              <w:rPr>
                <w:rFonts w:eastAsia="Times New Roman" w:cs="Times New Roman"/>
                <w:sz w:val="28"/>
                <w:szCs w:val="28"/>
                <w:lang w:val="uk-UA"/>
              </w:rPr>
              <w:t>«за» –  6</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«проти» –  0</w:t>
            </w:r>
          </w:p>
        </w:tc>
      </w:tr>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«утримались» –  0</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color w:val="000000"/>
                <w:sz w:val="28"/>
                <w:szCs w:val="28"/>
                <w:lang w:val="uk-UA"/>
              </w:rPr>
            </w:pPr>
          </w:p>
        </w:tc>
        <w:tc>
          <w:tcPr>
            <w:tcW w:w="4234" w:type="dxa"/>
          </w:tcPr>
          <w:p w:rsidR="00790002" w:rsidRPr="003F634A" w:rsidRDefault="00353BEA" w:rsidP="00690FB9">
            <w:pPr>
              <w:shd w:val="clear" w:color="auto" w:fill="FFFFFF"/>
              <w:rPr>
                <w:rFonts w:eastAsia="Times New Roman" w:cs="Times New Roman"/>
                <w:color w:val="000000"/>
                <w:sz w:val="28"/>
                <w:szCs w:val="28"/>
                <w:lang w:val="uk-UA"/>
              </w:rPr>
            </w:pPr>
            <w:r w:rsidRPr="003F634A">
              <w:rPr>
                <w:rFonts w:eastAsia="Times New Roman" w:cs="Times New Roman"/>
                <w:color w:val="000000"/>
                <w:sz w:val="28"/>
                <w:szCs w:val="28"/>
                <w:lang w:val="uk-UA"/>
              </w:rPr>
              <w:t>Рішення прийнято одноголосно</w:t>
            </w:r>
          </w:p>
        </w:tc>
      </w:tr>
    </w:tbl>
    <w:p w:rsidR="00353BEA" w:rsidRDefault="00353BEA" w:rsidP="00353BEA">
      <w:pPr>
        <w:pStyle w:val="a7"/>
        <w:ind w:left="426"/>
        <w:jc w:val="both"/>
        <w:rPr>
          <w:rFonts w:ascii="Times New Roman" w:hAnsi="Times New Roman" w:cs="Times New Roman"/>
          <w:b/>
          <w:bCs/>
          <w:sz w:val="28"/>
          <w:szCs w:val="28"/>
          <w:lang w:val="uk-UA" w:bidi="en-US"/>
        </w:rPr>
      </w:pPr>
    </w:p>
    <w:p w:rsidR="00353BEA" w:rsidRDefault="00353BEA" w:rsidP="00353BEA">
      <w:pPr>
        <w:pStyle w:val="a7"/>
        <w:ind w:left="426"/>
        <w:jc w:val="both"/>
        <w:rPr>
          <w:rFonts w:ascii="Times New Roman" w:hAnsi="Times New Roman" w:cs="Times New Roman"/>
          <w:b/>
          <w:bCs/>
          <w:sz w:val="28"/>
          <w:szCs w:val="28"/>
          <w:lang w:val="uk-UA" w:bidi="en-US"/>
        </w:rPr>
      </w:pPr>
    </w:p>
    <w:p w:rsidR="00353BEA" w:rsidRDefault="00353BEA" w:rsidP="00353BEA">
      <w:pPr>
        <w:jc w:val="both"/>
        <w:rPr>
          <w:rFonts w:ascii="Times New Roman" w:hAnsi="Times New Roman" w:cs="Times New Roman"/>
          <w:b/>
          <w:bCs/>
          <w:sz w:val="28"/>
          <w:szCs w:val="28"/>
          <w:lang w:val="uk-UA" w:bidi="en-US"/>
        </w:rPr>
      </w:pPr>
    </w:p>
    <w:p w:rsidR="00790002" w:rsidRDefault="00790002" w:rsidP="00353BEA">
      <w:pPr>
        <w:jc w:val="both"/>
        <w:rPr>
          <w:rFonts w:ascii="Times New Roman" w:hAnsi="Times New Roman" w:cs="Times New Roman"/>
          <w:b/>
          <w:bCs/>
          <w:sz w:val="28"/>
          <w:szCs w:val="28"/>
          <w:lang w:val="uk-UA" w:bidi="en-US"/>
        </w:rPr>
      </w:pPr>
    </w:p>
    <w:p w:rsidR="00790002" w:rsidRPr="00A36D7B" w:rsidRDefault="00790002" w:rsidP="00353BEA">
      <w:pPr>
        <w:jc w:val="both"/>
        <w:rPr>
          <w:rFonts w:ascii="Times New Roman" w:hAnsi="Times New Roman" w:cs="Times New Roman"/>
          <w:b/>
          <w:bCs/>
          <w:sz w:val="28"/>
          <w:szCs w:val="28"/>
          <w:lang w:val="uk-UA" w:bidi="en-US"/>
        </w:rPr>
      </w:pPr>
    </w:p>
    <w:p w:rsidR="00353BEA" w:rsidRDefault="00353BEA" w:rsidP="00353BEA">
      <w:pPr>
        <w:pStyle w:val="a7"/>
        <w:numPr>
          <w:ilvl w:val="0"/>
          <w:numId w:val="2"/>
        </w:numPr>
        <w:ind w:left="0" w:firstLine="360"/>
        <w:jc w:val="both"/>
        <w:rPr>
          <w:rFonts w:ascii="Times New Roman" w:hAnsi="Times New Roman" w:cs="Times New Roman"/>
          <w:b/>
          <w:bCs/>
          <w:sz w:val="28"/>
          <w:szCs w:val="28"/>
          <w:lang w:val="uk-UA" w:bidi="en-US"/>
        </w:rPr>
      </w:pPr>
      <w:r w:rsidRPr="00812589">
        <w:rPr>
          <w:rFonts w:ascii="Times New Roman" w:hAnsi="Times New Roman" w:cs="Times New Roman"/>
          <w:b/>
          <w:bCs/>
          <w:sz w:val="28"/>
          <w:szCs w:val="28"/>
          <w:lang w:val="uk-UA" w:bidi="en-US"/>
        </w:rPr>
        <w:t xml:space="preserve">Затвердити протокол Місцевої комісії рішенням виконавчого комітету Великосеверинівської сільської ради (один примірник надіслати до </w:t>
      </w:r>
      <w:r>
        <w:rPr>
          <w:rFonts w:ascii="Times New Roman" w:hAnsi="Times New Roman" w:cs="Times New Roman"/>
          <w:b/>
          <w:bCs/>
          <w:sz w:val="28"/>
          <w:szCs w:val="28"/>
          <w:lang w:val="uk-UA" w:bidi="en-US"/>
        </w:rPr>
        <w:t>Кропивницької</w:t>
      </w:r>
      <w:r w:rsidRPr="00812589">
        <w:rPr>
          <w:rFonts w:ascii="Times New Roman" w:hAnsi="Times New Roman" w:cs="Times New Roman"/>
          <w:b/>
          <w:bCs/>
          <w:sz w:val="28"/>
          <w:szCs w:val="28"/>
          <w:lang w:val="uk-UA" w:bidi="en-US"/>
        </w:rPr>
        <w:t xml:space="preserve"> </w:t>
      </w:r>
      <w:r>
        <w:rPr>
          <w:rFonts w:ascii="Times New Roman" w:hAnsi="Times New Roman" w:cs="Times New Roman"/>
          <w:b/>
          <w:bCs/>
          <w:sz w:val="28"/>
          <w:szCs w:val="28"/>
          <w:lang w:val="uk-UA" w:bidi="en-US"/>
        </w:rPr>
        <w:t>районної військової</w:t>
      </w:r>
      <w:r w:rsidRPr="00812589">
        <w:rPr>
          <w:rFonts w:ascii="Times New Roman" w:hAnsi="Times New Roman" w:cs="Times New Roman"/>
          <w:b/>
          <w:bCs/>
          <w:sz w:val="28"/>
          <w:szCs w:val="28"/>
          <w:lang w:val="uk-UA" w:bidi="en-US"/>
        </w:rPr>
        <w:t xml:space="preserve"> адміністрації).</w:t>
      </w:r>
    </w:p>
    <w:p w:rsidR="00353BEA" w:rsidRPr="00C37530" w:rsidRDefault="00353BEA" w:rsidP="00353BEA">
      <w:pPr>
        <w:pStyle w:val="a7"/>
        <w:ind w:left="360"/>
        <w:jc w:val="both"/>
        <w:rPr>
          <w:rFonts w:ascii="Times New Roman" w:hAnsi="Times New Roman" w:cs="Times New Roman"/>
          <w:b/>
          <w:bCs/>
          <w:sz w:val="28"/>
          <w:szCs w:val="28"/>
          <w:lang w:val="uk-UA" w:bidi="en-US"/>
        </w:rPr>
      </w:pPr>
    </w:p>
    <w:tbl>
      <w:tblPr>
        <w:tblStyle w:val="a6"/>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234"/>
      </w:tblGrid>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Голосували:</w:t>
            </w:r>
          </w:p>
        </w:tc>
        <w:tc>
          <w:tcPr>
            <w:tcW w:w="4234" w:type="dxa"/>
          </w:tcPr>
          <w:p w:rsidR="00353BEA" w:rsidRPr="003F634A" w:rsidRDefault="00353BEA" w:rsidP="00690FB9">
            <w:pPr>
              <w:shd w:val="clear" w:color="auto" w:fill="FFFFFF"/>
              <w:rPr>
                <w:rFonts w:eastAsia="Times New Roman" w:cs="Times New Roman"/>
                <w:sz w:val="28"/>
                <w:szCs w:val="28"/>
                <w:lang w:val="uk-UA"/>
              </w:rPr>
            </w:pPr>
            <w:r>
              <w:rPr>
                <w:rFonts w:eastAsia="Times New Roman" w:cs="Times New Roman"/>
                <w:sz w:val="28"/>
                <w:szCs w:val="28"/>
                <w:lang w:val="uk-UA"/>
              </w:rPr>
              <w:t>«за» –  6</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«проти» –  0</w:t>
            </w:r>
          </w:p>
        </w:tc>
      </w:tr>
      <w:tr w:rsidR="00353BEA" w:rsidRPr="003F634A" w:rsidTr="00690FB9">
        <w:trPr>
          <w:trHeight w:val="279"/>
        </w:trPr>
        <w:tc>
          <w:tcPr>
            <w:tcW w:w="1686" w:type="dxa"/>
          </w:tcPr>
          <w:p w:rsidR="00353BEA" w:rsidRPr="003F634A" w:rsidRDefault="00353BEA" w:rsidP="00690FB9">
            <w:pPr>
              <w:shd w:val="clear" w:color="auto" w:fill="FFFFFF"/>
              <w:rPr>
                <w:rFonts w:eastAsia="Times New Roman" w:cs="Times New Roman"/>
                <w:sz w:val="28"/>
                <w:szCs w:val="28"/>
                <w:lang w:val="uk-UA"/>
              </w:rPr>
            </w:pPr>
          </w:p>
        </w:tc>
        <w:tc>
          <w:tcPr>
            <w:tcW w:w="4234" w:type="dxa"/>
          </w:tcPr>
          <w:p w:rsidR="00353BEA" w:rsidRPr="003F634A" w:rsidRDefault="00353BEA" w:rsidP="00690FB9">
            <w:pPr>
              <w:shd w:val="clear" w:color="auto" w:fill="FFFFFF"/>
              <w:rPr>
                <w:rFonts w:eastAsia="Times New Roman" w:cs="Times New Roman"/>
                <w:sz w:val="28"/>
                <w:szCs w:val="28"/>
                <w:lang w:val="uk-UA"/>
              </w:rPr>
            </w:pPr>
            <w:r w:rsidRPr="003F634A">
              <w:rPr>
                <w:rFonts w:eastAsia="Times New Roman" w:cs="Times New Roman"/>
                <w:sz w:val="28"/>
                <w:szCs w:val="28"/>
                <w:lang w:val="uk-UA"/>
              </w:rPr>
              <w:t>«утримались» –  0</w:t>
            </w:r>
          </w:p>
        </w:tc>
      </w:tr>
      <w:tr w:rsidR="00353BEA" w:rsidRPr="003F634A" w:rsidTr="00690FB9">
        <w:trPr>
          <w:trHeight w:val="267"/>
        </w:trPr>
        <w:tc>
          <w:tcPr>
            <w:tcW w:w="1686" w:type="dxa"/>
          </w:tcPr>
          <w:p w:rsidR="00353BEA" w:rsidRPr="003F634A" w:rsidRDefault="00353BEA" w:rsidP="00690FB9">
            <w:pPr>
              <w:shd w:val="clear" w:color="auto" w:fill="FFFFFF"/>
              <w:rPr>
                <w:rFonts w:eastAsia="Times New Roman" w:cs="Times New Roman"/>
                <w:color w:val="000000"/>
                <w:sz w:val="28"/>
                <w:szCs w:val="28"/>
                <w:lang w:val="uk-UA"/>
              </w:rPr>
            </w:pPr>
          </w:p>
        </w:tc>
        <w:tc>
          <w:tcPr>
            <w:tcW w:w="4234" w:type="dxa"/>
          </w:tcPr>
          <w:p w:rsidR="00353BEA" w:rsidRPr="003F634A" w:rsidRDefault="00353BEA" w:rsidP="00690FB9">
            <w:pPr>
              <w:shd w:val="clear" w:color="auto" w:fill="FFFFFF"/>
              <w:rPr>
                <w:rFonts w:eastAsia="Times New Roman" w:cs="Times New Roman"/>
                <w:color w:val="000000"/>
                <w:sz w:val="28"/>
                <w:szCs w:val="28"/>
                <w:lang w:val="uk-UA"/>
              </w:rPr>
            </w:pPr>
            <w:r w:rsidRPr="003F634A">
              <w:rPr>
                <w:rFonts w:eastAsia="Times New Roman" w:cs="Times New Roman"/>
                <w:color w:val="000000"/>
                <w:sz w:val="28"/>
                <w:szCs w:val="28"/>
                <w:lang w:val="uk-UA"/>
              </w:rPr>
              <w:t>Рішення прийнято одноголосно</w:t>
            </w:r>
          </w:p>
        </w:tc>
      </w:tr>
    </w:tbl>
    <w:p w:rsidR="00353BEA" w:rsidRDefault="00353BEA" w:rsidP="00353BEA">
      <w:pPr>
        <w:tabs>
          <w:tab w:val="left" w:pos="0"/>
          <w:tab w:val="left" w:pos="709"/>
        </w:tabs>
        <w:jc w:val="both"/>
        <w:rPr>
          <w:rFonts w:ascii="Times New Roman" w:hAnsi="Times New Roman" w:cs="Times New Roman"/>
          <w:bCs/>
          <w:sz w:val="28"/>
          <w:szCs w:val="28"/>
          <w:lang w:val="uk-UA" w:bidi="en-US"/>
        </w:rPr>
      </w:pPr>
    </w:p>
    <w:p w:rsidR="00353BEA" w:rsidRPr="003F634A" w:rsidRDefault="00353BEA" w:rsidP="00353BEA">
      <w:pPr>
        <w:tabs>
          <w:tab w:val="left" w:pos="7088"/>
        </w:tabs>
        <w:spacing w:after="0"/>
        <w:jc w:val="both"/>
        <w:rPr>
          <w:rFonts w:ascii="Times New Roman" w:hAnsi="Times New Roman" w:cs="Times New Roman"/>
          <w:bCs/>
          <w:color w:val="000000" w:themeColor="text1"/>
          <w:sz w:val="28"/>
          <w:szCs w:val="28"/>
          <w:lang w:val="uk-UA" w:bidi="en-US"/>
        </w:rPr>
      </w:pPr>
    </w:p>
    <w:p w:rsidR="00353BEA" w:rsidRDefault="00353BEA" w:rsidP="00353BEA">
      <w:pPr>
        <w:tabs>
          <w:tab w:val="left" w:pos="0"/>
        </w:tabs>
        <w:spacing w:after="0"/>
        <w:contextualSpacing/>
        <w:jc w:val="both"/>
        <w:rPr>
          <w:rFonts w:ascii="Times New Roman" w:hAnsi="Times New Roman" w:cs="Times New Roman"/>
          <w:bCs/>
          <w:sz w:val="28"/>
          <w:szCs w:val="28"/>
          <w:lang w:val="uk-UA" w:bidi="en-US"/>
        </w:rPr>
      </w:pPr>
    </w:p>
    <w:p w:rsidR="00353BEA" w:rsidRDefault="00353BEA" w:rsidP="00353BEA">
      <w:pPr>
        <w:tabs>
          <w:tab w:val="left" w:pos="0"/>
        </w:tabs>
        <w:spacing w:after="0"/>
        <w:contextualSpacing/>
        <w:jc w:val="both"/>
        <w:rPr>
          <w:rFonts w:ascii="Times New Roman" w:hAnsi="Times New Roman" w:cs="Times New Roman"/>
          <w:bCs/>
          <w:sz w:val="28"/>
          <w:szCs w:val="28"/>
          <w:lang w:val="uk-UA" w:bidi="en-US"/>
        </w:rPr>
      </w:pPr>
    </w:p>
    <w:p w:rsidR="00790002" w:rsidRDefault="00790002" w:rsidP="00353BEA">
      <w:pPr>
        <w:tabs>
          <w:tab w:val="left" w:pos="0"/>
        </w:tabs>
        <w:spacing w:after="0"/>
        <w:contextualSpacing/>
        <w:jc w:val="both"/>
        <w:rPr>
          <w:rFonts w:ascii="Times New Roman" w:hAnsi="Times New Roman" w:cs="Times New Roman"/>
          <w:bCs/>
          <w:sz w:val="28"/>
          <w:szCs w:val="28"/>
          <w:lang w:val="uk-UA" w:bidi="en-US"/>
        </w:rPr>
      </w:pPr>
    </w:p>
    <w:p w:rsidR="00790002" w:rsidRDefault="00790002" w:rsidP="00353BEA">
      <w:pPr>
        <w:tabs>
          <w:tab w:val="left" w:pos="0"/>
        </w:tabs>
        <w:spacing w:after="0"/>
        <w:contextualSpacing/>
        <w:jc w:val="both"/>
        <w:rPr>
          <w:rFonts w:ascii="Times New Roman" w:hAnsi="Times New Roman" w:cs="Times New Roman"/>
          <w:bCs/>
          <w:sz w:val="28"/>
          <w:szCs w:val="28"/>
          <w:lang w:val="uk-UA" w:bidi="en-US"/>
        </w:rPr>
      </w:pPr>
    </w:p>
    <w:tbl>
      <w:tblPr>
        <w:tblW w:w="0" w:type="auto"/>
        <w:tblLook w:val="01E0" w:firstRow="1" w:lastRow="1" w:firstColumn="1" w:lastColumn="1" w:noHBand="0" w:noVBand="0"/>
      </w:tblPr>
      <w:tblGrid>
        <w:gridCol w:w="4054"/>
        <w:gridCol w:w="12"/>
        <w:gridCol w:w="2063"/>
        <w:gridCol w:w="3605"/>
      </w:tblGrid>
      <w:tr w:rsidR="00353BEA" w:rsidRPr="00D1602D" w:rsidTr="009E15DB">
        <w:trPr>
          <w:trHeight w:val="397"/>
        </w:trPr>
        <w:tc>
          <w:tcPr>
            <w:tcW w:w="4066" w:type="dxa"/>
            <w:gridSpan w:val="2"/>
          </w:tcPr>
          <w:p w:rsidR="00353BEA" w:rsidRPr="00E839FA"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eastAsia="ru-RU"/>
              </w:rPr>
              <w:t xml:space="preserve">Голова </w:t>
            </w:r>
            <w:r>
              <w:rPr>
                <w:rFonts w:ascii="Times New Roman" w:eastAsia="Times New Roman" w:hAnsi="Times New Roman" w:cs="Segoe UI"/>
                <w:b/>
                <w:color w:val="000000"/>
                <w:sz w:val="28"/>
                <w:szCs w:val="28"/>
                <w:lang w:val="uk-UA" w:eastAsia="ru-RU"/>
              </w:rPr>
              <w:t xml:space="preserve">Місцевої </w:t>
            </w:r>
            <w:proofErr w:type="spellStart"/>
            <w:r w:rsidRPr="00D1602D">
              <w:rPr>
                <w:rFonts w:ascii="Times New Roman" w:eastAsia="Times New Roman" w:hAnsi="Times New Roman" w:cs="Segoe UI"/>
                <w:b/>
                <w:color w:val="000000"/>
                <w:sz w:val="28"/>
                <w:szCs w:val="28"/>
                <w:lang w:eastAsia="ru-RU"/>
              </w:rPr>
              <w:t>комі</w:t>
            </w:r>
            <w:proofErr w:type="gramStart"/>
            <w:r w:rsidRPr="00D1602D">
              <w:rPr>
                <w:rFonts w:ascii="Times New Roman" w:eastAsia="Times New Roman" w:hAnsi="Times New Roman" w:cs="Segoe UI"/>
                <w:b/>
                <w:color w:val="000000"/>
                <w:sz w:val="28"/>
                <w:szCs w:val="28"/>
                <w:lang w:eastAsia="ru-RU"/>
              </w:rPr>
              <w:t>с</w:t>
            </w:r>
            <w:proofErr w:type="gramEnd"/>
            <w:r w:rsidRPr="00D1602D">
              <w:rPr>
                <w:rFonts w:ascii="Times New Roman" w:eastAsia="Times New Roman" w:hAnsi="Times New Roman" w:cs="Segoe UI"/>
                <w:b/>
                <w:color w:val="000000"/>
                <w:sz w:val="28"/>
                <w:szCs w:val="28"/>
                <w:lang w:eastAsia="ru-RU"/>
              </w:rPr>
              <w:t>ії</w:t>
            </w:r>
            <w:proofErr w:type="spellEnd"/>
            <w:r>
              <w:rPr>
                <w:rFonts w:ascii="Times New Roman" w:eastAsia="Times New Roman" w:hAnsi="Times New Roman" w:cs="Segoe UI"/>
                <w:b/>
                <w:color w:val="000000"/>
                <w:sz w:val="28"/>
                <w:szCs w:val="28"/>
                <w:lang w:val="uk-UA" w:eastAsia="ru-RU"/>
              </w:rPr>
              <w:t xml:space="preserve">: </w:t>
            </w:r>
          </w:p>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p>
        </w:tc>
        <w:tc>
          <w:tcPr>
            <w:tcW w:w="2063" w:type="dxa"/>
          </w:tcPr>
          <w:p w:rsidR="00353BEA" w:rsidRDefault="00353BEA" w:rsidP="00690FB9">
            <w:pPr>
              <w:spacing w:line="240" w:lineRule="auto"/>
              <w:jc w:val="both"/>
              <w:rPr>
                <w:rFonts w:ascii="Times New Roman" w:eastAsia="Times New Roman" w:hAnsi="Times New Roman" w:cs="Segoe UI"/>
                <w:b/>
                <w:color w:val="000000"/>
                <w:sz w:val="16"/>
                <w:szCs w:val="16"/>
                <w:lang w:val="uk-UA" w:eastAsia="ru-RU"/>
              </w:rPr>
            </w:pPr>
          </w:p>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____________</w:t>
            </w:r>
          </w:p>
        </w:tc>
        <w:tc>
          <w:tcPr>
            <w:tcW w:w="3605" w:type="dxa"/>
          </w:tcPr>
          <w:p w:rsidR="00353BEA"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ЛЕВЧЕНКО </w:t>
            </w:r>
          </w:p>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Сергій Володимирович</w:t>
            </w:r>
          </w:p>
        </w:tc>
      </w:tr>
      <w:tr w:rsidR="00353BEA" w:rsidRPr="00D1602D" w:rsidTr="009E15DB">
        <w:trPr>
          <w:trHeight w:val="642"/>
        </w:trPr>
        <w:tc>
          <w:tcPr>
            <w:tcW w:w="4066" w:type="dxa"/>
            <w:gridSpan w:val="2"/>
          </w:tcPr>
          <w:p w:rsidR="00353BEA" w:rsidRPr="00E36A05" w:rsidRDefault="00353BEA" w:rsidP="00690FB9">
            <w:pPr>
              <w:pStyle w:val="a5"/>
              <w:rPr>
                <w:rFonts w:ascii="Times New Roman" w:hAnsi="Times New Roman" w:cs="Times New Roman"/>
                <w:b/>
                <w:sz w:val="28"/>
                <w:szCs w:val="28"/>
                <w:lang w:eastAsia="ru-RU"/>
              </w:rPr>
            </w:pPr>
            <w:r w:rsidRPr="00E36A05">
              <w:rPr>
                <w:rFonts w:ascii="Times New Roman" w:hAnsi="Times New Roman" w:cs="Times New Roman"/>
                <w:b/>
                <w:sz w:val="28"/>
                <w:szCs w:val="28"/>
                <w:lang w:val="uk-UA" w:eastAsia="ru-RU"/>
              </w:rPr>
              <w:t>Заступник г</w:t>
            </w:r>
            <w:proofErr w:type="spellStart"/>
            <w:r w:rsidRPr="00E36A05">
              <w:rPr>
                <w:rFonts w:ascii="Times New Roman" w:hAnsi="Times New Roman" w:cs="Times New Roman"/>
                <w:b/>
                <w:sz w:val="28"/>
                <w:szCs w:val="28"/>
                <w:lang w:eastAsia="ru-RU"/>
              </w:rPr>
              <w:t>олов</w:t>
            </w:r>
            <w:proofErr w:type="spellEnd"/>
            <w:r w:rsidRPr="00E36A05">
              <w:rPr>
                <w:rFonts w:ascii="Times New Roman" w:hAnsi="Times New Roman" w:cs="Times New Roman"/>
                <w:b/>
                <w:sz w:val="28"/>
                <w:szCs w:val="28"/>
                <w:lang w:val="uk-UA" w:eastAsia="ru-RU"/>
              </w:rPr>
              <w:t>и</w:t>
            </w:r>
            <w:r w:rsidRPr="00E36A05">
              <w:rPr>
                <w:rFonts w:ascii="Times New Roman" w:hAnsi="Times New Roman" w:cs="Times New Roman"/>
                <w:b/>
                <w:sz w:val="28"/>
                <w:szCs w:val="28"/>
                <w:lang w:eastAsia="ru-RU"/>
              </w:rPr>
              <w:t xml:space="preserve"> </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E36A05">
              <w:rPr>
                <w:rFonts w:ascii="Times New Roman" w:hAnsi="Times New Roman" w:cs="Times New Roman"/>
                <w:b/>
                <w:sz w:val="28"/>
                <w:szCs w:val="28"/>
                <w:lang w:val="uk-UA" w:eastAsia="ru-RU"/>
              </w:rPr>
              <w:t xml:space="preserve">Місцевої </w:t>
            </w:r>
            <w:proofErr w:type="spellStart"/>
            <w:r w:rsidRPr="00E36A05">
              <w:rPr>
                <w:rFonts w:ascii="Times New Roman" w:hAnsi="Times New Roman" w:cs="Times New Roman"/>
                <w:b/>
                <w:sz w:val="28"/>
                <w:szCs w:val="28"/>
                <w:lang w:eastAsia="ru-RU"/>
              </w:rPr>
              <w:t>комісії</w:t>
            </w:r>
            <w:proofErr w:type="spellEnd"/>
            <w:r w:rsidRPr="00E36A05">
              <w:rPr>
                <w:rFonts w:ascii="Times New Roman" w:hAnsi="Times New Roman" w:cs="Times New Roman"/>
                <w:b/>
                <w:sz w:val="28"/>
                <w:szCs w:val="28"/>
                <w:lang w:val="uk-UA" w:eastAsia="ru-RU"/>
              </w:rPr>
              <w:t>:</w:t>
            </w:r>
          </w:p>
        </w:tc>
        <w:tc>
          <w:tcPr>
            <w:tcW w:w="2063" w:type="dxa"/>
          </w:tcPr>
          <w:p w:rsidR="00353BEA" w:rsidRDefault="00353BEA" w:rsidP="00690FB9">
            <w:pPr>
              <w:rPr>
                <w:rFonts w:ascii="Times New Roman" w:eastAsia="Times New Roman" w:hAnsi="Times New Roman" w:cs="Segoe UI"/>
                <w:b/>
                <w:color w:val="000000"/>
                <w:sz w:val="16"/>
                <w:szCs w:val="16"/>
                <w:lang w:val="uk-UA" w:eastAsia="ru-RU"/>
              </w:rPr>
            </w:pP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____________</w:t>
            </w:r>
          </w:p>
        </w:tc>
        <w:tc>
          <w:tcPr>
            <w:tcW w:w="3605" w:type="dxa"/>
          </w:tcPr>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val="uk-UA" w:eastAsia="ru-RU"/>
              </w:rPr>
              <w:t>ХАЙНАЦЬКА</w:t>
            </w:r>
          </w:p>
          <w:p w:rsidR="00353BEA" w:rsidRPr="00D1602D" w:rsidRDefault="00353BEA" w:rsidP="00690FB9">
            <w:pPr>
              <w:spacing w:after="0" w:line="240" w:lineRule="auto"/>
              <w:jc w:val="both"/>
              <w:rPr>
                <w:rFonts w:ascii="Times New Roman" w:eastAsia="Times New Roman" w:hAnsi="Times New Roman" w:cs="Segoe UI"/>
                <w:b/>
                <w:color w:val="000000"/>
                <w:sz w:val="28"/>
                <w:szCs w:val="28"/>
                <w:lang w:val="uk-UA" w:eastAsia="ru-RU"/>
              </w:rPr>
            </w:pPr>
            <w:r w:rsidRPr="00D1602D">
              <w:rPr>
                <w:rFonts w:ascii="Times New Roman" w:eastAsia="Times New Roman" w:hAnsi="Times New Roman" w:cs="Segoe UI"/>
                <w:b/>
                <w:color w:val="000000"/>
                <w:sz w:val="28"/>
                <w:szCs w:val="28"/>
                <w:lang w:val="uk-UA" w:eastAsia="ru-RU"/>
              </w:rPr>
              <w:t>Юлія Юліанівна</w:t>
            </w:r>
          </w:p>
          <w:p w:rsidR="00353BEA" w:rsidRPr="00D1602D" w:rsidRDefault="00353BEA" w:rsidP="00690FB9">
            <w:pPr>
              <w:spacing w:line="240" w:lineRule="auto"/>
              <w:jc w:val="both"/>
              <w:rPr>
                <w:rFonts w:ascii="Times New Roman" w:eastAsia="Times New Roman" w:hAnsi="Times New Roman" w:cs="Segoe UI"/>
                <w:color w:val="000000"/>
                <w:sz w:val="28"/>
                <w:szCs w:val="28"/>
                <w:lang w:eastAsia="ru-RU"/>
              </w:rPr>
            </w:pPr>
          </w:p>
        </w:tc>
      </w:tr>
      <w:tr w:rsidR="00353BEA" w:rsidRPr="00D1602D" w:rsidTr="009E15DB">
        <w:trPr>
          <w:trHeight w:val="642"/>
        </w:trPr>
        <w:tc>
          <w:tcPr>
            <w:tcW w:w="4066" w:type="dxa"/>
            <w:gridSpan w:val="2"/>
          </w:tcPr>
          <w:p w:rsidR="00353BEA" w:rsidRPr="00E839FA" w:rsidRDefault="00353BEA" w:rsidP="00690FB9">
            <w:pPr>
              <w:pStyle w:val="a5"/>
              <w:rPr>
                <w:lang w:val="uk-UA" w:eastAsia="ru-RU"/>
              </w:rPr>
            </w:pPr>
            <w:proofErr w:type="spellStart"/>
            <w:r w:rsidRPr="00D1602D">
              <w:rPr>
                <w:rFonts w:ascii="Times New Roman" w:eastAsia="Times New Roman" w:hAnsi="Times New Roman" w:cs="Segoe UI"/>
                <w:b/>
                <w:color w:val="000000"/>
                <w:sz w:val="28"/>
                <w:szCs w:val="28"/>
                <w:lang w:eastAsia="ru-RU"/>
              </w:rPr>
              <w:t>Секретар</w:t>
            </w:r>
            <w:proofErr w:type="spellEnd"/>
            <w:r w:rsidRPr="00D1602D">
              <w:rPr>
                <w:rFonts w:ascii="Times New Roman" w:eastAsia="Times New Roman" w:hAnsi="Times New Roman" w:cs="Segoe UI"/>
                <w:b/>
                <w:color w:val="000000"/>
                <w:sz w:val="28"/>
                <w:szCs w:val="28"/>
                <w:lang w:eastAsia="ru-RU"/>
              </w:rPr>
              <w:t xml:space="preserve"> </w:t>
            </w:r>
            <w:r>
              <w:rPr>
                <w:rFonts w:ascii="Times New Roman" w:eastAsia="Times New Roman" w:hAnsi="Times New Roman" w:cs="Segoe UI"/>
                <w:b/>
                <w:color w:val="000000"/>
                <w:sz w:val="28"/>
                <w:szCs w:val="28"/>
                <w:lang w:val="uk-UA" w:eastAsia="ru-RU"/>
              </w:rPr>
              <w:t xml:space="preserve">Місцевої </w:t>
            </w:r>
            <w:proofErr w:type="spellStart"/>
            <w:r w:rsidRPr="00D1602D">
              <w:rPr>
                <w:rFonts w:ascii="Times New Roman" w:eastAsia="Times New Roman" w:hAnsi="Times New Roman" w:cs="Segoe UI"/>
                <w:b/>
                <w:color w:val="000000"/>
                <w:sz w:val="28"/>
                <w:szCs w:val="28"/>
                <w:lang w:eastAsia="ru-RU"/>
              </w:rPr>
              <w:t>комісії</w:t>
            </w:r>
            <w:proofErr w:type="spellEnd"/>
            <w:r>
              <w:rPr>
                <w:rFonts w:ascii="Times New Roman" w:eastAsia="Times New Roman" w:hAnsi="Times New Roman" w:cs="Segoe UI"/>
                <w:b/>
                <w:color w:val="000000"/>
                <w:sz w:val="28"/>
                <w:szCs w:val="28"/>
                <w:lang w:val="uk-UA" w:eastAsia="ru-RU"/>
              </w:rPr>
              <w:t>:</w:t>
            </w:r>
          </w:p>
        </w:tc>
        <w:tc>
          <w:tcPr>
            <w:tcW w:w="2063" w:type="dxa"/>
          </w:tcPr>
          <w:p w:rsidR="00353BEA" w:rsidRDefault="00353BEA" w:rsidP="00690FB9">
            <w:pPr>
              <w:spacing w:line="240" w:lineRule="auto"/>
              <w:jc w:val="both"/>
              <w:rPr>
                <w:rFonts w:ascii="Times New Roman" w:eastAsia="Times New Roman" w:hAnsi="Times New Roman" w:cs="Segoe UI"/>
                <w:b/>
                <w:color w:val="000000"/>
                <w:sz w:val="16"/>
                <w:szCs w:val="16"/>
                <w:lang w:val="uk-UA" w:eastAsia="ru-RU"/>
              </w:rPr>
            </w:pPr>
          </w:p>
          <w:p w:rsidR="00353BEA" w:rsidRPr="00E839FA" w:rsidRDefault="00353BEA" w:rsidP="00690FB9">
            <w:pPr>
              <w:spacing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____________</w:t>
            </w:r>
          </w:p>
        </w:tc>
        <w:tc>
          <w:tcPr>
            <w:tcW w:w="3605" w:type="dxa"/>
          </w:tcPr>
          <w:p w:rsidR="00353BEA" w:rsidRDefault="00353BEA" w:rsidP="00690FB9">
            <w:pPr>
              <w:spacing w:after="0" w:line="240" w:lineRule="auto"/>
              <w:jc w:val="both"/>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КАЛІЧ </w:t>
            </w:r>
          </w:p>
          <w:p w:rsidR="00353BEA" w:rsidRPr="00E839FA" w:rsidRDefault="00353BEA" w:rsidP="00690FB9">
            <w:pPr>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 xml:space="preserve">Олена Іванівна </w:t>
            </w:r>
            <w:r w:rsidRPr="00D1602D">
              <w:rPr>
                <w:rFonts w:ascii="Times New Roman" w:eastAsia="Times New Roman" w:hAnsi="Times New Roman" w:cs="Segoe UI"/>
                <w:b/>
                <w:color w:val="000000"/>
                <w:sz w:val="28"/>
                <w:szCs w:val="28"/>
                <w:lang w:val="uk-UA" w:eastAsia="ru-RU"/>
              </w:rPr>
              <w:t xml:space="preserve">  </w:t>
            </w:r>
          </w:p>
        </w:tc>
      </w:tr>
      <w:tr w:rsidR="00353BEA" w:rsidRPr="00D1602D" w:rsidTr="009E15DB">
        <w:trPr>
          <w:trHeight w:val="444"/>
        </w:trPr>
        <w:tc>
          <w:tcPr>
            <w:tcW w:w="4054" w:type="dxa"/>
          </w:tcPr>
          <w:p w:rsidR="00353BEA" w:rsidRPr="00D1602D" w:rsidRDefault="00353BEA" w:rsidP="00690FB9">
            <w:pPr>
              <w:spacing w:line="240" w:lineRule="auto"/>
              <w:rPr>
                <w:rFonts w:ascii="Times New Roman" w:eastAsia="Times New Roman" w:hAnsi="Times New Roman" w:cs="Segoe UI"/>
                <w:b/>
                <w:color w:val="000000"/>
                <w:sz w:val="28"/>
                <w:szCs w:val="28"/>
                <w:lang w:val="uk-UA" w:eastAsia="ru-RU"/>
              </w:rPr>
            </w:pPr>
            <w:r>
              <w:rPr>
                <w:rFonts w:ascii="Times New Roman" w:eastAsia="Times New Roman" w:hAnsi="Times New Roman" w:cs="Segoe UI"/>
                <w:b/>
                <w:color w:val="000000"/>
                <w:sz w:val="28"/>
                <w:szCs w:val="28"/>
                <w:lang w:val="uk-UA" w:eastAsia="ru-RU"/>
              </w:rPr>
              <w:t>Члени Місцевої комісії:</w:t>
            </w:r>
          </w:p>
        </w:tc>
        <w:tc>
          <w:tcPr>
            <w:tcW w:w="2075" w:type="dxa"/>
            <w:gridSpan w:val="2"/>
          </w:tcPr>
          <w:p w:rsidR="00353BEA" w:rsidRPr="00D1602D" w:rsidRDefault="00353BEA" w:rsidP="00690FB9">
            <w:pPr>
              <w:spacing w:line="240" w:lineRule="auto"/>
              <w:rPr>
                <w:rFonts w:ascii="Times New Roman" w:eastAsia="Times New Roman" w:hAnsi="Times New Roman" w:cs="Segoe UI"/>
                <w:b/>
                <w:color w:val="000000"/>
                <w:sz w:val="28"/>
                <w:szCs w:val="28"/>
                <w:lang w:val="uk-UA" w:eastAsia="ru-RU"/>
              </w:rPr>
            </w:pPr>
          </w:p>
        </w:tc>
        <w:tc>
          <w:tcPr>
            <w:tcW w:w="3605" w:type="dxa"/>
          </w:tcPr>
          <w:p w:rsidR="00353BEA" w:rsidRPr="00D1602D" w:rsidRDefault="00353BEA" w:rsidP="00690FB9">
            <w:pPr>
              <w:spacing w:line="240" w:lineRule="auto"/>
              <w:jc w:val="both"/>
              <w:rPr>
                <w:rFonts w:ascii="Times New Roman" w:eastAsia="Times New Roman" w:hAnsi="Times New Roman" w:cs="Segoe UI"/>
                <w:color w:val="000000"/>
                <w:sz w:val="28"/>
                <w:szCs w:val="28"/>
                <w:lang w:val="uk-UA" w:eastAsia="ru-RU"/>
              </w:rPr>
            </w:pPr>
          </w:p>
        </w:tc>
      </w:tr>
      <w:tr w:rsidR="00353BEA" w:rsidRPr="00D1602D" w:rsidTr="009E15DB">
        <w:trPr>
          <w:trHeight w:val="523"/>
        </w:trPr>
        <w:tc>
          <w:tcPr>
            <w:tcW w:w="4054" w:type="dxa"/>
          </w:tcPr>
          <w:p w:rsidR="00353BEA" w:rsidRPr="009E356C" w:rsidRDefault="00353BEA" w:rsidP="00690FB9">
            <w:pPr>
              <w:spacing w:after="0" w:line="240" w:lineRule="auto"/>
              <w:rPr>
                <w:rFonts w:ascii="Times New Roman" w:hAnsi="Times New Roman" w:cs="Times New Roman"/>
                <w:color w:val="000000" w:themeColor="text1"/>
                <w:sz w:val="28"/>
                <w:szCs w:val="28"/>
                <w:lang w:val="uk-UA"/>
              </w:rPr>
            </w:pPr>
          </w:p>
        </w:tc>
        <w:tc>
          <w:tcPr>
            <w:tcW w:w="2075" w:type="dxa"/>
            <w:gridSpan w:val="2"/>
          </w:tcPr>
          <w:p w:rsidR="00353BEA" w:rsidRDefault="00353BEA" w:rsidP="00690FB9">
            <w:r w:rsidRPr="00203807">
              <w:rPr>
                <w:rFonts w:ascii="Times New Roman" w:eastAsia="Times New Roman" w:hAnsi="Times New Roman" w:cs="Segoe UI"/>
                <w:b/>
                <w:color w:val="000000"/>
                <w:sz w:val="28"/>
                <w:szCs w:val="28"/>
                <w:lang w:val="uk-UA" w:eastAsia="ru-RU"/>
              </w:rPr>
              <w:t>____________</w:t>
            </w:r>
          </w:p>
        </w:tc>
        <w:tc>
          <w:tcPr>
            <w:tcW w:w="3605" w:type="dxa"/>
          </w:tcPr>
          <w:p w:rsidR="00353BEA" w:rsidRDefault="00353BEA" w:rsidP="00690FB9">
            <w:pPr>
              <w:spacing w:after="0" w:line="240" w:lineRule="auto"/>
              <w:rPr>
                <w:rFonts w:ascii="Times New Roman" w:eastAsiaTheme="minorEastAsia" w:hAnsi="Times New Roman" w:cs="Times New Roman"/>
                <w:b/>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ВОЛОШИНА </w:t>
            </w:r>
          </w:p>
          <w:p w:rsidR="00353BEA" w:rsidRPr="00886D8A" w:rsidRDefault="00353BEA" w:rsidP="00690FB9">
            <w:pPr>
              <w:spacing w:after="0" w:line="240" w:lineRule="auto"/>
              <w:rPr>
                <w:rFonts w:ascii="Times New Roman" w:eastAsiaTheme="minorEastAsia" w:hAnsi="Times New Roman" w:cs="Times New Roman"/>
                <w:b/>
                <w:color w:val="000000" w:themeColor="text1"/>
                <w:sz w:val="28"/>
                <w:szCs w:val="28"/>
                <w:lang w:val="uk-UA" w:eastAsia="ru-RU"/>
              </w:rPr>
            </w:pPr>
            <w:r>
              <w:rPr>
                <w:rFonts w:ascii="Times New Roman" w:eastAsiaTheme="minorEastAsia" w:hAnsi="Times New Roman" w:cs="Times New Roman"/>
                <w:b/>
                <w:color w:val="000000" w:themeColor="text1"/>
                <w:sz w:val="28"/>
                <w:szCs w:val="28"/>
                <w:lang w:val="uk-UA" w:eastAsia="ru-RU"/>
              </w:rPr>
              <w:t xml:space="preserve">Тетяна Валентинівна </w:t>
            </w:r>
          </w:p>
          <w:p w:rsidR="00353BEA" w:rsidRPr="00383F37" w:rsidRDefault="00353BEA" w:rsidP="00690FB9">
            <w:pPr>
              <w:spacing w:after="0" w:line="240" w:lineRule="auto"/>
              <w:rPr>
                <w:rFonts w:ascii="Times New Roman" w:hAnsi="Times New Roman" w:cs="Times New Roman"/>
                <w:color w:val="000000" w:themeColor="text1"/>
                <w:sz w:val="28"/>
                <w:szCs w:val="28"/>
                <w:lang w:val="uk-UA"/>
              </w:rPr>
            </w:pPr>
          </w:p>
        </w:tc>
      </w:tr>
      <w:tr w:rsidR="00353BEA" w:rsidRPr="00D1602D" w:rsidTr="009E15DB">
        <w:trPr>
          <w:trHeight w:val="431"/>
        </w:trPr>
        <w:tc>
          <w:tcPr>
            <w:tcW w:w="4054" w:type="dxa"/>
          </w:tcPr>
          <w:p w:rsidR="00353BEA" w:rsidRPr="00880950" w:rsidRDefault="00353BEA" w:rsidP="00690FB9">
            <w:pPr>
              <w:spacing w:after="0" w:line="240" w:lineRule="auto"/>
              <w:rPr>
                <w:rFonts w:ascii="Times New Roman" w:hAnsi="Times New Roman" w:cs="Times New Roman"/>
                <w:b/>
                <w:color w:val="000000" w:themeColor="text1"/>
                <w:sz w:val="28"/>
                <w:szCs w:val="28"/>
              </w:rPr>
            </w:pPr>
          </w:p>
        </w:tc>
        <w:tc>
          <w:tcPr>
            <w:tcW w:w="2075" w:type="dxa"/>
            <w:gridSpan w:val="2"/>
          </w:tcPr>
          <w:p w:rsidR="00353BEA" w:rsidRDefault="00353BEA" w:rsidP="00690FB9">
            <w:r w:rsidRPr="00203807">
              <w:rPr>
                <w:rFonts w:ascii="Times New Roman" w:eastAsia="Times New Roman" w:hAnsi="Times New Roman" w:cs="Segoe UI"/>
                <w:b/>
                <w:color w:val="000000"/>
                <w:sz w:val="28"/>
                <w:szCs w:val="28"/>
                <w:lang w:val="uk-UA" w:eastAsia="ru-RU"/>
              </w:rPr>
              <w:t>____________</w:t>
            </w:r>
          </w:p>
        </w:tc>
        <w:tc>
          <w:tcPr>
            <w:tcW w:w="3605" w:type="dxa"/>
          </w:tcPr>
          <w:p w:rsidR="00353BEA" w:rsidRPr="00880950" w:rsidRDefault="00353BEA" w:rsidP="00690FB9">
            <w:pPr>
              <w:spacing w:after="0" w:line="240" w:lineRule="auto"/>
              <w:rPr>
                <w:rFonts w:ascii="Times New Roman" w:hAnsi="Times New Roman" w:cs="Times New Roman"/>
                <w:b/>
                <w:color w:val="000000" w:themeColor="text1"/>
                <w:sz w:val="28"/>
                <w:szCs w:val="28"/>
              </w:rPr>
            </w:pPr>
            <w:r w:rsidRPr="00880950">
              <w:rPr>
                <w:rFonts w:ascii="Times New Roman" w:hAnsi="Times New Roman" w:cs="Times New Roman"/>
                <w:b/>
                <w:color w:val="000000" w:themeColor="text1"/>
                <w:sz w:val="28"/>
                <w:szCs w:val="28"/>
              </w:rPr>
              <w:t xml:space="preserve">КОСАРЧУК </w:t>
            </w:r>
          </w:p>
          <w:p w:rsidR="00353BEA" w:rsidRDefault="00353BEA" w:rsidP="00690FB9">
            <w:pPr>
              <w:spacing w:after="0" w:line="240" w:lineRule="auto"/>
              <w:rPr>
                <w:rFonts w:ascii="Times New Roman" w:hAnsi="Times New Roman" w:cs="Times New Roman"/>
                <w:b/>
                <w:color w:val="000000" w:themeColor="text1"/>
                <w:sz w:val="28"/>
                <w:szCs w:val="28"/>
              </w:rPr>
            </w:pPr>
            <w:proofErr w:type="spellStart"/>
            <w:r w:rsidRPr="00880950">
              <w:rPr>
                <w:rFonts w:ascii="Times New Roman" w:hAnsi="Times New Roman" w:cs="Times New Roman"/>
                <w:b/>
                <w:color w:val="000000" w:themeColor="text1"/>
                <w:sz w:val="28"/>
                <w:szCs w:val="28"/>
              </w:rPr>
              <w:t>Лідія</w:t>
            </w:r>
            <w:proofErr w:type="spellEnd"/>
            <w:r w:rsidRPr="00880950">
              <w:rPr>
                <w:rFonts w:ascii="Times New Roman" w:hAnsi="Times New Roman" w:cs="Times New Roman"/>
                <w:b/>
                <w:color w:val="000000" w:themeColor="text1"/>
                <w:sz w:val="28"/>
                <w:szCs w:val="28"/>
              </w:rPr>
              <w:t xml:space="preserve"> </w:t>
            </w:r>
            <w:proofErr w:type="spellStart"/>
            <w:r w:rsidRPr="00880950">
              <w:rPr>
                <w:rFonts w:ascii="Times New Roman" w:hAnsi="Times New Roman" w:cs="Times New Roman"/>
                <w:b/>
                <w:color w:val="000000" w:themeColor="text1"/>
                <w:sz w:val="28"/>
                <w:szCs w:val="28"/>
              </w:rPr>
              <w:t>Георгіївна</w:t>
            </w:r>
            <w:proofErr w:type="spellEnd"/>
          </w:p>
          <w:p w:rsidR="00353BEA" w:rsidRPr="00880950" w:rsidRDefault="00353BEA" w:rsidP="00690FB9">
            <w:pPr>
              <w:spacing w:after="0" w:line="240" w:lineRule="auto"/>
              <w:rPr>
                <w:rFonts w:ascii="Times New Roman" w:eastAsiaTheme="minorEastAsia" w:hAnsi="Times New Roman" w:cs="Times New Roman"/>
                <w:color w:val="000000" w:themeColor="text1"/>
                <w:sz w:val="28"/>
                <w:szCs w:val="28"/>
                <w:lang w:eastAsia="ru-RU"/>
              </w:rPr>
            </w:pPr>
          </w:p>
        </w:tc>
      </w:tr>
      <w:tr w:rsidR="00353BEA" w:rsidRPr="00D1602D" w:rsidTr="009E15DB">
        <w:trPr>
          <w:trHeight w:val="652"/>
        </w:trPr>
        <w:tc>
          <w:tcPr>
            <w:tcW w:w="4054" w:type="dxa"/>
          </w:tcPr>
          <w:p w:rsidR="00353BEA" w:rsidRPr="003F402F" w:rsidRDefault="00353BEA" w:rsidP="00690FB9">
            <w:pPr>
              <w:spacing w:after="0" w:line="240" w:lineRule="auto"/>
              <w:rPr>
                <w:rFonts w:ascii="Times New Roman" w:hAnsi="Times New Roman" w:cs="Times New Roman"/>
                <w:b/>
                <w:color w:val="000000" w:themeColor="text1"/>
                <w:sz w:val="28"/>
                <w:szCs w:val="28"/>
              </w:rPr>
            </w:pPr>
          </w:p>
        </w:tc>
        <w:tc>
          <w:tcPr>
            <w:tcW w:w="2075" w:type="dxa"/>
            <w:gridSpan w:val="2"/>
          </w:tcPr>
          <w:p w:rsidR="00353BEA" w:rsidRDefault="00353BEA" w:rsidP="00690FB9">
            <w:r w:rsidRPr="00203807">
              <w:rPr>
                <w:rFonts w:ascii="Times New Roman" w:eastAsia="Times New Roman" w:hAnsi="Times New Roman" w:cs="Segoe UI"/>
                <w:b/>
                <w:color w:val="000000"/>
                <w:sz w:val="28"/>
                <w:szCs w:val="28"/>
                <w:lang w:val="uk-UA" w:eastAsia="ru-RU"/>
              </w:rPr>
              <w:t>____________</w:t>
            </w:r>
          </w:p>
        </w:tc>
        <w:tc>
          <w:tcPr>
            <w:tcW w:w="3605" w:type="dxa"/>
          </w:tcPr>
          <w:p w:rsidR="00353BEA" w:rsidRPr="003F402F" w:rsidRDefault="00353BEA" w:rsidP="00690FB9">
            <w:pPr>
              <w:spacing w:after="0" w:line="240" w:lineRule="auto"/>
              <w:rPr>
                <w:rFonts w:ascii="Times New Roman" w:hAnsi="Times New Roman" w:cs="Times New Roman"/>
                <w:b/>
                <w:color w:val="000000" w:themeColor="text1"/>
                <w:sz w:val="28"/>
                <w:szCs w:val="28"/>
              </w:rPr>
            </w:pPr>
            <w:r w:rsidRPr="003F402F">
              <w:rPr>
                <w:rFonts w:ascii="Times New Roman" w:hAnsi="Times New Roman" w:cs="Times New Roman"/>
                <w:b/>
                <w:color w:val="000000" w:themeColor="text1"/>
                <w:sz w:val="28"/>
                <w:szCs w:val="28"/>
              </w:rPr>
              <w:t>ПІЛЮГІН</w:t>
            </w:r>
          </w:p>
          <w:p w:rsidR="00353BEA" w:rsidRPr="003F402F" w:rsidRDefault="009E15DB" w:rsidP="00690FB9">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uk-UA"/>
              </w:rPr>
              <w:t>Р</w:t>
            </w:r>
            <w:proofErr w:type="spellStart"/>
            <w:r w:rsidR="00353BEA" w:rsidRPr="003F402F">
              <w:rPr>
                <w:rFonts w:ascii="Times New Roman" w:hAnsi="Times New Roman" w:cs="Times New Roman"/>
                <w:b/>
                <w:color w:val="000000" w:themeColor="text1"/>
                <w:sz w:val="28"/>
                <w:szCs w:val="28"/>
              </w:rPr>
              <w:t>оман</w:t>
            </w:r>
            <w:proofErr w:type="spellEnd"/>
            <w:r w:rsidR="00353BEA" w:rsidRPr="003F402F">
              <w:rPr>
                <w:rFonts w:ascii="Times New Roman" w:hAnsi="Times New Roman" w:cs="Times New Roman"/>
                <w:b/>
                <w:color w:val="000000" w:themeColor="text1"/>
                <w:sz w:val="28"/>
                <w:szCs w:val="28"/>
              </w:rPr>
              <w:t xml:space="preserve"> </w:t>
            </w:r>
            <w:proofErr w:type="spellStart"/>
            <w:r w:rsidR="00353BEA" w:rsidRPr="003F402F">
              <w:rPr>
                <w:rFonts w:ascii="Times New Roman" w:hAnsi="Times New Roman" w:cs="Times New Roman"/>
                <w:b/>
                <w:color w:val="000000" w:themeColor="text1"/>
                <w:sz w:val="28"/>
                <w:szCs w:val="28"/>
              </w:rPr>
              <w:t>Леонідович</w:t>
            </w:r>
            <w:proofErr w:type="spellEnd"/>
          </w:p>
        </w:tc>
      </w:tr>
    </w:tbl>
    <w:p w:rsidR="00FD230D" w:rsidRDefault="00FD230D">
      <w:bookmarkStart w:id="0" w:name="_GoBack"/>
      <w:bookmarkEnd w:id="0"/>
    </w:p>
    <w:sectPr w:rsidR="00FD230D" w:rsidSect="00E839FA">
      <w:headerReference w:type="default" r:id="rId8"/>
      <w:pgSz w:w="11906" w:h="16838"/>
      <w:pgMar w:top="227" w:right="567"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9B" w:rsidRDefault="0036569B">
      <w:pPr>
        <w:spacing w:after="0" w:line="240" w:lineRule="auto"/>
      </w:pPr>
      <w:r>
        <w:separator/>
      </w:r>
    </w:p>
  </w:endnote>
  <w:endnote w:type="continuationSeparator" w:id="0">
    <w:p w:rsidR="0036569B" w:rsidRDefault="0036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Kozuka Gothic Pro M">
    <w:altName w:val="MS Gothic"/>
    <w:panose1 w:val="00000000000000000000"/>
    <w:charset w:val="80"/>
    <w:family w:val="swiss"/>
    <w:notTrueType/>
    <w:pitch w:val="variable"/>
    <w:sig w:usb0="00000000" w:usb1="2AC71C11" w:usb2="00000012"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9B" w:rsidRDefault="0036569B">
      <w:pPr>
        <w:spacing w:after="0" w:line="240" w:lineRule="auto"/>
      </w:pPr>
      <w:r>
        <w:separator/>
      </w:r>
    </w:p>
  </w:footnote>
  <w:footnote w:type="continuationSeparator" w:id="0">
    <w:p w:rsidR="0036569B" w:rsidRDefault="0036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B6" w:rsidRPr="00A04BFB" w:rsidRDefault="0036569B">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1679"/>
    <w:multiLevelType w:val="hybridMultilevel"/>
    <w:tmpl w:val="C08E9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AB2374"/>
    <w:multiLevelType w:val="hybridMultilevel"/>
    <w:tmpl w:val="CBE6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F30657"/>
    <w:multiLevelType w:val="hybridMultilevel"/>
    <w:tmpl w:val="7838A1C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30"/>
    <w:rsid w:val="000F585E"/>
    <w:rsid w:val="001F4C3E"/>
    <w:rsid w:val="00296D22"/>
    <w:rsid w:val="00353BEA"/>
    <w:rsid w:val="0036569B"/>
    <w:rsid w:val="00462B30"/>
    <w:rsid w:val="007136E0"/>
    <w:rsid w:val="00790002"/>
    <w:rsid w:val="00980A48"/>
    <w:rsid w:val="009A18EA"/>
    <w:rsid w:val="009E15DB"/>
    <w:rsid w:val="009F71CC"/>
    <w:rsid w:val="009F7748"/>
    <w:rsid w:val="00CF3DA6"/>
    <w:rsid w:val="00FD230D"/>
    <w:rsid w:val="00FD5E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E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BEA"/>
    <w:rPr>
      <w:lang w:val="ru-RU"/>
    </w:rPr>
  </w:style>
  <w:style w:type="paragraph" w:customStyle="1" w:styleId="Default">
    <w:name w:val="Default"/>
    <w:rsid w:val="00353BEA"/>
    <w:pPr>
      <w:autoSpaceDE w:val="0"/>
      <w:autoSpaceDN w:val="0"/>
      <w:adjustRightInd w:val="0"/>
      <w:spacing w:after="0" w:line="240" w:lineRule="auto"/>
    </w:pPr>
    <w:rPr>
      <w:rFonts w:ascii="Segoe UI" w:eastAsia="Times New Roman" w:hAnsi="Segoe UI" w:cs="Segoe UI"/>
      <w:color w:val="000000"/>
      <w:sz w:val="24"/>
      <w:szCs w:val="24"/>
      <w:lang w:val="ru-RU" w:eastAsia="ru-RU"/>
    </w:rPr>
  </w:style>
  <w:style w:type="paragraph" w:styleId="a5">
    <w:name w:val="No Spacing"/>
    <w:uiPriority w:val="1"/>
    <w:qFormat/>
    <w:rsid w:val="00353BEA"/>
    <w:pPr>
      <w:spacing w:after="0" w:line="240" w:lineRule="auto"/>
    </w:pPr>
    <w:rPr>
      <w:lang w:val="ru-RU"/>
    </w:rPr>
  </w:style>
  <w:style w:type="table" w:styleId="a6">
    <w:name w:val="Table Grid"/>
    <w:basedOn w:val="a1"/>
    <w:uiPriority w:val="59"/>
    <w:rsid w:val="00353BEA"/>
    <w:pPr>
      <w:spacing w:after="0" w:line="240" w:lineRule="auto"/>
    </w:pPr>
    <w:rPr>
      <w:rFonts w:ascii="Times New Roman" w:eastAsiaTheme="minorEastAsia" w:hAnsi="Times New Roman"/>
      <w:sz w:val="24"/>
      <w:szCs w:val="24"/>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3BEA"/>
    <w:pPr>
      <w:ind w:left="720"/>
      <w:contextualSpacing/>
    </w:pPr>
  </w:style>
  <w:style w:type="paragraph" w:styleId="a8">
    <w:name w:val="Balloon Text"/>
    <w:basedOn w:val="a"/>
    <w:link w:val="a9"/>
    <w:uiPriority w:val="99"/>
    <w:semiHidden/>
    <w:unhideWhenUsed/>
    <w:rsid w:val="001F4C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4C3E"/>
    <w:rPr>
      <w:rFonts w:ascii="Tahoma" w:hAnsi="Tahoma" w:cs="Tahoma"/>
      <w:sz w:val="16"/>
      <w:szCs w:val="16"/>
      <w:lang w:val="ru-RU"/>
    </w:rPr>
  </w:style>
  <w:style w:type="paragraph" w:styleId="aa">
    <w:name w:val="footer"/>
    <w:basedOn w:val="a"/>
    <w:link w:val="ab"/>
    <w:uiPriority w:val="99"/>
    <w:unhideWhenUsed/>
    <w:rsid w:val="009E15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15DB"/>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E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BEA"/>
    <w:rPr>
      <w:lang w:val="ru-RU"/>
    </w:rPr>
  </w:style>
  <w:style w:type="paragraph" w:customStyle="1" w:styleId="Default">
    <w:name w:val="Default"/>
    <w:rsid w:val="00353BEA"/>
    <w:pPr>
      <w:autoSpaceDE w:val="0"/>
      <w:autoSpaceDN w:val="0"/>
      <w:adjustRightInd w:val="0"/>
      <w:spacing w:after="0" w:line="240" w:lineRule="auto"/>
    </w:pPr>
    <w:rPr>
      <w:rFonts w:ascii="Segoe UI" w:eastAsia="Times New Roman" w:hAnsi="Segoe UI" w:cs="Segoe UI"/>
      <w:color w:val="000000"/>
      <w:sz w:val="24"/>
      <w:szCs w:val="24"/>
      <w:lang w:val="ru-RU" w:eastAsia="ru-RU"/>
    </w:rPr>
  </w:style>
  <w:style w:type="paragraph" w:styleId="a5">
    <w:name w:val="No Spacing"/>
    <w:uiPriority w:val="1"/>
    <w:qFormat/>
    <w:rsid w:val="00353BEA"/>
    <w:pPr>
      <w:spacing w:after="0" w:line="240" w:lineRule="auto"/>
    </w:pPr>
    <w:rPr>
      <w:lang w:val="ru-RU"/>
    </w:rPr>
  </w:style>
  <w:style w:type="table" w:styleId="a6">
    <w:name w:val="Table Grid"/>
    <w:basedOn w:val="a1"/>
    <w:uiPriority w:val="59"/>
    <w:rsid w:val="00353BEA"/>
    <w:pPr>
      <w:spacing w:after="0" w:line="240" w:lineRule="auto"/>
    </w:pPr>
    <w:rPr>
      <w:rFonts w:ascii="Times New Roman" w:eastAsiaTheme="minorEastAsia" w:hAnsi="Times New Roman"/>
      <w:sz w:val="24"/>
      <w:szCs w:val="24"/>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53BEA"/>
    <w:pPr>
      <w:ind w:left="720"/>
      <w:contextualSpacing/>
    </w:pPr>
  </w:style>
  <w:style w:type="paragraph" w:styleId="a8">
    <w:name w:val="Balloon Text"/>
    <w:basedOn w:val="a"/>
    <w:link w:val="a9"/>
    <w:uiPriority w:val="99"/>
    <w:semiHidden/>
    <w:unhideWhenUsed/>
    <w:rsid w:val="001F4C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4C3E"/>
    <w:rPr>
      <w:rFonts w:ascii="Tahoma" w:hAnsi="Tahoma" w:cs="Tahoma"/>
      <w:sz w:val="16"/>
      <w:szCs w:val="16"/>
      <w:lang w:val="ru-RU"/>
    </w:rPr>
  </w:style>
  <w:style w:type="paragraph" w:styleId="aa">
    <w:name w:val="footer"/>
    <w:basedOn w:val="a"/>
    <w:link w:val="ab"/>
    <w:uiPriority w:val="99"/>
    <w:unhideWhenUsed/>
    <w:rsid w:val="009E15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15D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6640</Words>
  <Characters>3786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LenG70</dc:creator>
  <cp:lastModifiedBy>Алла</cp:lastModifiedBy>
  <cp:revision>3</cp:revision>
  <cp:lastPrinted>2024-10-03T08:30:00Z</cp:lastPrinted>
  <dcterms:created xsi:type="dcterms:W3CDTF">2024-11-05T12:49:00Z</dcterms:created>
  <dcterms:modified xsi:type="dcterms:W3CDTF">2024-11-05T12:52:00Z</dcterms:modified>
</cp:coreProperties>
</file>