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616" w:rsidRPr="004E5616" w:rsidRDefault="004E5616" w:rsidP="004E5616">
      <w:pPr>
        <w:spacing w:after="0" w:line="240"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Затверджено</w:t>
      </w:r>
    </w:p>
    <w:p w:rsidR="004E5616" w:rsidRPr="004E5616" w:rsidRDefault="004E5616" w:rsidP="004E5616">
      <w:pPr>
        <w:spacing w:after="0" w:line="240" w:lineRule="auto"/>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рішенням Великосеверинівської</w:t>
      </w:r>
    </w:p>
    <w:p w:rsidR="004E5616" w:rsidRPr="004E5616" w:rsidRDefault="004E5616" w:rsidP="004E5616">
      <w:pPr>
        <w:spacing w:after="0" w:line="240" w:lineRule="auto"/>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сільської ради</w:t>
      </w:r>
    </w:p>
    <w:p w:rsidR="004E5616" w:rsidRPr="004E5616" w:rsidRDefault="004E5616" w:rsidP="004E5616">
      <w:pPr>
        <w:spacing w:after="0" w:line="240" w:lineRule="auto"/>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від «24» грудня 2024 року</w:t>
      </w:r>
    </w:p>
    <w:p w:rsidR="004E5616" w:rsidRPr="004E5616" w:rsidRDefault="004E5616" w:rsidP="004E5616">
      <w:pPr>
        <w:spacing w:after="0" w:line="240" w:lineRule="auto"/>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№1693</w:t>
      </w:r>
    </w:p>
    <w:p w:rsidR="004E5616" w:rsidRPr="004E5616" w:rsidRDefault="004E5616" w:rsidP="004E5616">
      <w:pPr>
        <w:spacing w:after="0" w:line="240" w:lineRule="auto"/>
        <w:jc w:val="right"/>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jc w:val="right"/>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jc w:val="right"/>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jc w:val="right"/>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jc w:val="right"/>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jc w:val="right"/>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jc w:val="right"/>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jc w:val="right"/>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jc w:val="right"/>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jc w:val="right"/>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b/>
          <w:bCs/>
          <w:kern w:val="2"/>
          <w:sz w:val="28"/>
          <w:szCs w:val="28"/>
          <w:lang w:val="uk-UA"/>
          <w14:ligatures w14:val="standardContextual"/>
        </w:rPr>
        <w:t xml:space="preserve">Комплексна програма підтримки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на 2025-2026 роки </w:t>
      </w:r>
    </w:p>
    <w:p w:rsidR="004E5616" w:rsidRPr="004E5616" w:rsidRDefault="004E5616" w:rsidP="004E5616">
      <w:pPr>
        <w:spacing w:after="0" w:line="240" w:lineRule="auto"/>
        <w:rPr>
          <w:rFonts w:ascii="Times New Roman" w:eastAsia="Calibri" w:hAnsi="Times New Roman" w:cs="Times New Roman"/>
          <w:b/>
          <w:bCs/>
          <w:kern w:val="2"/>
          <w:sz w:val="28"/>
          <w:szCs w:val="28"/>
          <w:lang w:val="uk-UA"/>
          <w14:ligatures w14:val="standardContextual"/>
        </w:rPr>
      </w:pP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p>
    <w:p w:rsidR="004E5616" w:rsidRPr="004E5616" w:rsidRDefault="004E5616" w:rsidP="004E5616">
      <w:pPr>
        <w:spacing w:after="0" w:line="240" w:lineRule="auto"/>
        <w:rPr>
          <w:rFonts w:ascii="Times New Roman" w:eastAsia="Calibri" w:hAnsi="Times New Roman" w:cs="Times New Roman"/>
          <w:kern w:val="2"/>
          <w:sz w:val="24"/>
          <w:szCs w:val="24"/>
          <w:lang w:val="uk-UA"/>
          <w14:ligatures w14:val="standardContextual"/>
        </w:rPr>
      </w:pPr>
    </w:p>
    <w:p w:rsidR="004E5616" w:rsidRPr="004E5616" w:rsidRDefault="004E5616" w:rsidP="004E5616">
      <w:pPr>
        <w:spacing w:after="0" w:line="240" w:lineRule="auto"/>
        <w:rPr>
          <w:rFonts w:ascii="Times New Roman" w:eastAsia="Calibri" w:hAnsi="Times New Roman" w:cs="Times New Roman"/>
          <w:kern w:val="2"/>
          <w:sz w:val="24"/>
          <w:szCs w:val="24"/>
          <w:lang w:val="uk-UA"/>
          <w14:ligatures w14:val="standardContextual"/>
        </w:rPr>
      </w:pPr>
    </w:p>
    <w:p w:rsidR="004E5616" w:rsidRPr="004E5616" w:rsidRDefault="004E5616" w:rsidP="004E5616">
      <w:pPr>
        <w:spacing w:after="0" w:line="240" w:lineRule="auto"/>
        <w:rPr>
          <w:rFonts w:ascii="Times New Roman" w:eastAsia="Calibri" w:hAnsi="Times New Roman" w:cs="Times New Roman"/>
          <w:kern w:val="2"/>
          <w:sz w:val="24"/>
          <w:szCs w:val="24"/>
          <w:u w:val="single"/>
          <w:lang w:val="uk-UA"/>
          <w14:ligatures w14:val="standardContextual"/>
        </w:rPr>
      </w:pPr>
    </w:p>
    <w:p w:rsidR="004E5616" w:rsidRPr="004E5616" w:rsidRDefault="004E5616" w:rsidP="004E5616">
      <w:pPr>
        <w:spacing w:after="0" w:line="240" w:lineRule="auto"/>
        <w:rPr>
          <w:rFonts w:ascii="Times New Roman" w:eastAsia="Calibri" w:hAnsi="Times New Roman" w:cs="Times New Roman"/>
          <w:kern w:val="2"/>
          <w:sz w:val="24"/>
          <w:szCs w:val="24"/>
          <w:u w:val="single"/>
          <w:lang w:val="uk-UA"/>
          <w14:ligatures w14:val="standardContextual"/>
        </w:rPr>
      </w:pPr>
    </w:p>
    <w:p w:rsidR="004E5616" w:rsidRPr="004E5616" w:rsidRDefault="004E5616" w:rsidP="004E5616">
      <w:pPr>
        <w:spacing w:after="0" w:line="240" w:lineRule="auto"/>
        <w:rPr>
          <w:rFonts w:ascii="Times New Roman" w:eastAsia="Calibri" w:hAnsi="Times New Roman" w:cs="Times New Roman"/>
          <w:kern w:val="2"/>
          <w:sz w:val="24"/>
          <w:szCs w:val="24"/>
          <w:u w:val="single"/>
          <w:lang w:val="uk-UA"/>
          <w14:ligatures w14:val="standardContextual"/>
        </w:rPr>
      </w:pPr>
    </w:p>
    <w:p w:rsidR="004E5616" w:rsidRPr="004E5616" w:rsidRDefault="004E5616" w:rsidP="004E5616">
      <w:pPr>
        <w:spacing w:after="0" w:line="240" w:lineRule="auto"/>
        <w:rPr>
          <w:rFonts w:ascii="Times New Roman" w:eastAsia="Calibri" w:hAnsi="Times New Roman" w:cs="Times New Roman"/>
          <w:kern w:val="2"/>
          <w:sz w:val="24"/>
          <w:szCs w:val="24"/>
          <w:u w:val="single"/>
          <w:lang w:val="uk-UA"/>
          <w14:ligatures w14:val="standardContextual"/>
        </w:rPr>
      </w:pPr>
    </w:p>
    <w:p w:rsidR="004E5616" w:rsidRPr="004E5616" w:rsidRDefault="004E5616" w:rsidP="004E5616">
      <w:pPr>
        <w:spacing w:after="0" w:line="240" w:lineRule="auto"/>
        <w:rPr>
          <w:rFonts w:ascii="Times New Roman" w:eastAsia="Calibri" w:hAnsi="Times New Roman" w:cs="Times New Roman"/>
          <w:kern w:val="2"/>
          <w:sz w:val="24"/>
          <w:szCs w:val="24"/>
          <w:u w:val="single"/>
          <w:lang w:val="uk-UA"/>
          <w14:ligatures w14:val="standardContextual"/>
        </w:rPr>
      </w:pPr>
    </w:p>
    <w:p w:rsidR="004E5616" w:rsidRPr="004E5616" w:rsidRDefault="004E5616" w:rsidP="004E5616">
      <w:pPr>
        <w:spacing w:after="0" w:line="240" w:lineRule="auto"/>
        <w:rPr>
          <w:rFonts w:ascii="Times New Roman" w:eastAsia="Calibri" w:hAnsi="Times New Roman" w:cs="Times New Roman"/>
          <w:kern w:val="2"/>
          <w:sz w:val="24"/>
          <w:szCs w:val="24"/>
          <w:u w:val="single"/>
          <w:lang w:val="uk-UA"/>
          <w14:ligatures w14:val="standardContextual"/>
        </w:rPr>
      </w:pPr>
    </w:p>
    <w:p w:rsidR="004E5616" w:rsidRPr="004E5616" w:rsidRDefault="004E5616" w:rsidP="004E5616">
      <w:pPr>
        <w:spacing w:after="0" w:line="240" w:lineRule="auto"/>
        <w:rPr>
          <w:rFonts w:ascii="Times New Roman" w:eastAsia="Calibri" w:hAnsi="Times New Roman" w:cs="Times New Roman"/>
          <w:kern w:val="2"/>
          <w:sz w:val="24"/>
          <w:szCs w:val="24"/>
          <w:u w:val="single"/>
          <w:lang w:val="uk-UA"/>
          <w14:ligatures w14:val="standardContextual"/>
        </w:rPr>
      </w:pPr>
    </w:p>
    <w:p w:rsidR="004E5616" w:rsidRPr="004E5616" w:rsidRDefault="004E5616" w:rsidP="004E5616">
      <w:pPr>
        <w:spacing w:after="0" w:line="240" w:lineRule="auto"/>
        <w:rPr>
          <w:rFonts w:ascii="Times New Roman" w:eastAsia="Calibri" w:hAnsi="Times New Roman" w:cs="Times New Roman"/>
          <w:kern w:val="2"/>
          <w:sz w:val="24"/>
          <w:szCs w:val="24"/>
          <w:u w:val="single"/>
          <w:lang w:val="uk-UA"/>
          <w14:ligatures w14:val="standardContextual"/>
        </w:rPr>
      </w:pPr>
    </w:p>
    <w:p w:rsidR="004E5616" w:rsidRPr="004E5616" w:rsidRDefault="004E5616" w:rsidP="004E5616">
      <w:pPr>
        <w:spacing w:after="0" w:line="240" w:lineRule="auto"/>
        <w:rPr>
          <w:rFonts w:ascii="Times New Roman" w:eastAsia="Calibri" w:hAnsi="Times New Roman" w:cs="Times New Roman"/>
          <w:kern w:val="2"/>
          <w:sz w:val="24"/>
          <w:szCs w:val="24"/>
          <w:u w:val="single"/>
          <w:lang w:val="uk-UA"/>
          <w14:ligatures w14:val="standardContextual"/>
        </w:rPr>
      </w:pPr>
    </w:p>
    <w:p w:rsidR="004E5616" w:rsidRPr="004E5616" w:rsidRDefault="004E5616" w:rsidP="004E5616">
      <w:pPr>
        <w:spacing w:after="0" w:line="240" w:lineRule="auto"/>
        <w:rPr>
          <w:rFonts w:ascii="Times New Roman" w:eastAsia="Calibri" w:hAnsi="Times New Roman" w:cs="Times New Roman"/>
          <w:kern w:val="2"/>
          <w:sz w:val="24"/>
          <w:szCs w:val="24"/>
          <w:u w:val="single"/>
          <w:lang w:val="uk-UA"/>
          <w14:ligatures w14:val="standardContextual"/>
        </w:rPr>
      </w:pPr>
    </w:p>
    <w:p w:rsidR="004E5616" w:rsidRPr="004E5616" w:rsidRDefault="004E5616" w:rsidP="004E5616">
      <w:pPr>
        <w:spacing w:after="0" w:line="240" w:lineRule="auto"/>
        <w:rPr>
          <w:rFonts w:ascii="Times New Roman" w:eastAsia="Calibri" w:hAnsi="Times New Roman" w:cs="Times New Roman"/>
          <w:kern w:val="2"/>
          <w:sz w:val="24"/>
          <w:szCs w:val="24"/>
          <w:u w:val="single"/>
          <w:lang w:val="uk-UA"/>
          <w14:ligatures w14:val="standardContextual"/>
        </w:rPr>
      </w:pPr>
    </w:p>
    <w:p w:rsidR="004E5616" w:rsidRPr="004E5616" w:rsidRDefault="004E5616" w:rsidP="004E5616">
      <w:pPr>
        <w:spacing w:after="0" w:line="240" w:lineRule="auto"/>
        <w:rPr>
          <w:rFonts w:ascii="Times New Roman" w:eastAsia="Calibri" w:hAnsi="Times New Roman" w:cs="Times New Roman"/>
          <w:kern w:val="2"/>
          <w:sz w:val="24"/>
          <w:szCs w:val="24"/>
          <w:u w:val="single"/>
          <w:lang w:val="uk-UA"/>
          <w14:ligatures w14:val="standardContextual"/>
        </w:rPr>
      </w:pPr>
    </w:p>
    <w:p w:rsidR="004E5616" w:rsidRPr="004E5616" w:rsidRDefault="004E5616" w:rsidP="004E5616">
      <w:pPr>
        <w:spacing w:after="0" w:line="240" w:lineRule="auto"/>
        <w:rPr>
          <w:rFonts w:ascii="Times New Roman" w:eastAsia="Calibri" w:hAnsi="Times New Roman" w:cs="Times New Roman"/>
          <w:kern w:val="2"/>
          <w:sz w:val="24"/>
          <w:szCs w:val="24"/>
          <w:u w:val="single"/>
          <w:lang w:val="uk-UA"/>
          <w14:ligatures w14:val="standardContextual"/>
        </w:rPr>
      </w:pPr>
    </w:p>
    <w:p w:rsidR="004E5616" w:rsidRPr="004E5616" w:rsidRDefault="004E5616" w:rsidP="004E5616">
      <w:pPr>
        <w:spacing w:after="0" w:line="240" w:lineRule="auto"/>
        <w:rPr>
          <w:rFonts w:ascii="Times New Roman" w:eastAsia="Calibri" w:hAnsi="Times New Roman" w:cs="Times New Roman"/>
          <w:kern w:val="2"/>
          <w:sz w:val="24"/>
          <w:szCs w:val="24"/>
          <w:u w:val="single"/>
          <w:lang w:val="uk-UA"/>
          <w14:ligatures w14:val="standardContextual"/>
        </w:rPr>
      </w:pPr>
    </w:p>
    <w:p w:rsidR="004E5616" w:rsidRPr="004E5616" w:rsidRDefault="004E5616" w:rsidP="004E5616">
      <w:pPr>
        <w:spacing w:after="0" w:line="240" w:lineRule="auto"/>
        <w:rPr>
          <w:rFonts w:ascii="Times New Roman" w:eastAsia="Calibri" w:hAnsi="Times New Roman" w:cs="Times New Roman"/>
          <w:kern w:val="2"/>
          <w:sz w:val="24"/>
          <w:szCs w:val="24"/>
          <w:u w:val="single"/>
          <w:lang w:val="uk-UA"/>
          <w14:ligatures w14:val="standardContextual"/>
        </w:rPr>
      </w:pPr>
    </w:p>
    <w:p w:rsidR="004E5616" w:rsidRPr="004E5616" w:rsidRDefault="004E5616" w:rsidP="004E5616">
      <w:pPr>
        <w:spacing w:after="0" w:line="240" w:lineRule="auto"/>
        <w:rPr>
          <w:rFonts w:ascii="Times New Roman" w:eastAsia="Calibri" w:hAnsi="Times New Roman" w:cs="Times New Roman"/>
          <w:kern w:val="2"/>
          <w:sz w:val="24"/>
          <w:szCs w:val="24"/>
          <w:u w:val="single"/>
          <w:lang w:val="uk-UA"/>
          <w14:ligatures w14:val="standardContextual"/>
        </w:rPr>
      </w:pPr>
    </w:p>
    <w:p w:rsidR="004E5616" w:rsidRPr="004E5616" w:rsidRDefault="004E5616" w:rsidP="004E5616">
      <w:pPr>
        <w:spacing w:after="0" w:line="240" w:lineRule="auto"/>
        <w:rPr>
          <w:rFonts w:ascii="Times New Roman" w:eastAsia="Calibri" w:hAnsi="Times New Roman" w:cs="Times New Roman"/>
          <w:kern w:val="2"/>
          <w:sz w:val="24"/>
          <w:szCs w:val="24"/>
          <w:u w:val="single"/>
          <w:lang w:val="uk-UA"/>
          <w14:ligatures w14:val="standardContextual"/>
        </w:rPr>
      </w:pPr>
    </w:p>
    <w:p w:rsidR="004E5616" w:rsidRPr="004E5616" w:rsidRDefault="004E5616" w:rsidP="004E5616">
      <w:pPr>
        <w:spacing w:after="0" w:line="240" w:lineRule="auto"/>
        <w:jc w:val="center"/>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Велика Северинка 2024</w:t>
      </w:r>
    </w:p>
    <w:p w:rsidR="004E5616" w:rsidRPr="004E5616" w:rsidRDefault="004E5616" w:rsidP="004E5616">
      <w:pPr>
        <w:spacing w:after="160" w:line="259" w:lineRule="auto"/>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lastRenderedPageBreak/>
        <w:t xml:space="preserve">Додаток 1                                                                                                                                                                                                   до Програми                                                                                                                                                                   </w:t>
      </w: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b/>
          <w:bCs/>
          <w:kern w:val="2"/>
          <w:sz w:val="28"/>
          <w:szCs w:val="28"/>
          <w:lang w:val="uk-UA"/>
          <w14:ligatures w14:val="standardContextual"/>
        </w:rPr>
        <w:t>ПАСПОРТ</w:t>
      </w: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b/>
          <w:bCs/>
          <w:kern w:val="2"/>
          <w:sz w:val="28"/>
          <w:szCs w:val="28"/>
          <w:lang w:val="uk-UA"/>
          <w14:ligatures w14:val="standardContextual"/>
        </w:rPr>
        <w:t xml:space="preserve">Комплексної програми підтримки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на 2025-2026 роки </w:t>
      </w:r>
    </w:p>
    <w:p w:rsidR="004E5616" w:rsidRPr="004E5616" w:rsidRDefault="004E5616" w:rsidP="004E5616">
      <w:pPr>
        <w:spacing w:after="0" w:line="240" w:lineRule="auto"/>
        <w:jc w:val="center"/>
        <w:rPr>
          <w:rFonts w:ascii="Times New Roman" w:eastAsia="Calibri" w:hAnsi="Times New Roman" w:cs="Times New Roman"/>
          <w:b/>
          <w:bCs/>
          <w:kern w:val="2"/>
          <w:sz w:val="24"/>
          <w:szCs w:val="24"/>
          <w:u w:val="single"/>
          <w:lang w:val="uk-UA"/>
          <w14:ligatures w14:val="standardContextual"/>
        </w:rPr>
      </w:pPr>
    </w:p>
    <w:tbl>
      <w:tblPr>
        <w:tblStyle w:val="a4"/>
        <w:tblW w:w="0" w:type="auto"/>
        <w:tblLook w:val="04A0" w:firstRow="1" w:lastRow="0" w:firstColumn="1" w:lastColumn="0" w:noHBand="0" w:noVBand="1"/>
      </w:tblPr>
      <w:tblGrid>
        <w:gridCol w:w="705"/>
        <w:gridCol w:w="4251"/>
        <w:gridCol w:w="4673"/>
      </w:tblGrid>
      <w:tr w:rsidR="004E5616" w:rsidRPr="004E5616" w:rsidTr="00C00300">
        <w:trPr>
          <w:trHeight w:val="866"/>
        </w:trPr>
        <w:tc>
          <w:tcPr>
            <w:tcW w:w="705" w:type="dxa"/>
          </w:tcPr>
          <w:p w:rsidR="004E5616" w:rsidRPr="004E5616" w:rsidRDefault="004E5616" w:rsidP="004E5616">
            <w:pPr>
              <w:autoSpaceDE w:val="0"/>
              <w:autoSpaceDN w:val="0"/>
              <w:jc w:val="center"/>
              <w:rPr>
                <w:rFonts w:ascii="Times New Roman" w:eastAsia="Calibri" w:hAnsi="Times New Roman" w:cs="Times New Roman"/>
                <w:b/>
                <w:sz w:val="28"/>
                <w:szCs w:val="28"/>
              </w:rPr>
            </w:pPr>
            <w:bookmarkStart w:id="0" w:name="_Hlk153196409"/>
            <w:r w:rsidRPr="004E5616">
              <w:rPr>
                <w:rFonts w:ascii="Times New Roman" w:eastAsia="Calibri" w:hAnsi="Times New Roman" w:cs="Times New Roman"/>
                <w:b/>
                <w:sz w:val="28"/>
                <w:szCs w:val="28"/>
              </w:rPr>
              <w:t>1.</w:t>
            </w:r>
          </w:p>
        </w:tc>
        <w:tc>
          <w:tcPr>
            <w:tcW w:w="4251" w:type="dxa"/>
          </w:tcPr>
          <w:p w:rsidR="004E5616" w:rsidRPr="004E5616" w:rsidRDefault="004E5616" w:rsidP="004E5616">
            <w:pPr>
              <w:autoSpaceDE w:val="0"/>
              <w:autoSpaceDN w:val="0"/>
              <w:jc w:val="both"/>
              <w:rPr>
                <w:rFonts w:ascii="Times New Roman" w:eastAsia="Calibri" w:hAnsi="Times New Roman" w:cs="Times New Roman"/>
                <w:b/>
                <w:sz w:val="28"/>
                <w:szCs w:val="28"/>
              </w:rPr>
            </w:pPr>
            <w:r w:rsidRPr="004E5616">
              <w:rPr>
                <w:rFonts w:ascii="Times New Roman" w:eastAsia="Calibri" w:hAnsi="Times New Roman" w:cs="Times New Roman"/>
                <w:b/>
                <w:sz w:val="28"/>
                <w:szCs w:val="28"/>
              </w:rPr>
              <w:t>Ініціатор розроблення програми</w:t>
            </w:r>
          </w:p>
        </w:tc>
        <w:tc>
          <w:tcPr>
            <w:tcW w:w="4673" w:type="dxa"/>
          </w:tcPr>
          <w:p w:rsidR="004E5616" w:rsidRPr="004E5616" w:rsidRDefault="004E5616" w:rsidP="004E5616">
            <w:pPr>
              <w:autoSpaceDE w:val="0"/>
              <w:autoSpaceDN w:val="0"/>
              <w:rPr>
                <w:rFonts w:ascii="Times New Roman" w:eastAsia="Calibri" w:hAnsi="Times New Roman" w:cs="Times New Roman"/>
                <w:sz w:val="28"/>
                <w:szCs w:val="28"/>
              </w:rPr>
            </w:pPr>
            <w:r w:rsidRPr="004E5616">
              <w:rPr>
                <w:rFonts w:ascii="Times New Roman" w:eastAsia="Calibri" w:hAnsi="Times New Roman" w:cs="Times New Roman"/>
                <w:sz w:val="28"/>
                <w:szCs w:val="28"/>
              </w:rPr>
              <w:t>Великосеверинівська сільська рада</w:t>
            </w:r>
          </w:p>
        </w:tc>
      </w:tr>
      <w:tr w:rsidR="004E5616" w:rsidRPr="004E5616" w:rsidTr="00C00300">
        <w:trPr>
          <w:trHeight w:val="818"/>
        </w:trPr>
        <w:tc>
          <w:tcPr>
            <w:tcW w:w="705" w:type="dxa"/>
          </w:tcPr>
          <w:p w:rsidR="004E5616" w:rsidRPr="004E5616" w:rsidRDefault="004E5616" w:rsidP="004E5616">
            <w:pPr>
              <w:autoSpaceDE w:val="0"/>
              <w:autoSpaceDN w:val="0"/>
              <w:jc w:val="center"/>
              <w:rPr>
                <w:rFonts w:ascii="Times New Roman" w:eastAsia="Calibri" w:hAnsi="Times New Roman" w:cs="Times New Roman"/>
                <w:b/>
                <w:sz w:val="28"/>
                <w:szCs w:val="28"/>
              </w:rPr>
            </w:pPr>
            <w:r w:rsidRPr="004E5616">
              <w:rPr>
                <w:rFonts w:ascii="Times New Roman" w:eastAsia="Calibri" w:hAnsi="Times New Roman" w:cs="Times New Roman"/>
                <w:b/>
                <w:sz w:val="28"/>
                <w:szCs w:val="28"/>
              </w:rPr>
              <w:t>2.</w:t>
            </w:r>
          </w:p>
        </w:tc>
        <w:tc>
          <w:tcPr>
            <w:tcW w:w="4251" w:type="dxa"/>
          </w:tcPr>
          <w:p w:rsidR="004E5616" w:rsidRPr="004E5616" w:rsidRDefault="004E5616" w:rsidP="004E5616">
            <w:pPr>
              <w:autoSpaceDE w:val="0"/>
              <w:autoSpaceDN w:val="0"/>
              <w:jc w:val="both"/>
              <w:rPr>
                <w:rFonts w:ascii="Times New Roman" w:eastAsia="Calibri" w:hAnsi="Times New Roman" w:cs="Times New Roman"/>
                <w:b/>
                <w:sz w:val="28"/>
                <w:szCs w:val="28"/>
              </w:rPr>
            </w:pPr>
            <w:r w:rsidRPr="004E5616">
              <w:rPr>
                <w:rFonts w:ascii="Times New Roman" w:eastAsia="Calibri" w:hAnsi="Times New Roman" w:cs="Times New Roman"/>
                <w:b/>
                <w:sz w:val="28"/>
                <w:szCs w:val="28"/>
              </w:rPr>
              <w:t>Розробник програми</w:t>
            </w:r>
          </w:p>
        </w:tc>
        <w:tc>
          <w:tcPr>
            <w:tcW w:w="4673" w:type="dxa"/>
          </w:tcPr>
          <w:p w:rsidR="004E5616" w:rsidRPr="004E5616" w:rsidRDefault="004E5616" w:rsidP="004E5616">
            <w:pPr>
              <w:jc w:val="both"/>
              <w:rPr>
                <w:rFonts w:ascii="Times New Roman" w:eastAsia="Calibri" w:hAnsi="Times New Roman" w:cs="Times New Roman"/>
                <w:sz w:val="28"/>
                <w:szCs w:val="28"/>
                <w:lang w:eastAsia="uk-UA"/>
              </w:rPr>
            </w:pPr>
            <w:r w:rsidRPr="004E5616">
              <w:rPr>
                <w:rFonts w:ascii="Times New Roman" w:eastAsia="Calibri" w:hAnsi="Times New Roman" w:cs="Times New Roman"/>
                <w:sz w:val="28"/>
                <w:szCs w:val="28"/>
                <w:bdr w:val="none" w:sz="0" w:space="0" w:color="auto" w:frame="1"/>
                <w:lang w:eastAsia="uk-UA"/>
              </w:rPr>
              <w:t>Відділ соціального захисту населення та охорони здоров’я Великосеверинівської сільської ради</w:t>
            </w:r>
          </w:p>
        </w:tc>
      </w:tr>
      <w:tr w:rsidR="004E5616" w:rsidRPr="004E5616" w:rsidTr="00C00300">
        <w:trPr>
          <w:trHeight w:val="968"/>
        </w:trPr>
        <w:tc>
          <w:tcPr>
            <w:tcW w:w="705" w:type="dxa"/>
          </w:tcPr>
          <w:p w:rsidR="004E5616" w:rsidRPr="004E5616" w:rsidRDefault="004E5616" w:rsidP="004E5616">
            <w:pPr>
              <w:autoSpaceDE w:val="0"/>
              <w:autoSpaceDN w:val="0"/>
              <w:jc w:val="center"/>
              <w:rPr>
                <w:rFonts w:ascii="Times New Roman" w:eastAsia="Calibri" w:hAnsi="Times New Roman" w:cs="Times New Roman"/>
                <w:b/>
                <w:sz w:val="28"/>
                <w:szCs w:val="28"/>
              </w:rPr>
            </w:pPr>
            <w:r w:rsidRPr="004E5616">
              <w:rPr>
                <w:rFonts w:ascii="Times New Roman" w:eastAsia="Calibri" w:hAnsi="Times New Roman" w:cs="Times New Roman"/>
                <w:b/>
                <w:sz w:val="28"/>
                <w:szCs w:val="28"/>
              </w:rPr>
              <w:t>3.</w:t>
            </w:r>
          </w:p>
        </w:tc>
        <w:tc>
          <w:tcPr>
            <w:tcW w:w="4251" w:type="dxa"/>
          </w:tcPr>
          <w:p w:rsidR="004E5616" w:rsidRPr="004E5616" w:rsidRDefault="004E5616" w:rsidP="004E5616">
            <w:pPr>
              <w:autoSpaceDE w:val="0"/>
              <w:autoSpaceDN w:val="0"/>
              <w:jc w:val="both"/>
              <w:rPr>
                <w:rFonts w:ascii="Times New Roman" w:eastAsia="Calibri" w:hAnsi="Times New Roman" w:cs="Times New Roman"/>
                <w:b/>
                <w:sz w:val="28"/>
                <w:szCs w:val="28"/>
              </w:rPr>
            </w:pPr>
            <w:r w:rsidRPr="004E5616">
              <w:rPr>
                <w:rFonts w:ascii="Times New Roman" w:eastAsia="Calibri" w:hAnsi="Times New Roman" w:cs="Times New Roman"/>
                <w:b/>
                <w:sz w:val="28"/>
                <w:szCs w:val="28"/>
              </w:rPr>
              <w:t>Співрозробники програми</w:t>
            </w:r>
          </w:p>
        </w:tc>
        <w:tc>
          <w:tcPr>
            <w:tcW w:w="4673" w:type="dxa"/>
          </w:tcPr>
          <w:p w:rsidR="004E5616" w:rsidRPr="004E5616" w:rsidRDefault="004E5616" w:rsidP="004E5616">
            <w:pPr>
              <w:autoSpaceDE w:val="0"/>
              <w:autoSpaceDN w:val="0"/>
              <w:rPr>
                <w:rFonts w:ascii="Times New Roman" w:eastAsia="Calibri" w:hAnsi="Times New Roman" w:cs="Times New Roman"/>
                <w:sz w:val="28"/>
                <w:szCs w:val="28"/>
              </w:rPr>
            </w:pPr>
            <w:r w:rsidRPr="004E5616">
              <w:rPr>
                <w:rFonts w:ascii="Times New Roman" w:eastAsia="Calibri" w:hAnsi="Times New Roman" w:cs="Times New Roman"/>
                <w:sz w:val="28"/>
                <w:szCs w:val="28"/>
              </w:rPr>
              <w:t>Великосеверинівська сільська рада</w:t>
            </w:r>
          </w:p>
        </w:tc>
      </w:tr>
      <w:tr w:rsidR="004E5616" w:rsidRPr="004E5616" w:rsidTr="00C00300">
        <w:trPr>
          <w:trHeight w:val="915"/>
        </w:trPr>
        <w:tc>
          <w:tcPr>
            <w:tcW w:w="705" w:type="dxa"/>
          </w:tcPr>
          <w:p w:rsidR="004E5616" w:rsidRPr="004E5616" w:rsidRDefault="004E5616" w:rsidP="004E5616">
            <w:pPr>
              <w:autoSpaceDE w:val="0"/>
              <w:autoSpaceDN w:val="0"/>
              <w:jc w:val="center"/>
              <w:rPr>
                <w:rFonts w:ascii="Times New Roman" w:eastAsia="Calibri" w:hAnsi="Times New Roman" w:cs="Times New Roman"/>
                <w:b/>
                <w:sz w:val="28"/>
                <w:szCs w:val="28"/>
              </w:rPr>
            </w:pPr>
            <w:r w:rsidRPr="004E5616">
              <w:rPr>
                <w:rFonts w:ascii="Times New Roman" w:eastAsia="Calibri" w:hAnsi="Times New Roman" w:cs="Times New Roman"/>
                <w:b/>
                <w:sz w:val="28"/>
                <w:szCs w:val="28"/>
              </w:rPr>
              <w:t>4.</w:t>
            </w:r>
          </w:p>
        </w:tc>
        <w:tc>
          <w:tcPr>
            <w:tcW w:w="4251" w:type="dxa"/>
          </w:tcPr>
          <w:p w:rsidR="004E5616" w:rsidRPr="004E5616" w:rsidRDefault="004E5616" w:rsidP="004E5616">
            <w:pPr>
              <w:autoSpaceDE w:val="0"/>
              <w:autoSpaceDN w:val="0"/>
              <w:jc w:val="both"/>
              <w:rPr>
                <w:rFonts w:ascii="Times New Roman" w:eastAsia="Calibri" w:hAnsi="Times New Roman" w:cs="Times New Roman"/>
                <w:b/>
                <w:sz w:val="28"/>
                <w:szCs w:val="28"/>
              </w:rPr>
            </w:pPr>
            <w:r w:rsidRPr="004E5616">
              <w:rPr>
                <w:rFonts w:ascii="Times New Roman" w:eastAsia="Calibri" w:hAnsi="Times New Roman" w:cs="Times New Roman"/>
                <w:b/>
                <w:sz w:val="28"/>
                <w:szCs w:val="28"/>
              </w:rPr>
              <w:t xml:space="preserve">Головний розпорядник коштів </w:t>
            </w:r>
          </w:p>
        </w:tc>
        <w:tc>
          <w:tcPr>
            <w:tcW w:w="4673" w:type="dxa"/>
          </w:tcPr>
          <w:p w:rsidR="004E5616" w:rsidRPr="004E5616" w:rsidRDefault="004E5616" w:rsidP="004E5616">
            <w:pPr>
              <w:autoSpaceDE w:val="0"/>
              <w:autoSpaceDN w:val="0"/>
              <w:rPr>
                <w:rFonts w:ascii="Times New Roman" w:eastAsia="Calibri" w:hAnsi="Times New Roman" w:cs="Times New Roman"/>
                <w:sz w:val="28"/>
                <w:szCs w:val="28"/>
              </w:rPr>
            </w:pPr>
            <w:r w:rsidRPr="004E5616">
              <w:rPr>
                <w:rFonts w:ascii="Times New Roman" w:eastAsia="Calibri" w:hAnsi="Times New Roman" w:cs="Times New Roman"/>
                <w:sz w:val="28"/>
                <w:szCs w:val="28"/>
              </w:rPr>
              <w:t>Великосеверинівська сільська рада, фінансовий відділ Великосеверинівської сільської ради</w:t>
            </w:r>
          </w:p>
        </w:tc>
      </w:tr>
      <w:tr w:rsidR="004E5616" w:rsidRPr="004E5616" w:rsidTr="00C00300">
        <w:trPr>
          <w:trHeight w:val="1161"/>
        </w:trPr>
        <w:tc>
          <w:tcPr>
            <w:tcW w:w="705" w:type="dxa"/>
          </w:tcPr>
          <w:p w:rsidR="004E5616" w:rsidRPr="004E5616" w:rsidRDefault="004E5616" w:rsidP="004E5616">
            <w:pPr>
              <w:autoSpaceDE w:val="0"/>
              <w:autoSpaceDN w:val="0"/>
              <w:jc w:val="center"/>
              <w:rPr>
                <w:rFonts w:ascii="Times New Roman" w:eastAsia="Calibri" w:hAnsi="Times New Roman" w:cs="Times New Roman"/>
                <w:b/>
                <w:sz w:val="28"/>
                <w:szCs w:val="28"/>
              </w:rPr>
            </w:pPr>
            <w:r w:rsidRPr="004E5616">
              <w:rPr>
                <w:rFonts w:ascii="Times New Roman" w:eastAsia="Calibri" w:hAnsi="Times New Roman" w:cs="Times New Roman"/>
                <w:b/>
                <w:sz w:val="28"/>
                <w:szCs w:val="28"/>
              </w:rPr>
              <w:t>5.</w:t>
            </w:r>
          </w:p>
        </w:tc>
        <w:tc>
          <w:tcPr>
            <w:tcW w:w="4251" w:type="dxa"/>
          </w:tcPr>
          <w:p w:rsidR="004E5616" w:rsidRPr="004E5616" w:rsidRDefault="004E5616" w:rsidP="004E5616">
            <w:pPr>
              <w:autoSpaceDE w:val="0"/>
              <w:autoSpaceDN w:val="0"/>
              <w:jc w:val="both"/>
              <w:rPr>
                <w:rFonts w:ascii="Times New Roman" w:eastAsia="Calibri" w:hAnsi="Times New Roman" w:cs="Times New Roman"/>
                <w:b/>
                <w:sz w:val="28"/>
                <w:szCs w:val="28"/>
              </w:rPr>
            </w:pPr>
            <w:r w:rsidRPr="004E5616">
              <w:rPr>
                <w:rFonts w:ascii="Times New Roman" w:eastAsia="Calibri" w:hAnsi="Times New Roman" w:cs="Times New Roman"/>
                <w:b/>
                <w:sz w:val="28"/>
                <w:szCs w:val="28"/>
              </w:rPr>
              <w:t>Відповідальний виконавець програми</w:t>
            </w:r>
          </w:p>
        </w:tc>
        <w:tc>
          <w:tcPr>
            <w:tcW w:w="4673" w:type="dxa"/>
          </w:tcPr>
          <w:p w:rsidR="004E5616" w:rsidRPr="004E5616" w:rsidRDefault="004E5616" w:rsidP="004E5616">
            <w:pPr>
              <w:jc w:val="both"/>
              <w:rPr>
                <w:rFonts w:ascii="Times New Roman" w:eastAsia="Calibri" w:hAnsi="Times New Roman" w:cs="Times New Roman"/>
                <w:sz w:val="28"/>
                <w:szCs w:val="28"/>
                <w:lang w:eastAsia="uk-UA"/>
              </w:rPr>
            </w:pPr>
            <w:r w:rsidRPr="004E5616">
              <w:rPr>
                <w:rFonts w:ascii="Times New Roman" w:eastAsia="Calibri" w:hAnsi="Times New Roman" w:cs="Times New Roman"/>
                <w:sz w:val="28"/>
                <w:szCs w:val="28"/>
              </w:rPr>
              <w:t xml:space="preserve">Великосеверинівська сільська рада, </w:t>
            </w:r>
            <w:bookmarkStart w:id="1" w:name="_Hlk152666373"/>
            <w:r w:rsidRPr="004E5616">
              <w:rPr>
                <w:rFonts w:ascii="Times New Roman" w:eastAsia="Calibri" w:hAnsi="Times New Roman" w:cs="Times New Roman"/>
                <w:sz w:val="28"/>
                <w:szCs w:val="28"/>
              </w:rPr>
              <w:t>в</w:t>
            </w:r>
            <w:r w:rsidRPr="004E5616">
              <w:rPr>
                <w:rFonts w:ascii="Times New Roman" w:eastAsia="Calibri" w:hAnsi="Times New Roman" w:cs="Times New Roman"/>
                <w:sz w:val="28"/>
                <w:szCs w:val="28"/>
                <w:bdr w:val="none" w:sz="0" w:space="0" w:color="auto" w:frame="1"/>
                <w:lang w:eastAsia="uk-UA"/>
              </w:rPr>
              <w:t>ідділ соціального захисту населення та охорони здоров’я Великосеверинівської сільської ради</w:t>
            </w:r>
            <w:bookmarkEnd w:id="1"/>
          </w:p>
        </w:tc>
      </w:tr>
      <w:tr w:rsidR="004E5616" w:rsidRPr="004E5616" w:rsidTr="00C00300">
        <w:trPr>
          <w:trHeight w:val="1071"/>
        </w:trPr>
        <w:tc>
          <w:tcPr>
            <w:tcW w:w="705" w:type="dxa"/>
          </w:tcPr>
          <w:p w:rsidR="004E5616" w:rsidRPr="004E5616" w:rsidRDefault="004E5616" w:rsidP="004E5616">
            <w:pPr>
              <w:autoSpaceDE w:val="0"/>
              <w:autoSpaceDN w:val="0"/>
              <w:jc w:val="center"/>
              <w:rPr>
                <w:rFonts w:ascii="Times New Roman" w:eastAsia="Calibri" w:hAnsi="Times New Roman" w:cs="Times New Roman"/>
                <w:b/>
                <w:sz w:val="28"/>
                <w:szCs w:val="28"/>
              </w:rPr>
            </w:pPr>
            <w:r w:rsidRPr="004E5616">
              <w:rPr>
                <w:rFonts w:ascii="Times New Roman" w:eastAsia="Calibri" w:hAnsi="Times New Roman" w:cs="Times New Roman"/>
                <w:b/>
                <w:sz w:val="28"/>
                <w:szCs w:val="28"/>
              </w:rPr>
              <w:t>6.</w:t>
            </w:r>
          </w:p>
        </w:tc>
        <w:tc>
          <w:tcPr>
            <w:tcW w:w="4251" w:type="dxa"/>
          </w:tcPr>
          <w:p w:rsidR="004E5616" w:rsidRPr="004E5616" w:rsidRDefault="004E5616" w:rsidP="004E5616">
            <w:pPr>
              <w:autoSpaceDE w:val="0"/>
              <w:autoSpaceDN w:val="0"/>
              <w:jc w:val="both"/>
              <w:rPr>
                <w:rFonts w:ascii="Times New Roman" w:eastAsia="Calibri" w:hAnsi="Times New Roman" w:cs="Times New Roman"/>
                <w:b/>
                <w:sz w:val="28"/>
                <w:szCs w:val="28"/>
              </w:rPr>
            </w:pPr>
            <w:r w:rsidRPr="004E5616">
              <w:rPr>
                <w:rFonts w:ascii="Times New Roman" w:eastAsia="Calibri" w:hAnsi="Times New Roman" w:cs="Times New Roman"/>
                <w:b/>
                <w:sz w:val="28"/>
                <w:szCs w:val="28"/>
              </w:rPr>
              <w:t>Учасники програми</w:t>
            </w:r>
          </w:p>
        </w:tc>
        <w:tc>
          <w:tcPr>
            <w:tcW w:w="4673" w:type="dxa"/>
          </w:tcPr>
          <w:p w:rsidR="004E5616" w:rsidRPr="004E5616" w:rsidRDefault="004E5616" w:rsidP="004E5616">
            <w:pPr>
              <w:jc w:val="both"/>
              <w:rPr>
                <w:rFonts w:ascii="Times New Roman" w:eastAsia="Calibri" w:hAnsi="Times New Roman" w:cs="Times New Roman"/>
                <w:sz w:val="28"/>
                <w:szCs w:val="28"/>
              </w:rPr>
            </w:pPr>
            <w:r w:rsidRPr="004E5616">
              <w:rPr>
                <w:rFonts w:ascii="Times New Roman" w:eastAsia="Calibri" w:hAnsi="Times New Roman" w:cs="Times New Roman"/>
                <w:sz w:val="28"/>
                <w:szCs w:val="28"/>
              </w:rPr>
              <w:t>Великосеверинівська сільська рада, в</w:t>
            </w:r>
            <w:r w:rsidRPr="004E5616">
              <w:rPr>
                <w:rFonts w:ascii="Times New Roman" w:eastAsia="Calibri" w:hAnsi="Times New Roman" w:cs="Times New Roman"/>
                <w:sz w:val="28"/>
                <w:szCs w:val="28"/>
                <w:bdr w:val="none" w:sz="0" w:space="0" w:color="auto" w:frame="1"/>
                <w:lang w:eastAsia="uk-UA"/>
              </w:rPr>
              <w:t>ідділ соціального захисту населення та охорони здоров’я сільської ради, КЗ «Центр надання соціальних послуг населенню Великосеверинівської сільської ради», відділ освіти,  молоді та спорту, культури та туризму сільської ради</w:t>
            </w:r>
          </w:p>
        </w:tc>
      </w:tr>
      <w:tr w:rsidR="004E5616" w:rsidRPr="004E5616" w:rsidTr="00C00300">
        <w:trPr>
          <w:trHeight w:val="808"/>
        </w:trPr>
        <w:tc>
          <w:tcPr>
            <w:tcW w:w="705" w:type="dxa"/>
          </w:tcPr>
          <w:p w:rsidR="004E5616" w:rsidRPr="004E5616" w:rsidRDefault="004E5616" w:rsidP="004E5616">
            <w:pPr>
              <w:autoSpaceDE w:val="0"/>
              <w:autoSpaceDN w:val="0"/>
              <w:jc w:val="center"/>
              <w:rPr>
                <w:rFonts w:ascii="Times New Roman" w:eastAsia="Calibri" w:hAnsi="Times New Roman" w:cs="Times New Roman"/>
                <w:b/>
                <w:sz w:val="28"/>
                <w:szCs w:val="28"/>
              </w:rPr>
            </w:pPr>
            <w:r w:rsidRPr="004E5616">
              <w:rPr>
                <w:rFonts w:ascii="Times New Roman" w:eastAsia="Calibri" w:hAnsi="Times New Roman" w:cs="Times New Roman"/>
                <w:b/>
                <w:sz w:val="28"/>
                <w:szCs w:val="28"/>
              </w:rPr>
              <w:t>7.</w:t>
            </w:r>
          </w:p>
        </w:tc>
        <w:tc>
          <w:tcPr>
            <w:tcW w:w="4251" w:type="dxa"/>
          </w:tcPr>
          <w:p w:rsidR="004E5616" w:rsidRPr="004E5616" w:rsidRDefault="004E5616" w:rsidP="004E5616">
            <w:pPr>
              <w:autoSpaceDE w:val="0"/>
              <w:autoSpaceDN w:val="0"/>
              <w:jc w:val="both"/>
              <w:rPr>
                <w:rFonts w:ascii="Times New Roman" w:eastAsia="Calibri" w:hAnsi="Times New Roman" w:cs="Times New Roman"/>
                <w:b/>
                <w:sz w:val="28"/>
                <w:szCs w:val="28"/>
              </w:rPr>
            </w:pPr>
            <w:r w:rsidRPr="004E5616">
              <w:rPr>
                <w:rFonts w:ascii="Times New Roman" w:eastAsia="Calibri" w:hAnsi="Times New Roman" w:cs="Times New Roman"/>
                <w:b/>
                <w:sz w:val="28"/>
                <w:szCs w:val="28"/>
              </w:rPr>
              <w:t>Термін реалізації Програми</w:t>
            </w:r>
          </w:p>
        </w:tc>
        <w:tc>
          <w:tcPr>
            <w:tcW w:w="4673" w:type="dxa"/>
          </w:tcPr>
          <w:p w:rsidR="004E5616" w:rsidRPr="004E5616" w:rsidRDefault="004E5616" w:rsidP="004E5616">
            <w:pPr>
              <w:autoSpaceDE w:val="0"/>
              <w:autoSpaceDN w:val="0"/>
              <w:rPr>
                <w:rFonts w:ascii="Times New Roman" w:eastAsia="Calibri" w:hAnsi="Times New Roman" w:cs="Times New Roman"/>
                <w:sz w:val="28"/>
                <w:szCs w:val="28"/>
              </w:rPr>
            </w:pPr>
            <w:r w:rsidRPr="004E5616">
              <w:rPr>
                <w:rFonts w:ascii="Times New Roman" w:eastAsia="Calibri" w:hAnsi="Times New Roman" w:cs="Times New Roman"/>
                <w:sz w:val="28"/>
                <w:szCs w:val="28"/>
              </w:rPr>
              <w:t>2025-2026 роки</w:t>
            </w:r>
          </w:p>
        </w:tc>
      </w:tr>
      <w:tr w:rsidR="004E5616" w:rsidRPr="004E5616" w:rsidTr="00C00300">
        <w:tc>
          <w:tcPr>
            <w:tcW w:w="705" w:type="dxa"/>
          </w:tcPr>
          <w:p w:rsidR="004E5616" w:rsidRPr="004E5616" w:rsidRDefault="004E5616" w:rsidP="004E5616">
            <w:pPr>
              <w:autoSpaceDE w:val="0"/>
              <w:autoSpaceDN w:val="0"/>
              <w:jc w:val="center"/>
              <w:rPr>
                <w:rFonts w:ascii="Times New Roman" w:eastAsia="Calibri" w:hAnsi="Times New Roman" w:cs="Times New Roman"/>
                <w:b/>
                <w:sz w:val="28"/>
                <w:szCs w:val="28"/>
              </w:rPr>
            </w:pPr>
            <w:r w:rsidRPr="004E5616">
              <w:rPr>
                <w:rFonts w:ascii="Times New Roman" w:eastAsia="Calibri" w:hAnsi="Times New Roman" w:cs="Times New Roman"/>
                <w:b/>
                <w:sz w:val="28"/>
                <w:szCs w:val="28"/>
              </w:rPr>
              <w:t>8.</w:t>
            </w:r>
          </w:p>
        </w:tc>
        <w:tc>
          <w:tcPr>
            <w:tcW w:w="4251" w:type="dxa"/>
          </w:tcPr>
          <w:p w:rsidR="004E5616" w:rsidRPr="004E5616" w:rsidRDefault="004E5616" w:rsidP="004E5616">
            <w:pPr>
              <w:autoSpaceDE w:val="0"/>
              <w:autoSpaceDN w:val="0"/>
              <w:jc w:val="both"/>
              <w:rPr>
                <w:rFonts w:ascii="Times New Roman" w:eastAsia="Calibri" w:hAnsi="Times New Roman" w:cs="Times New Roman"/>
                <w:b/>
                <w:sz w:val="28"/>
                <w:szCs w:val="28"/>
              </w:rPr>
            </w:pPr>
            <w:r w:rsidRPr="004E5616">
              <w:rPr>
                <w:rFonts w:ascii="Times New Roman" w:eastAsia="Calibri" w:hAnsi="Times New Roman" w:cs="Times New Roman"/>
                <w:b/>
                <w:sz w:val="28"/>
                <w:szCs w:val="28"/>
              </w:rPr>
              <w:t>Загальний обсяг фінансових ресурсів, необхідних для реалізації програми, всього</w:t>
            </w:r>
          </w:p>
        </w:tc>
        <w:tc>
          <w:tcPr>
            <w:tcW w:w="4673" w:type="dxa"/>
          </w:tcPr>
          <w:p w:rsidR="004E5616" w:rsidRPr="004E5616" w:rsidRDefault="004E5616" w:rsidP="004E5616">
            <w:pPr>
              <w:autoSpaceDE w:val="0"/>
              <w:autoSpaceDN w:val="0"/>
              <w:rPr>
                <w:rFonts w:ascii="Times New Roman" w:eastAsia="Calibri" w:hAnsi="Times New Roman" w:cs="Times New Roman"/>
                <w:sz w:val="28"/>
                <w:szCs w:val="28"/>
              </w:rPr>
            </w:pPr>
            <w:r w:rsidRPr="004E5616">
              <w:rPr>
                <w:rFonts w:ascii="Times New Roman" w:eastAsia="Calibri" w:hAnsi="Times New Roman" w:cs="Times New Roman"/>
                <w:sz w:val="28"/>
                <w:szCs w:val="28"/>
              </w:rPr>
              <w:t xml:space="preserve">2767,0 </w:t>
            </w:r>
            <w:proofErr w:type="spellStart"/>
            <w:r w:rsidRPr="004E5616">
              <w:rPr>
                <w:rFonts w:ascii="Times New Roman" w:eastAsia="Calibri" w:hAnsi="Times New Roman" w:cs="Times New Roman"/>
                <w:sz w:val="28"/>
                <w:szCs w:val="28"/>
              </w:rPr>
              <w:t>тис.грн</w:t>
            </w:r>
            <w:proofErr w:type="spellEnd"/>
            <w:r w:rsidRPr="004E5616">
              <w:rPr>
                <w:rFonts w:ascii="Times New Roman" w:eastAsia="Calibri" w:hAnsi="Times New Roman" w:cs="Times New Roman"/>
                <w:sz w:val="28"/>
                <w:szCs w:val="28"/>
              </w:rPr>
              <w:t>.</w:t>
            </w:r>
          </w:p>
        </w:tc>
      </w:tr>
      <w:tr w:rsidR="004E5616" w:rsidRPr="004E5616" w:rsidTr="00C00300">
        <w:tc>
          <w:tcPr>
            <w:tcW w:w="705" w:type="dxa"/>
          </w:tcPr>
          <w:p w:rsidR="004E5616" w:rsidRPr="004E5616" w:rsidRDefault="004E5616" w:rsidP="004E5616">
            <w:pPr>
              <w:autoSpaceDE w:val="0"/>
              <w:autoSpaceDN w:val="0"/>
              <w:jc w:val="center"/>
              <w:rPr>
                <w:rFonts w:ascii="Times New Roman" w:eastAsia="Calibri" w:hAnsi="Times New Roman" w:cs="Times New Roman"/>
                <w:b/>
                <w:sz w:val="28"/>
                <w:szCs w:val="28"/>
              </w:rPr>
            </w:pPr>
          </w:p>
        </w:tc>
        <w:tc>
          <w:tcPr>
            <w:tcW w:w="4251" w:type="dxa"/>
          </w:tcPr>
          <w:p w:rsidR="004E5616" w:rsidRPr="004E5616" w:rsidRDefault="004E5616" w:rsidP="004E5616">
            <w:pPr>
              <w:autoSpaceDE w:val="0"/>
              <w:autoSpaceDN w:val="0"/>
              <w:jc w:val="both"/>
              <w:rPr>
                <w:rFonts w:ascii="Times New Roman" w:eastAsia="Calibri" w:hAnsi="Times New Roman" w:cs="Times New Roman"/>
                <w:b/>
                <w:sz w:val="28"/>
                <w:szCs w:val="28"/>
              </w:rPr>
            </w:pPr>
            <w:r w:rsidRPr="004E5616">
              <w:rPr>
                <w:rFonts w:ascii="Times New Roman" w:eastAsia="Calibri" w:hAnsi="Times New Roman" w:cs="Times New Roman"/>
                <w:b/>
                <w:sz w:val="28"/>
                <w:szCs w:val="28"/>
              </w:rPr>
              <w:t>у тому числі:</w:t>
            </w:r>
          </w:p>
        </w:tc>
        <w:tc>
          <w:tcPr>
            <w:tcW w:w="4673" w:type="dxa"/>
          </w:tcPr>
          <w:p w:rsidR="004E5616" w:rsidRPr="004E5616" w:rsidRDefault="004E5616" w:rsidP="004E5616">
            <w:pPr>
              <w:autoSpaceDE w:val="0"/>
              <w:autoSpaceDN w:val="0"/>
              <w:rPr>
                <w:rFonts w:ascii="Times New Roman" w:eastAsia="Calibri" w:hAnsi="Times New Roman" w:cs="Times New Roman"/>
                <w:color w:val="FF0000"/>
                <w:sz w:val="28"/>
                <w:szCs w:val="28"/>
              </w:rPr>
            </w:pPr>
          </w:p>
        </w:tc>
      </w:tr>
      <w:tr w:rsidR="004E5616" w:rsidRPr="004E5616" w:rsidTr="00C00300">
        <w:tc>
          <w:tcPr>
            <w:tcW w:w="705" w:type="dxa"/>
          </w:tcPr>
          <w:p w:rsidR="004E5616" w:rsidRPr="004E5616" w:rsidRDefault="004E5616" w:rsidP="004E5616">
            <w:pPr>
              <w:autoSpaceDE w:val="0"/>
              <w:autoSpaceDN w:val="0"/>
              <w:jc w:val="center"/>
              <w:rPr>
                <w:rFonts w:ascii="Times New Roman" w:eastAsia="Calibri" w:hAnsi="Times New Roman" w:cs="Times New Roman"/>
                <w:b/>
                <w:sz w:val="28"/>
                <w:szCs w:val="28"/>
              </w:rPr>
            </w:pPr>
          </w:p>
        </w:tc>
        <w:tc>
          <w:tcPr>
            <w:tcW w:w="4251" w:type="dxa"/>
          </w:tcPr>
          <w:p w:rsidR="004E5616" w:rsidRPr="004E5616" w:rsidRDefault="004E5616" w:rsidP="004E5616">
            <w:pPr>
              <w:autoSpaceDE w:val="0"/>
              <w:autoSpaceDN w:val="0"/>
              <w:rPr>
                <w:rFonts w:ascii="Times New Roman" w:eastAsia="Calibri" w:hAnsi="Times New Roman" w:cs="Times New Roman"/>
                <w:b/>
                <w:sz w:val="28"/>
                <w:szCs w:val="28"/>
              </w:rPr>
            </w:pPr>
            <w:r w:rsidRPr="004E5616">
              <w:rPr>
                <w:rFonts w:ascii="Times New Roman" w:eastAsia="Calibri" w:hAnsi="Times New Roman" w:cs="Times New Roman"/>
                <w:b/>
                <w:sz w:val="28"/>
                <w:szCs w:val="28"/>
              </w:rPr>
              <w:t xml:space="preserve">коштів місцевого бюджету </w:t>
            </w:r>
          </w:p>
        </w:tc>
        <w:tc>
          <w:tcPr>
            <w:tcW w:w="4673" w:type="dxa"/>
          </w:tcPr>
          <w:p w:rsidR="004E5616" w:rsidRPr="004E5616" w:rsidRDefault="004E5616" w:rsidP="004E5616">
            <w:pPr>
              <w:autoSpaceDE w:val="0"/>
              <w:autoSpaceDN w:val="0"/>
              <w:rPr>
                <w:rFonts w:ascii="Times New Roman" w:eastAsia="Calibri" w:hAnsi="Times New Roman" w:cs="Times New Roman"/>
                <w:sz w:val="28"/>
                <w:szCs w:val="28"/>
              </w:rPr>
            </w:pPr>
            <w:r w:rsidRPr="004E5616">
              <w:rPr>
                <w:rFonts w:ascii="Times New Roman" w:eastAsia="Calibri" w:hAnsi="Times New Roman" w:cs="Times New Roman"/>
                <w:sz w:val="28"/>
                <w:szCs w:val="28"/>
              </w:rPr>
              <w:t xml:space="preserve"> 2767,0 </w:t>
            </w:r>
            <w:proofErr w:type="spellStart"/>
            <w:r w:rsidRPr="004E5616">
              <w:rPr>
                <w:rFonts w:ascii="Times New Roman" w:eastAsia="Calibri" w:hAnsi="Times New Roman" w:cs="Times New Roman"/>
                <w:sz w:val="28"/>
                <w:szCs w:val="28"/>
              </w:rPr>
              <w:t>тис.грн</w:t>
            </w:r>
            <w:proofErr w:type="spellEnd"/>
            <w:r w:rsidRPr="004E5616">
              <w:rPr>
                <w:rFonts w:ascii="Times New Roman" w:eastAsia="Calibri" w:hAnsi="Times New Roman" w:cs="Times New Roman"/>
                <w:sz w:val="28"/>
                <w:szCs w:val="28"/>
              </w:rPr>
              <w:t>.</w:t>
            </w:r>
          </w:p>
        </w:tc>
      </w:tr>
      <w:tr w:rsidR="004E5616" w:rsidRPr="004E5616" w:rsidTr="00C00300">
        <w:tc>
          <w:tcPr>
            <w:tcW w:w="705" w:type="dxa"/>
          </w:tcPr>
          <w:p w:rsidR="004E5616" w:rsidRPr="004E5616" w:rsidRDefault="004E5616" w:rsidP="004E5616">
            <w:pPr>
              <w:autoSpaceDE w:val="0"/>
              <w:autoSpaceDN w:val="0"/>
              <w:jc w:val="center"/>
              <w:rPr>
                <w:rFonts w:ascii="Times New Roman" w:eastAsia="Calibri" w:hAnsi="Times New Roman" w:cs="Times New Roman"/>
                <w:b/>
                <w:sz w:val="28"/>
                <w:szCs w:val="28"/>
              </w:rPr>
            </w:pPr>
          </w:p>
        </w:tc>
        <w:tc>
          <w:tcPr>
            <w:tcW w:w="4251" w:type="dxa"/>
          </w:tcPr>
          <w:p w:rsidR="004E5616" w:rsidRPr="004E5616" w:rsidRDefault="004E5616" w:rsidP="004E5616">
            <w:pPr>
              <w:autoSpaceDE w:val="0"/>
              <w:autoSpaceDN w:val="0"/>
              <w:rPr>
                <w:rFonts w:ascii="Times New Roman" w:eastAsia="Calibri" w:hAnsi="Times New Roman" w:cs="Times New Roman"/>
                <w:b/>
                <w:sz w:val="28"/>
                <w:szCs w:val="28"/>
              </w:rPr>
            </w:pPr>
            <w:r w:rsidRPr="004E5616">
              <w:rPr>
                <w:rFonts w:ascii="Times New Roman" w:eastAsia="Calibri" w:hAnsi="Times New Roman" w:cs="Times New Roman"/>
                <w:b/>
                <w:sz w:val="28"/>
                <w:szCs w:val="28"/>
              </w:rPr>
              <w:t xml:space="preserve">коштів інших джерел </w:t>
            </w:r>
          </w:p>
        </w:tc>
        <w:tc>
          <w:tcPr>
            <w:tcW w:w="4673" w:type="dxa"/>
          </w:tcPr>
          <w:p w:rsidR="004E5616" w:rsidRPr="004E5616" w:rsidRDefault="004E5616" w:rsidP="004E5616">
            <w:pPr>
              <w:autoSpaceDE w:val="0"/>
              <w:autoSpaceDN w:val="0"/>
              <w:rPr>
                <w:rFonts w:ascii="Times New Roman" w:eastAsia="Calibri" w:hAnsi="Times New Roman" w:cs="Times New Roman"/>
                <w:sz w:val="28"/>
                <w:szCs w:val="28"/>
              </w:rPr>
            </w:pPr>
            <w:r w:rsidRPr="004E5616">
              <w:rPr>
                <w:rFonts w:ascii="Times New Roman" w:eastAsia="Calibri" w:hAnsi="Times New Roman" w:cs="Times New Roman"/>
                <w:sz w:val="28"/>
                <w:szCs w:val="28"/>
              </w:rPr>
              <w:t xml:space="preserve">- </w:t>
            </w:r>
          </w:p>
        </w:tc>
      </w:tr>
      <w:bookmarkEnd w:id="0"/>
    </w:tbl>
    <w:p w:rsidR="004E5616" w:rsidRPr="004E5616" w:rsidRDefault="004E5616" w:rsidP="004E5616">
      <w:pPr>
        <w:spacing w:after="160" w:line="259" w:lineRule="auto"/>
        <w:rPr>
          <w:rFonts w:ascii="Times New Roman" w:eastAsia="Calibri" w:hAnsi="Times New Roman" w:cs="Times New Roman"/>
          <w:b/>
          <w:bCs/>
          <w:kern w:val="2"/>
          <w:sz w:val="24"/>
          <w:szCs w:val="24"/>
          <w:lang w:val="uk-UA"/>
          <w14:ligatures w14:val="standardContextual"/>
        </w:rPr>
      </w:pPr>
    </w:p>
    <w:p w:rsidR="004E5616" w:rsidRPr="004E5616" w:rsidRDefault="004E5616" w:rsidP="004E5616">
      <w:pPr>
        <w:spacing w:after="160" w:line="259" w:lineRule="auto"/>
        <w:rPr>
          <w:rFonts w:ascii="Times New Roman" w:eastAsia="Calibri" w:hAnsi="Times New Roman" w:cs="Times New Roman"/>
          <w:kern w:val="2"/>
          <w:sz w:val="18"/>
          <w:szCs w:val="18"/>
          <w:lang w:val="uk-UA"/>
          <w14:ligatures w14:val="standardContextual"/>
        </w:rPr>
      </w:pPr>
      <w:r w:rsidRPr="004E5616">
        <w:rPr>
          <w:rFonts w:ascii="Times New Roman" w:eastAsia="Calibri" w:hAnsi="Times New Roman" w:cs="Times New Roman"/>
          <w:kern w:val="2"/>
          <w:sz w:val="18"/>
          <w:szCs w:val="18"/>
          <w:vertAlign w:val="superscript"/>
          <w:lang w:val="uk-UA"/>
          <w14:ligatures w14:val="standardContextual"/>
        </w:rPr>
        <w:t>1</w:t>
      </w:r>
      <w:r w:rsidRPr="004E5616">
        <w:rPr>
          <w:rFonts w:ascii="Times New Roman" w:eastAsia="Calibri" w:hAnsi="Times New Roman" w:cs="Times New Roman"/>
          <w:kern w:val="2"/>
          <w:sz w:val="18"/>
          <w:szCs w:val="18"/>
          <w:lang w:val="uk-UA"/>
          <w14:ligatures w14:val="standardContextual"/>
        </w:rPr>
        <w:t xml:space="preserve"> Обсяг фінансових ресурсів, необхідних для реалізації заходів Програми, може змінюватися шляхом внесення відповідних змін до сільського бюджету впродовж терміну дії Програми. </w:t>
      </w: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b/>
          <w:bCs/>
          <w:kern w:val="2"/>
          <w:sz w:val="28"/>
          <w:szCs w:val="28"/>
          <w:lang w:val="uk-UA"/>
          <w14:ligatures w14:val="standardContextual"/>
        </w:rPr>
        <w:lastRenderedPageBreak/>
        <w:t>І. ЗАГАЛЬНІ ПОЛОЖЕННЯ</w:t>
      </w: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p>
    <w:p w:rsidR="004E5616" w:rsidRPr="004E5616" w:rsidRDefault="004E5616" w:rsidP="004E5616">
      <w:pPr>
        <w:spacing w:after="0" w:line="240"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 xml:space="preserve">Комплексна програма підтримки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на 2025-2026 роки, (далі - Комплексна програма, </w:t>
      </w:r>
      <w:proofErr w:type="spellStart"/>
      <w:r w:rsidRPr="004E5616">
        <w:rPr>
          <w:rFonts w:ascii="Times New Roman" w:eastAsia="Calibri" w:hAnsi="Times New Roman" w:cs="Times New Roman"/>
          <w:kern w:val="2"/>
          <w:sz w:val="28"/>
          <w:szCs w:val="28"/>
          <w:lang w:val="uk-UA"/>
          <w14:ligatures w14:val="standardContextual"/>
        </w:rPr>
        <w:t>Програма</w:t>
      </w:r>
      <w:proofErr w:type="spellEnd"/>
      <w:r w:rsidRPr="004E5616">
        <w:rPr>
          <w:rFonts w:ascii="Times New Roman" w:eastAsia="Calibri" w:hAnsi="Times New Roman" w:cs="Times New Roman"/>
          <w:kern w:val="2"/>
          <w:sz w:val="28"/>
          <w:szCs w:val="28"/>
          <w:lang w:val="uk-UA"/>
          <w14:ligatures w14:val="standardContextual"/>
        </w:rPr>
        <w:t>) - це комплекс взаємопов'язаних завдань і заходів, спрямованих на реалізацію ветеранської політики через забезпечення надання послуг соціальної підтримки, медичного забезпечення, психологічної реабілітації, соціальної та професійної адаптації, а також гідного вшанування пам'яті та формування позитивного образу ветерана у суспільстві.</w:t>
      </w:r>
    </w:p>
    <w:p w:rsidR="004E5616" w:rsidRPr="004E5616" w:rsidRDefault="004E5616" w:rsidP="004E5616">
      <w:pPr>
        <w:spacing w:after="0" w:line="240"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Програма розроблена на виконання законів України "Про місцеві державні адміністрації", "Про місцеве самоврядування в Україні", "Про статус ветеранів війни, гарантії їх соціального захисту", "Про соціальний і правовий захист військовослужбовців та членів їх сімей", "Про правовий режим воєнного стану", "Про оборону України", "Про основи національного спротиву", Указу Президента України від 24 лютого 2022 року №64 "Про введення воєнного стану в Україні" та інших нормативно-правових актів, спрямованих на забезпечення дотримання прав та гарантій ветеранів та членів їх сімей.</w:t>
      </w:r>
    </w:p>
    <w:p w:rsidR="004E5616" w:rsidRPr="004E5616" w:rsidRDefault="004E5616" w:rsidP="004E5616">
      <w:pPr>
        <w:spacing w:after="0" w:line="240"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До ветеранів війни,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для цілей цієї програми відносяться особи, включені до визначених категорій відповідно до законів України "Про статус ветеранів війни, гарантії їх соціального захисту", "Про правовий статус осіб, зниклих безвісти за особливих обставин", "Про соціальний і правовий захист осіб, стосовно яких встановлено факт позбавлення особистої свободи внаслідок збройної агресії проти України,</w:t>
      </w:r>
      <w:r w:rsidRPr="004E5616">
        <w:rPr>
          <w:rFonts w:ascii="Times New Roman" w:eastAsia="Times New Roman" w:hAnsi="Times New Roman" w:cs="Times New Roman"/>
          <w:color w:val="000000"/>
          <w:sz w:val="28"/>
          <w:szCs w:val="28"/>
          <w:lang w:val="uk-UA" w:eastAsia="uk-UA"/>
        </w:rPr>
        <w:t xml:space="preserve"> </w:t>
      </w:r>
      <w:r w:rsidRPr="004E5616">
        <w:rPr>
          <w:rFonts w:ascii="Times New Roman" w:eastAsia="Calibri" w:hAnsi="Times New Roman" w:cs="Times New Roman"/>
          <w:kern w:val="2"/>
          <w:sz w:val="28"/>
          <w:szCs w:val="28"/>
          <w:lang w:val="uk-UA"/>
          <w14:ligatures w14:val="standardContextual"/>
        </w:rPr>
        <w:t>та членів їхніх сімей".</w:t>
      </w: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b/>
          <w:bCs/>
          <w:kern w:val="2"/>
          <w:sz w:val="28"/>
          <w:szCs w:val="28"/>
          <w:lang w:val="uk-UA"/>
          <w14:ligatures w14:val="standardContextual"/>
        </w:rPr>
        <w:t>ІІ. АНАЛІЗ СИТУАЦІЇ ТА ВИЗНАЧЕННЯ ПРОБЛЕМ НА РОЗВ’ЯЗАННЯ ЯКИХ СПРЯМОВАНА КОМПЛЕКСНА ПРОГРАМА</w:t>
      </w: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p>
    <w:p w:rsidR="004E5616" w:rsidRPr="004E5616" w:rsidRDefault="004E5616" w:rsidP="004E5616">
      <w:pPr>
        <w:spacing w:after="0" w:line="240"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З 2014 року на території України тривають бойові дії за територіальну цілісність та незалежність нашої держави. За цей час у Великосеверинівській територіальній громаді сформувалась соціальна група, яку становлять ветерани та учасники бойових дій у районі проведення антитерористичної операції/</w:t>
      </w:r>
      <w:proofErr w:type="spellStart"/>
      <w:r w:rsidRPr="004E5616">
        <w:rPr>
          <w:rFonts w:ascii="Times New Roman" w:eastAsia="Calibri" w:hAnsi="Times New Roman" w:cs="Times New Roman"/>
          <w:kern w:val="2"/>
          <w:sz w:val="28"/>
          <w:szCs w:val="28"/>
          <w:lang w:val="uk-UA"/>
          <w14:ligatures w14:val="standardContextual"/>
        </w:rPr>
        <w:t>Операції</w:t>
      </w:r>
      <w:proofErr w:type="spellEnd"/>
      <w:r w:rsidRPr="004E5616">
        <w:rPr>
          <w:rFonts w:ascii="Times New Roman" w:eastAsia="Calibri" w:hAnsi="Times New Roman" w:cs="Times New Roman"/>
          <w:kern w:val="2"/>
          <w:sz w:val="28"/>
          <w:szCs w:val="28"/>
          <w:lang w:val="uk-UA"/>
          <w14:ligatures w14:val="standardContextual"/>
        </w:rPr>
        <w:t xml:space="preserve"> об’єднаних сил (далі – АТО/ООС), ветерани війни, члени їх сімей та родини, чиї рідні зникли безвісти за особливих обставин, родини тих, хто віддав життя за спокійне і мирне буття українців або померли, і смерть яких пов’язана із захистом Батьківщини.</w:t>
      </w:r>
    </w:p>
    <w:p w:rsidR="004E5616" w:rsidRPr="004E5616" w:rsidRDefault="004E5616" w:rsidP="004E5616">
      <w:pPr>
        <w:spacing w:after="0" w:line="240"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Станом на вересень 2021 року на обліку у органах соціального захисту Великосеверинівської сільської ради перебувало 140 учасників бойових дій, з них 3 особи з інвалідністю внаслідок війни, 5 учасників війни, а також 6 членів родин загиблих (померлих) захисників України.</w:t>
      </w:r>
      <w:r w:rsidRPr="004E5616">
        <w:rPr>
          <w:rFonts w:ascii="Calibri" w:eastAsia="Calibri" w:hAnsi="Calibri" w:cs="Times New Roman"/>
          <w:kern w:val="2"/>
          <w:lang w:val="uk-UA"/>
          <w14:ligatures w14:val="standardContextual"/>
        </w:rPr>
        <w:t xml:space="preserve"> </w:t>
      </w:r>
      <w:r w:rsidRPr="004E5616">
        <w:rPr>
          <w:rFonts w:ascii="Times New Roman" w:eastAsia="Calibri" w:hAnsi="Times New Roman" w:cs="Times New Roman"/>
          <w:kern w:val="2"/>
          <w:sz w:val="28"/>
          <w:szCs w:val="28"/>
          <w:lang w:val="uk-UA"/>
          <w14:ligatures w14:val="standardContextual"/>
        </w:rPr>
        <w:t xml:space="preserve"> З початком повномасштабного вторгнення та введенням воєнного стану на усій території України значна кількість мешканців Великосеверинівської територіальної громади проходять військову службу по мобілізації, а відтак чимала кількість з них після </w:t>
      </w:r>
      <w:r w:rsidRPr="004E5616">
        <w:rPr>
          <w:rFonts w:ascii="Times New Roman" w:eastAsia="Calibri" w:hAnsi="Times New Roman" w:cs="Times New Roman"/>
          <w:kern w:val="2"/>
          <w:sz w:val="28"/>
          <w:szCs w:val="28"/>
          <w:lang w:val="uk-UA"/>
          <w14:ligatures w14:val="standardContextual"/>
        </w:rPr>
        <w:lastRenderedPageBreak/>
        <w:t xml:space="preserve">демобілізації набудуть статусу учасника бойових дій та особи з інвалідністю внаслідок війни За попередніми розрахунками чисельність мешканців Великосеверинівської територіальної громади, які набудуть статусу учасника бойових дій та інваліда війни, по закінченню бойових дій орієнтовно може сягати 650 осіб, які потребуватимуть особливої уваги громади на шляху повернення до мирного життя. </w:t>
      </w:r>
    </w:p>
    <w:p w:rsidR="004E5616" w:rsidRPr="004E5616" w:rsidRDefault="004E5616" w:rsidP="004E5616">
      <w:pPr>
        <w:spacing w:after="0" w:line="240"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 xml:space="preserve">Крім того, у фокусі уваги програми мають перебувати також родини учасників бойових дій, осіб з інвалідністю внаслідок війни, а також родини загиблих (померлих) та зниклих безвісти за особливих обставин Захисників та Захисниць України. Усі ці громадяни потребують окремої уваги і підтримки – соціальної, правової, медичної та психологічної. На теперішній час держава делегує органам місцевого самоврядування основну частину заходів, пов’язаних з підтримкою та реабілітацією зазначених категорій населення. </w:t>
      </w:r>
    </w:p>
    <w:p w:rsidR="004E5616" w:rsidRPr="004E5616" w:rsidRDefault="004E5616" w:rsidP="004E5616">
      <w:pPr>
        <w:spacing w:after="0" w:line="240"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Внаслідок тривалого військового конфлікту Великосеверинівська територіальна громада зазнала людських втрат. Родини залишились без дітей, чоловіків, батьків. Ще більша кількість ветеранів потребує реабілітації у зв’язку з інвалідністю та необхідністю тривалого лікування підірваного здоров’я. Найбільшу загрозу несуть посттравматичні стресові розлади як наслідок участі у бойових діях.</w:t>
      </w:r>
    </w:p>
    <w:p w:rsidR="004E5616" w:rsidRPr="004E5616" w:rsidRDefault="004E5616" w:rsidP="004E5616">
      <w:pPr>
        <w:spacing w:after="0" w:line="240" w:lineRule="auto"/>
        <w:jc w:val="both"/>
        <w:rPr>
          <w:rFonts w:ascii="Times New Roman" w:eastAsia="Calibri" w:hAnsi="Times New Roman" w:cs="Times New Roman"/>
          <w:kern w:val="2"/>
          <w:sz w:val="28"/>
          <w:szCs w:val="28"/>
          <w:u w:val="single"/>
          <w:lang w:val="uk-UA"/>
          <w14:ligatures w14:val="standardContextual"/>
        </w:rPr>
      </w:pPr>
      <w:r w:rsidRPr="004E5616">
        <w:rPr>
          <w:rFonts w:ascii="Times New Roman" w:eastAsia="Calibri" w:hAnsi="Times New Roman" w:cs="Times New Roman"/>
          <w:kern w:val="2"/>
          <w:sz w:val="28"/>
          <w:szCs w:val="28"/>
          <w:lang w:val="uk-UA"/>
          <w14:ligatures w14:val="standardContextual"/>
        </w:rPr>
        <w:t xml:space="preserve">Зважаючи на це, виникла необхідність у розробці та реалізації </w:t>
      </w:r>
      <w:bookmarkStart w:id="2" w:name="_Hlk185501642"/>
      <w:r w:rsidRPr="004E5616">
        <w:rPr>
          <w:rFonts w:ascii="Times New Roman" w:eastAsia="Calibri" w:hAnsi="Times New Roman" w:cs="Times New Roman"/>
          <w:kern w:val="2"/>
          <w:sz w:val="28"/>
          <w:szCs w:val="28"/>
          <w:lang w:val="uk-UA"/>
          <w14:ligatures w14:val="standardContextual"/>
        </w:rPr>
        <w:t>Комплексної  програми підтримки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на 2025-2026 роки</w:t>
      </w:r>
      <w:bookmarkEnd w:id="2"/>
      <w:r w:rsidRPr="004E5616">
        <w:rPr>
          <w:rFonts w:ascii="Times New Roman" w:eastAsia="Calibri" w:hAnsi="Times New Roman" w:cs="Times New Roman"/>
          <w:kern w:val="2"/>
          <w:sz w:val="28"/>
          <w:szCs w:val="28"/>
          <w:lang w:val="uk-UA"/>
          <w14:ligatures w14:val="standardContextual"/>
        </w:rPr>
        <w:t>, яка передбачає заходи щодо поліпшення їх фінансово-матеріального стану, забезпечення українських Захисників та Захисниць потребами у соціальному обслуговуванні та психологічній підтримці, шляхом формування програми, спрямованої на соціальну та професійну адаптацію, психологічну допомогу, медичну реабілітацію, розвитку спорту та інше. Законом України “Про статус ветеранів війни, гарантії їх соціального захисту” передбачено право місцевих рад за рахунок власних коштів встановлювати додаткові гарантії щодо соціального захисту.</w:t>
      </w:r>
    </w:p>
    <w:p w:rsidR="004E5616" w:rsidRPr="004E5616" w:rsidRDefault="004E5616" w:rsidP="004E5616">
      <w:pPr>
        <w:spacing w:after="0" w:line="240" w:lineRule="auto"/>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b/>
          <w:bCs/>
          <w:kern w:val="2"/>
          <w:sz w:val="28"/>
          <w:szCs w:val="28"/>
          <w:lang w:val="uk-UA"/>
          <w14:ligatures w14:val="standardContextual"/>
        </w:rPr>
        <w:t>ІІІ. МЕТА КОМПЛЕКСНОЇ ПРОГРАМИ</w:t>
      </w: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p>
    <w:p w:rsidR="004E5616" w:rsidRPr="004E5616" w:rsidRDefault="004E5616" w:rsidP="004E5616">
      <w:pPr>
        <w:spacing w:after="0" w:line="240"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Метою Програми є реалізація комплексу завдань і заходів, спрямованих на реалізацію ветеранської політики в області через забезпечення дотримання прав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забезпечення належних умов їх життєдіяльності, надання соціальної підтримки, послуг психологічної реабілітації, професійної адаптації, належного медичного забезпечення, створення умов для економічної активності ветеранів, здійснення заходів щодо поваги, подяки та пошани українських військових тощо.</w:t>
      </w:r>
    </w:p>
    <w:p w:rsidR="004E5616" w:rsidRPr="004E5616" w:rsidRDefault="004E5616" w:rsidP="004E5616">
      <w:pPr>
        <w:spacing w:after="0" w:line="240" w:lineRule="auto"/>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b/>
          <w:bCs/>
          <w:kern w:val="2"/>
          <w:sz w:val="28"/>
          <w:szCs w:val="28"/>
          <w:lang w:val="uk-UA"/>
          <w14:ligatures w14:val="standardContextual"/>
        </w:rPr>
        <w:t>ІV. НАПРЯМИ, ЗАВДАННЯ ТА ЗАХОДИ ЩОДО РЕАЛІЗАЦІЇ КОМПЛЕКСНОЇ ПРОГРАМИ</w:t>
      </w: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p>
    <w:p w:rsidR="004E5616" w:rsidRPr="004E5616" w:rsidRDefault="004E5616" w:rsidP="004E5616">
      <w:pPr>
        <w:spacing w:after="0" w:line="240"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Реалізація Програми проводиться шляхом фінансування відповідно до чинного законодавства за рахунок бюджету Великосеверинівської сільської ради та інших джерел фінансування згідно з заходами, що додаються. Основними пріоритетними завданнями Програми є:</w:t>
      </w:r>
    </w:p>
    <w:p w:rsidR="004E5616" w:rsidRPr="004E5616" w:rsidRDefault="004E5616" w:rsidP="004E5616">
      <w:pPr>
        <w:numPr>
          <w:ilvl w:val="0"/>
          <w:numId w:val="6"/>
        </w:numPr>
        <w:spacing w:after="0" w:line="240"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забезпечення соціальної підтримки та адаптації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w:t>
      </w:r>
    </w:p>
    <w:p w:rsidR="004E5616" w:rsidRPr="004E5616" w:rsidRDefault="004E5616" w:rsidP="004E5616">
      <w:pPr>
        <w:numPr>
          <w:ilvl w:val="0"/>
          <w:numId w:val="6"/>
        </w:numPr>
        <w:spacing w:after="0" w:line="240"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надання медичної допомоги та забезпечення реабілітації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w:t>
      </w:r>
    </w:p>
    <w:p w:rsidR="004E5616" w:rsidRPr="004E5616" w:rsidRDefault="004E5616" w:rsidP="004E5616">
      <w:pPr>
        <w:numPr>
          <w:ilvl w:val="0"/>
          <w:numId w:val="6"/>
        </w:numPr>
        <w:spacing w:after="0" w:line="240"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сприяння впровадженню бізнес-ініціатив щодо створення (розвитку) власного бізнесу ветеранами війни, членами сімей таких осіб, членами сімей загиблих (померлих) ветеранів війни, членами сімей загиблих (померлих) Захисників та Захисниць України;</w:t>
      </w:r>
    </w:p>
    <w:p w:rsidR="004E5616" w:rsidRPr="004E5616" w:rsidRDefault="004E5616" w:rsidP="004E5616">
      <w:pPr>
        <w:numPr>
          <w:ilvl w:val="0"/>
          <w:numId w:val="6"/>
        </w:numPr>
        <w:spacing w:after="0" w:line="240"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сприяння зайнятості та працевлаштування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w:t>
      </w:r>
    </w:p>
    <w:p w:rsidR="004E5616" w:rsidRPr="004E5616" w:rsidRDefault="004E5616" w:rsidP="004E5616">
      <w:pPr>
        <w:numPr>
          <w:ilvl w:val="0"/>
          <w:numId w:val="6"/>
        </w:numPr>
        <w:spacing w:after="0" w:line="240"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залучення проектів міжнародної технічної допомоги для вирішення актуальних питань ветеранів війни, членів їх сімей, членів сімей загиблих (померлих) ветеранів війни, членів сімей загиблих (померлих) Захисників і Захисниць України;</w:t>
      </w:r>
    </w:p>
    <w:p w:rsidR="004E5616" w:rsidRPr="004E5616" w:rsidRDefault="004E5616" w:rsidP="004E5616">
      <w:pPr>
        <w:numPr>
          <w:ilvl w:val="0"/>
          <w:numId w:val="6"/>
        </w:numPr>
        <w:spacing w:after="0" w:line="240"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створення належних умов для надання повного спектру адміністративних послуг ветеранам війни, членам сімей таких осіб, членам сімей загиблих (померлих) ветеранів війни, членам сімей загиблих (померлих) Захисників та Захисниць України;</w:t>
      </w:r>
    </w:p>
    <w:p w:rsidR="004E5616" w:rsidRPr="004E5616" w:rsidRDefault="004E5616" w:rsidP="004E5616">
      <w:pPr>
        <w:numPr>
          <w:ilvl w:val="0"/>
          <w:numId w:val="6"/>
        </w:numPr>
        <w:spacing w:after="0" w:line="240"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надання освітніх послуг ветеранам війни, членам їх сімей, членам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та розвиток ветеранського спорту;</w:t>
      </w:r>
    </w:p>
    <w:p w:rsidR="004E5616" w:rsidRPr="004E5616" w:rsidRDefault="004E5616" w:rsidP="004E5616">
      <w:pPr>
        <w:numPr>
          <w:ilvl w:val="0"/>
          <w:numId w:val="6"/>
        </w:numPr>
        <w:spacing w:after="0" w:line="240"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 xml:space="preserve">реалізація культурно-мистецьких заходів і проектів та надання </w:t>
      </w:r>
      <w:proofErr w:type="spellStart"/>
      <w:r w:rsidRPr="004E5616">
        <w:rPr>
          <w:rFonts w:ascii="Times New Roman" w:eastAsia="Calibri" w:hAnsi="Times New Roman" w:cs="Times New Roman"/>
          <w:kern w:val="2"/>
          <w:sz w:val="28"/>
          <w:szCs w:val="28"/>
          <w:lang w:val="uk-UA"/>
          <w14:ligatures w14:val="standardContextual"/>
        </w:rPr>
        <w:t>освітньо-</w:t>
      </w:r>
      <w:proofErr w:type="spellEnd"/>
      <w:r w:rsidRPr="004E5616">
        <w:rPr>
          <w:rFonts w:ascii="Times New Roman" w:eastAsia="Calibri" w:hAnsi="Times New Roman" w:cs="Times New Roman"/>
          <w:kern w:val="2"/>
          <w:sz w:val="28"/>
          <w:szCs w:val="28"/>
          <w:lang w:val="uk-UA"/>
          <w14:ligatures w14:val="standardContextual"/>
        </w:rPr>
        <w:t xml:space="preserve"> мистецьких послуг;</w:t>
      </w:r>
    </w:p>
    <w:p w:rsidR="004E5616" w:rsidRPr="004E5616" w:rsidRDefault="004E5616" w:rsidP="004E5616">
      <w:pPr>
        <w:numPr>
          <w:ilvl w:val="0"/>
          <w:numId w:val="6"/>
        </w:numPr>
        <w:spacing w:after="0" w:line="240"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вшанування подвигу українських військових та формування позитивного образу ветерана в суспільстві.</w:t>
      </w:r>
    </w:p>
    <w:p w:rsidR="004E5616" w:rsidRPr="004E5616" w:rsidRDefault="004E5616" w:rsidP="004E5616">
      <w:pPr>
        <w:spacing w:after="0" w:line="240" w:lineRule="auto"/>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b/>
          <w:bCs/>
          <w:kern w:val="2"/>
          <w:sz w:val="28"/>
          <w:szCs w:val="28"/>
          <w:lang w:val="uk-UA"/>
          <w14:ligatures w14:val="standardContextual"/>
        </w:rPr>
        <w:t>V. ОЧІКУВАНІ РЕЗУЛЬТАТИ</w:t>
      </w: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p>
    <w:p w:rsidR="004E5616" w:rsidRPr="004E5616" w:rsidRDefault="004E5616" w:rsidP="004E5616">
      <w:pPr>
        <w:spacing w:after="0" w:line="240"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 xml:space="preserve">Виконання визначених Комплексною програмою заходів підвищить рівень соціального захисту, поліпшить соціально-психологічний мікроклімат в родинах сімей загиблих (померлих), постраждалих учасників бойових дій, Захисників та Захисниць України у зв’язку з військовою агресією російської федерації проти України, ветеранів війни, дасть можливість сім'ям отримати соціальні послуги, додаткові адресні допомоги та соціальні гарантії, сприятиме вирішенню інших соціально-побутових питань. </w:t>
      </w:r>
    </w:p>
    <w:p w:rsidR="004E5616" w:rsidRPr="004E5616" w:rsidRDefault="004E5616" w:rsidP="004E5616">
      <w:pPr>
        <w:spacing w:after="0" w:line="240" w:lineRule="auto"/>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b/>
          <w:bCs/>
          <w:kern w:val="2"/>
          <w:sz w:val="28"/>
          <w:szCs w:val="28"/>
          <w:lang w:val="uk-UA"/>
          <w14:ligatures w14:val="standardContextual"/>
        </w:rPr>
        <w:t>VІ. ФІНАНСОВЕ ЗАБЕЗПЕЧЕННЯ</w:t>
      </w: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p>
    <w:p w:rsidR="004E5616" w:rsidRPr="004E5616" w:rsidRDefault="004E5616" w:rsidP="004E5616">
      <w:pPr>
        <w:spacing w:after="0" w:line="240"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 xml:space="preserve">Фінансове забезпечення Комплексної програми здійснюється за рахунок коштів бюджету Великосеверинівської сільської ради в межах видатків, затверджених рішенням сільської ради про місцевий бюджет на відповідний бюджетний період. </w:t>
      </w: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b/>
          <w:bCs/>
          <w:kern w:val="2"/>
          <w:sz w:val="28"/>
          <w:szCs w:val="28"/>
          <w:lang w:val="uk-UA"/>
          <w14:ligatures w14:val="standardContextual"/>
        </w:rPr>
        <w:t>VІІ. КООРДИНАЦІЯ ТА КОНТРОЛЬ ЗА ХОДОМ ВИКОНАННЯ КОМПЛЕКСНОЇ ПРОГРАМИ</w:t>
      </w:r>
    </w:p>
    <w:p w:rsidR="004E5616" w:rsidRPr="004E5616" w:rsidRDefault="004E5616" w:rsidP="004E5616">
      <w:pPr>
        <w:spacing w:after="0" w:line="240" w:lineRule="auto"/>
        <w:jc w:val="center"/>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 xml:space="preserve">Виконання Програми покладається на: </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Великосеверинівську сільську раду;</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фінансовий відділ Великосеверинівської сільської ради;</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відділ соціального захисту населення та охорони здоров’я сільської ради;</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КЗ «Центр надання соціальних послуг населенню Великосеверинівської сільської ради»;</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відділ освіти, молоді та спорту, культури та туризму сільської ради;</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відділ організаційної роботи, інформаційної діяльності та зв’язків з громадськістю сільської ради;</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 xml:space="preserve"> постійну комісію сільської ради з питань освіти, фізичного виховання, культури, охорони здоров’я та соціального захисту Великосеверинівської  сільської ради;</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 xml:space="preserve">постійну комісію з питань планування, фінансів, бюджету, соціально-економічного розвитку та інвестицій Великосеверинівської сільської ради. </w:t>
      </w:r>
    </w:p>
    <w:p w:rsidR="004E5616" w:rsidRPr="004E5616" w:rsidRDefault="004E5616" w:rsidP="004E5616">
      <w:pPr>
        <w:spacing w:after="0" w:line="240" w:lineRule="auto"/>
        <w:contextualSpacing/>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contextualSpacing/>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contextualSpacing/>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contextualSpacing/>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contextualSpacing/>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contextualSpacing/>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contextualSpacing/>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contextualSpacing/>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contextualSpacing/>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contextualSpacing/>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contextualSpacing/>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contextualSpacing/>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contextualSpacing/>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contextualSpacing/>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contextualSpacing/>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contextualSpacing/>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contextualSpacing/>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contextualSpacing/>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contextualSpacing/>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contextualSpacing/>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contextualSpacing/>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59" w:lineRule="auto"/>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59" w:lineRule="auto"/>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lastRenderedPageBreak/>
        <w:t xml:space="preserve">                                                                                                                     Додаток 2</w:t>
      </w:r>
    </w:p>
    <w:p w:rsidR="004E5616" w:rsidRPr="004E5616" w:rsidRDefault="004E5616" w:rsidP="004E5616">
      <w:pPr>
        <w:spacing w:after="0" w:line="259"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до Програми</w:t>
      </w:r>
    </w:p>
    <w:p w:rsidR="004E5616" w:rsidRPr="004E5616" w:rsidRDefault="004E5616" w:rsidP="004E5616">
      <w:pPr>
        <w:spacing w:after="0" w:line="259" w:lineRule="auto"/>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59" w:lineRule="auto"/>
        <w:jc w:val="center"/>
        <w:rPr>
          <w:rFonts w:ascii="Times New Roman" w:eastAsia="Calibri" w:hAnsi="Times New Roman" w:cs="Times New Roman"/>
          <w:b/>
          <w:kern w:val="2"/>
          <w:sz w:val="28"/>
          <w:szCs w:val="28"/>
          <w:lang w:val="uk-UA"/>
          <w14:ligatures w14:val="standardContextual"/>
        </w:rPr>
      </w:pPr>
      <w:bookmarkStart w:id="3" w:name="_Hlk185454385"/>
      <w:r w:rsidRPr="004E5616">
        <w:rPr>
          <w:rFonts w:ascii="Times New Roman" w:eastAsia="Calibri" w:hAnsi="Times New Roman" w:cs="Times New Roman"/>
          <w:b/>
          <w:kern w:val="2"/>
          <w:sz w:val="28"/>
          <w:szCs w:val="28"/>
          <w:lang w:val="uk-UA"/>
          <w14:ligatures w14:val="standardContextual"/>
        </w:rPr>
        <w:t>Ресурсне забезпечення</w:t>
      </w:r>
    </w:p>
    <w:p w:rsidR="004E5616" w:rsidRPr="004E5616" w:rsidRDefault="004E5616" w:rsidP="004E5616">
      <w:pPr>
        <w:spacing w:after="0" w:line="259" w:lineRule="auto"/>
        <w:jc w:val="center"/>
        <w:rPr>
          <w:rFonts w:ascii="Times New Roman" w:eastAsia="Calibri" w:hAnsi="Times New Roman" w:cs="Times New Roman"/>
          <w:b/>
          <w:kern w:val="2"/>
          <w:sz w:val="28"/>
          <w:szCs w:val="28"/>
          <w:lang w:val="uk-UA"/>
          <w14:ligatures w14:val="standardContextual"/>
        </w:rPr>
      </w:pPr>
      <w:bookmarkStart w:id="4" w:name="_Hlk185454559"/>
      <w:r w:rsidRPr="004E5616">
        <w:rPr>
          <w:rFonts w:ascii="Times New Roman" w:eastAsia="Calibri" w:hAnsi="Times New Roman" w:cs="Times New Roman"/>
          <w:b/>
          <w:kern w:val="2"/>
          <w:sz w:val="28"/>
          <w:szCs w:val="28"/>
          <w:lang w:val="uk-UA"/>
          <w14:ligatures w14:val="standardContextual"/>
        </w:rPr>
        <w:t xml:space="preserve">Комплексної програми підтримки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на 2025-2026 роки </w:t>
      </w:r>
    </w:p>
    <w:p w:rsidR="004E5616" w:rsidRPr="004E5616" w:rsidRDefault="004E5616" w:rsidP="004E5616">
      <w:pPr>
        <w:spacing w:after="0" w:line="259" w:lineRule="auto"/>
        <w:jc w:val="center"/>
        <w:rPr>
          <w:rFonts w:ascii="Times New Roman" w:eastAsia="Calibri" w:hAnsi="Times New Roman" w:cs="Times New Roman"/>
          <w:kern w:val="2"/>
          <w:sz w:val="24"/>
          <w:szCs w:val="24"/>
          <w:lang w:val="uk-UA"/>
          <w14:ligatures w14:val="standardContextual"/>
        </w:rPr>
      </w:pPr>
    </w:p>
    <w:tbl>
      <w:tblPr>
        <w:tblW w:w="10092" w:type="dxa"/>
        <w:jc w:val="center"/>
        <w:tblLayout w:type="fixed"/>
        <w:tblLook w:val="0000" w:firstRow="0" w:lastRow="0" w:firstColumn="0" w:lastColumn="0" w:noHBand="0" w:noVBand="0"/>
      </w:tblPr>
      <w:tblGrid>
        <w:gridCol w:w="3402"/>
        <w:gridCol w:w="2547"/>
        <w:gridCol w:w="2556"/>
        <w:gridCol w:w="1587"/>
      </w:tblGrid>
      <w:tr w:rsidR="004E5616" w:rsidRPr="004E5616" w:rsidTr="00C00300">
        <w:trPr>
          <w:cantSplit/>
          <w:jc w:val="center"/>
        </w:trPr>
        <w:tc>
          <w:tcPr>
            <w:tcW w:w="3402" w:type="dxa"/>
            <w:vMerge w:val="restart"/>
            <w:tcBorders>
              <w:top w:val="single" w:sz="4" w:space="0" w:color="000000"/>
              <w:left w:val="single" w:sz="4" w:space="0" w:color="000000"/>
              <w:bottom w:val="single" w:sz="4" w:space="0" w:color="000000"/>
            </w:tcBorders>
          </w:tcPr>
          <w:bookmarkEnd w:id="3"/>
          <w:bookmarkEnd w:id="4"/>
          <w:p w:rsidR="004E5616" w:rsidRPr="004E5616" w:rsidRDefault="004E5616" w:rsidP="004E5616">
            <w:pPr>
              <w:spacing w:after="160" w:line="259" w:lineRule="auto"/>
              <w:rPr>
                <w:rFonts w:ascii="Times New Roman" w:eastAsia="Calibri" w:hAnsi="Times New Roman" w:cs="Times New Roman"/>
                <w:b/>
                <w:kern w:val="2"/>
                <w:sz w:val="24"/>
                <w:szCs w:val="24"/>
                <w:lang w:val="uk-UA"/>
                <w14:ligatures w14:val="standardContextual"/>
              </w:rPr>
            </w:pPr>
            <w:r w:rsidRPr="004E5616">
              <w:rPr>
                <w:rFonts w:ascii="Times New Roman" w:eastAsia="Calibri" w:hAnsi="Times New Roman" w:cs="Times New Roman"/>
                <w:b/>
                <w:kern w:val="2"/>
                <w:sz w:val="24"/>
                <w:szCs w:val="24"/>
                <w:lang w:val="uk-UA"/>
                <w14:ligatures w14:val="standardContextual"/>
              </w:rPr>
              <w:t>Обсяг коштів, які пропонується залучити на виконання програми</w:t>
            </w:r>
          </w:p>
        </w:tc>
        <w:tc>
          <w:tcPr>
            <w:tcW w:w="5103" w:type="dxa"/>
            <w:gridSpan w:val="2"/>
            <w:tcBorders>
              <w:top w:val="single" w:sz="4" w:space="0" w:color="000000"/>
              <w:left w:val="single" w:sz="4" w:space="0" w:color="000000"/>
              <w:bottom w:val="single" w:sz="4" w:space="0" w:color="000000"/>
            </w:tcBorders>
          </w:tcPr>
          <w:p w:rsidR="004E5616" w:rsidRPr="004E5616" w:rsidRDefault="004E5616" w:rsidP="004E5616">
            <w:pPr>
              <w:spacing w:after="160" w:line="259" w:lineRule="auto"/>
              <w:jc w:val="center"/>
              <w:rPr>
                <w:rFonts w:ascii="Times New Roman" w:eastAsia="Calibri" w:hAnsi="Times New Roman" w:cs="Times New Roman"/>
                <w:b/>
                <w:kern w:val="2"/>
                <w:sz w:val="24"/>
                <w:szCs w:val="24"/>
                <w:lang w:val="uk-UA"/>
                <w14:ligatures w14:val="standardContextual"/>
              </w:rPr>
            </w:pPr>
            <w:r w:rsidRPr="004E5616">
              <w:rPr>
                <w:rFonts w:ascii="Times New Roman" w:eastAsia="Calibri" w:hAnsi="Times New Roman" w:cs="Times New Roman"/>
                <w:b/>
                <w:kern w:val="2"/>
                <w:sz w:val="24"/>
                <w:szCs w:val="24"/>
                <w:lang w:val="uk-UA"/>
                <w14:ligatures w14:val="standardContextual"/>
              </w:rPr>
              <w:t>Етапи виконання програми</w:t>
            </w:r>
          </w:p>
        </w:tc>
        <w:tc>
          <w:tcPr>
            <w:tcW w:w="1587" w:type="dxa"/>
            <w:tcBorders>
              <w:top w:val="single" w:sz="4" w:space="0" w:color="000000"/>
              <w:left w:val="single" w:sz="4" w:space="0" w:color="000000"/>
              <w:bottom w:val="single" w:sz="4" w:space="0" w:color="000000"/>
              <w:right w:val="single" w:sz="4" w:space="0" w:color="000000"/>
            </w:tcBorders>
          </w:tcPr>
          <w:p w:rsidR="004E5616" w:rsidRPr="004E5616" w:rsidRDefault="004E5616" w:rsidP="004E5616">
            <w:pPr>
              <w:spacing w:after="160" w:line="259" w:lineRule="auto"/>
              <w:rPr>
                <w:rFonts w:ascii="Times New Roman" w:eastAsia="Calibri" w:hAnsi="Times New Roman" w:cs="Times New Roman"/>
                <w:kern w:val="2"/>
                <w:sz w:val="24"/>
                <w:szCs w:val="24"/>
                <w14:ligatures w14:val="standardContextual"/>
              </w:rPr>
            </w:pPr>
            <w:r w:rsidRPr="004E5616">
              <w:rPr>
                <w:rFonts w:ascii="Times New Roman" w:eastAsia="Calibri" w:hAnsi="Times New Roman" w:cs="Times New Roman"/>
                <w:b/>
                <w:kern w:val="2"/>
                <w:sz w:val="24"/>
                <w:szCs w:val="24"/>
                <w:lang w:val="uk-UA"/>
                <w14:ligatures w14:val="standardContextual"/>
              </w:rPr>
              <w:t>Усього витрат на виконання програми</w:t>
            </w:r>
            <w:r w:rsidRPr="004E5616">
              <w:rPr>
                <w:rFonts w:ascii="Times New Roman" w:eastAsia="Calibri" w:hAnsi="Times New Roman" w:cs="Times New Roman"/>
                <w:kern w:val="2"/>
                <w:sz w:val="24"/>
                <w:szCs w:val="24"/>
                <w:lang w:val="uk-UA"/>
                <w14:ligatures w14:val="standardContextual"/>
              </w:rPr>
              <w:t xml:space="preserve"> </w:t>
            </w:r>
            <w:r w:rsidRPr="004E5616">
              <w:rPr>
                <w:rFonts w:ascii="Times New Roman" w:eastAsia="Calibri" w:hAnsi="Times New Roman" w:cs="Times New Roman"/>
                <w:b/>
                <w:kern w:val="2"/>
                <w:sz w:val="24"/>
                <w:szCs w:val="24"/>
                <w:lang w:val="uk-UA"/>
                <w14:ligatures w14:val="standardContextual"/>
              </w:rPr>
              <w:t>(</w:t>
            </w:r>
            <w:proofErr w:type="spellStart"/>
            <w:r w:rsidRPr="004E5616">
              <w:rPr>
                <w:rFonts w:ascii="Times New Roman" w:eastAsia="Calibri" w:hAnsi="Times New Roman" w:cs="Times New Roman"/>
                <w:b/>
                <w:kern w:val="2"/>
                <w:sz w:val="24"/>
                <w:szCs w:val="24"/>
                <w:lang w:val="uk-UA"/>
                <w14:ligatures w14:val="standardContextual"/>
              </w:rPr>
              <w:t>тис.грн</w:t>
            </w:r>
            <w:proofErr w:type="spellEnd"/>
            <w:r w:rsidRPr="004E5616">
              <w:rPr>
                <w:rFonts w:ascii="Times New Roman" w:eastAsia="Calibri" w:hAnsi="Times New Roman" w:cs="Times New Roman"/>
                <w:b/>
                <w:kern w:val="2"/>
                <w:sz w:val="24"/>
                <w:szCs w:val="24"/>
                <w:lang w:val="uk-UA"/>
                <w14:ligatures w14:val="standardContextual"/>
              </w:rPr>
              <w:t>.)</w:t>
            </w:r>
          </w:p>
        </w:tc>
      </w:tr>
      <w:tr w:rsidR="004E5616" w:rsidRPr="004E5616" w:rsidTr="00C00300">
        <w:trPr>
          <w:cantSplit/>
          <w:jc w:val="center"/>
        </w:trPr>
        <w:tc>
          <w:tcPr>
            <w:tcW w:w="3402" w:type="dxa"/>
            <w:vMerge/>
            <w:tcBorders>
              <w:top w:val="single" w:sz="4" w:space="0" w:color="000000"/>
              <w:left w:val="single" w:sz="4" w:space="0" w:color="000000"/>
              <w:bottom w:val="single" w:sz="4" w:space="0" w:color="000000"/>
            </w:tcBorders>
          </w:tcPr>
          <w:p w:rsidR="004E5616" w:rsidRPr="004E5616" w:rsidRDefault="004E5616" w:rsidP="004E5616">
            <w:pPr>
              <w:spacing w:after="160" w:line="259" w:lineRule="auto"/>
              <w:rPr>
                <w:rFonts w:ascii="Times New Roman" w:eastAsia="Calibri" w:hAnsi="Times New Roman" w:cs="Times New Roman"/>
                <w:kern w:val="2"/>
                <w:sz w:val="24"/>
                <w:szCs w:val="24"/>
                <w:lang w:val="uk-UA"/>
                <w14:ligatures w14:val="standardContextual"/>
              </w:rPr>
            </w:pPr>
          </w:p>
        </w:tc>
        <w:tc>
          <w:tcPr>
            <w:tcW w:w="2547" w:type="dxa"/>
            <w:tcBorders>
              <w:top w:val="single" w:sz="4" w:space="0" w:color="000000"/>
              <w:left w:val="single" w:sz="4" w:space="0" w:color="000000"/>
              <w:bottom w:val="single" w:sz="4" w:space="0" w:color="000000"/>
            </w:tcBorders>
          </w:tcPr>
          <w:p w:rsidR="004E5616" w:rsidRPr="004E5616" w:rsidRDefault="004E5616" w:rsidP="004E5616">
            <w:pPr>
              <w:spacing w:after="160" w:line="259" w:lineRule="auto"/>
              <w:jc w:val="center"/>
              <w:rPr>
                <w:rFonts w:ascii="Times New Roman" w:eastAsia="Calibri" w:hAnsi="Times New Roman" w:cs="Times New Roman"/>
                <w:b/>
                <w:kern w:val="2"/>
                <w:sz w:val="24"/>
                <w:szCs w:val="24"/>
                <w:lang w:val="uk-UA"/>
                <w14:ligatures w14:val="standardContextual"/>
              </w:rPr>
            </w:pPr>
            <w:r w:rsidRPr="004E5616">
              <w:rPr>
                <w:rFonts w:ascii="Times New Roman" w:eastAsia="Calibri" w:hAnsi="Times New Roman" w:cs="Times New Roman"/>
                <w:b/>
                <w:kern w:val="2"/>
                <w:sz w:val="24"/>
                <w:szCs w:val="24"/>
                <w:lang w:val="uk-UA"/>
                <w14:ligatures w14:val="standardContextual"/>
              </w:rPr>
              <w:t>2025рік</w:t>
            </w:r>
          </w:p>
        </w:tc>
        <w:tc>
          <w:tcPr>
            <w:tcW w:w="2556" w:type="dxa"/>
            <w:tcBorders>
              <w:top w:val="single" w:sz="4" w:space="0" w:color="000000"/>
              <w:left w:val="single" w:sz="4" w:space="0" w:color="000000"/>
              <w:bottom w:val="single" w:sz="4" w:space="0" w:color="000000"/>
            </w:tcBorders>
          </w:tcPr>
          <w:p w:rsidR="004E5616" w:rsidRPr="004E5616" w:rsidRDefault="004E5616" w:rsidP="004E5616">
            <w:pPr>
              <w:spacing w:after="160" w:line="259" w:lineRule="auto"/>
              <w:jc w:val="center"/>
              <w:rPr>
                <w:rFonts w:ascii="Times New Roman" w:eastAsia="Calibri" w:hAnsi="Times New Roman" w:cs="Times New Roman"/>
                <w:b/>
                <w:kern w:val="2"/>
                <w:sz w:val="24"/>
                <w:szCs w:val="24"/>
                <w:lang w:val="uk-UA"/>
                <w14:ligatures w14:val="standardContextual"/>
              </w:rPr>
            </w:pPr>
            <w:r w:rsidRPr="004E5616">
              <w:rPr>
                <w:rFonts w:ascii="Times New Roman" w:eastAsia="Calibri" w:hAnsi="Times New Roman" w:cs="Times New Roman"/>
                <w:b/>
                <w:kern w:val="2"/>
                <w:sz w:val="24"/>
                <w:szCs w:val="24"/>
                <w:lang w:val="uk-UA"/>
                <w14:ligatures w14:val="standardContextual"/>
              </w:rPr>
              <w:t>2026рік</w:t>
            </w:r>
          </w:p>
          <w:p w:rsidR="004E5616" w:rsidRPr="004E5616" w:rsidRDefault="004E5616" w:rsidP="004E5616">
            <w:pPr>
              <w:spacing w:after="160" w:line="259" w:lineRule="auto"/>
              <w:rPr>
                <w:rFonts w:ascii="Times New Roman" w:eastAsia="Calibri" w:hAnsi="Times New Roman" w:cs="Times New Roman"/>
                <w:b/>
                <w:kern w:val="2"/>
                <w:sz w:val="24"/>
                <w:szCs w:val="24"/>
                <w:lang w:val="en-US"/>
                <w14:ligatures w14:val="standardContextual"/>
              </w:rPr>
            </w:pPr>
            <w:r w:rsidRPr="004E5616">
              <w:rPr>
                <w:rFonts w:ascii="Times New Roman" w:eastAsia="Calibri" w:hAnsi="Times New Roman" w:cs="Times New Roman"/>
                <w:b/>
                <w:kern w:val="2"/>
                <w:sz w:val="24"/>
                <w:szCs w:val="24"/>
                <w:lang w:val="uk-UA"/>
                <w14:ligatures w14:val="standardContextual"/>
              </w:rPr>
              <w:t xml:space="preserve"> </w:t>
            </w:r>
          </w:p>
        </w:tc>
        <w:tc>
          <w:tcPr>
            <w:tcW w:w="1587" w:type="dxa"/>
            <w:tcBorders>
              <w:top w:val="single" w:sz="4" w:space="0" w:color="000000"/>
              <w:left w:val="single" w:sz="4" w:space="0" w:color="000000"/>
              <w:bottom w:val="single" w:sz="4" w:space="0" w:color="000000"/>
              <w:right w:val="single" w:sz="4" w:space="0" w:color="000000"/>
            </w:tcBorders>
          </w:tcPr>
          <w:p w:rsidR="004E5616" w:rsidRPr="004E5616" w:rsidRDefault="004E5616" w:rsidP="004E5616">
            <w:pPr>
              <w:spacing w:after="160" w:line="259" w:lineRule="auto"/>
              <w:rPr>
                <w:rFonts w:ascii="Times New Roman" w:eastAsia="Calibri" w:hAnsi="Times New Roman" w:cs="Times New Roman"/>
                <w:b/>
                <w:kern w:val="2"/>
                <w:sz w:val="24"/>
                <w:szCs w:val="24"/>
                <w:lang w:val="uk-UA"/>
                <w14:ligatures w14:val="standardContextual"/>
              </w:rPr>
            </w:pPr>
          </w:p>
        </w:tc>
      </w:tr>
      <w:tr w:rsidR="004E5616" w:rsidRPr="004E5616" w:rsidTr="00C00300">
        <w:trPr>
          <w:trHeight w:val="790"/>
          <w:jc w:val="center"/>
        </w:trPr>
        <w:tc>
          <w:tcPr>
            <w:tcW w:w="3402" w:type="dxa"/>
            <w:tcBorders>
              <w:top w:val="single" w:sz="4" w:space="0" w:color="000000"/>
              <w:left w:val="single" w:sz="4" w:space="0" w:color="000000"/>
              <w:bottom w:val="single" w:sz="4" w:space="0" w:color="000000"/>
            </w:tcBorders>
          </w:tcPr>
          <w:p w:rsidR="004E5616" w:rsidRPr="004E5616" w:rsidRDefault="004E5616" w:rsidP="004E5616">
            <w:pPr>
              <w:spacing w:after="160" w:line="259" w:lineRule="auto"/>
              <w:rPr>
                <w:rFonts w:ascii="Times New Roman" w:eastAsia="Calibri" w:hAnsi="Times New Roman" w:cs="Times New Roman"/>
                <w:b/>
                <w:kern w:val="2"/>
                <w:sz w:val="24"/>
                <w:szCs w:val="24"/>
                <w:lang w:val="uk-UA"/>
                <w14:ligatures w14:val="standardContextual"/>
              </w:rPr>
            </w:pPr>
            <w:r w:rsidRPr="004E5616">
              <w:rPr>
                <w:rFonts w:ascii="Times New Roman" w:eastAsia="Calibri" w:hAnsi="Times New Roman" w:cs="Times New Roman"/>
                <w:b/>
                <w:kern w:val="2"/>
                <w:sz w:val="24"/>
                <w:szCs w:val="24"/>
                <w:lang w:val="uk-UA"/>
                <w14:ligatures w14:val="standardContextual"/>
              </w:rPr>
              <w:t>Усього </w:t>
            </w:r>
          </w:p>
        </w:tc>
        <w:tc>
          <w:tcPr>
            <w:tcW w:w="2547" w:type="dxa"/>
            <w:tcBorders>
              <w:top w:val="single" w:sz="4" w:space="0" w:color="000000"/>
              <w:left w:val="single" w:sz="4" w:space="0" w:color="000000"/>
              <w:bottom w:val="single" w:sz="4" w:space="0" w:color="000000"/>
            </w:tcBorders>
          </w:tcPr>
          <w:p w:rsidR="004E5616" w:rsidRPr="004E5616" w:rsidRDefault="004E5616" w:rsidP="004E5616">
            <w:pPr>
              <w:spacing w:after="160" w:line="259" w:lineRule="auto"/>
              <w:jc w:val="center"/>
              <w:rPr>
                <w:rFonts w:ascii="Times New Roman" w:eastAsia="Calibri" w:hAnsi="Times New Roman" w:cs="Times New Roman"/>
                <w:kern w:val="2"/>
                <w:sz w:val="24"/>
                <w:szCs w:val="24"/>
                <w:lang w:val="uk-UA"/>
                <w14:ligatures w14:val="standardContextual"/>
              </w:rPr>
            </w:pPr>
            <w:r w:rsidRPr="004E5616">
              <w:rPr>
                <w:rFonts w:ascii="Times New Roman" w:eastAsia="Calibri" w:hAnsi="Times New Roman" w:cs="Times New Roman"/>
                <w:kern w:val="2"/>
                <w:sz w:val="24"/>
                <w:szCs w:val="24"/>
                <w:lang w:val="uk-UA"/>
                <w14:ligatures w14:val="standardContextual"/>
              </w:rPr>
              <w:t>1222,0</w:t>
            </w:r>
          </w:p>
        </w:tc>
        <w:tc>
          <w:tcPr>
            <w:tcW w:w="2556" w:type="dxa"/>
            <w:tcBorders>
              <w:top w:val="single" w:sz="4" w:space="0" w:color="000000"/>
              <w:left w:val="single" w:sz="4" w:space="0" w:color="000000"/>
              <w:bottom w:val="single" w:sz="4" w:space="0" w:color="000000"/>
            </w:tcBorders>
          </w:tcPr>
          <w:p w:rsidR="004E5616" w:rsidRPr="004E5616" w:rsidRDefault="004E5616" w:rsidP="004E5616">
            <w:pPr>
              <w:spacing w:after="160" w:line="259" w:lineRule="auto"/>
              <w:jc w:val="center"/>
              <w:rPr>
                <w:rFonts w:ascii="Times New Roman" w:eastAsia="Calibri" w:hAnsi="Times New Roman" w:cs="Times New Roman"/>
                <w:kern w:val="2"/>
                <w:sz w:val="24"/>
                <w:szCs w:val="24"/>
                <w14:ligatures w14:val="standardContextual"/>
              </w:rPr>
            </w:pPr>
            <w:r w:rsidRPr="004E5616">
              <w:rPr>
                <w:rFonts w:ascii="Times New Roman" w:eastAsia="Calibri" w:hAnsi="Times New Roman" w:cs="Times New Roman"/>
                <w:kern w:val="2"/>
                <w:sz w:val="24"/>
                <w:szCs w:val="24"/>
                <w14:ligatures w14:val="standardContextual"/>
              </w:rPr>
              <w:t>1545,0</w:t>
            </w:r>
          </w:p>
        </w:tc>
        <w:tc>
          <w:tcPr>
            <w:tcW w:w="1587" w:type="dxa"/>
            <w:tcBorders>
              <w:top w:val="single" w:sz="4" w:space="0" w:color="000000"/>
              <w:left w:val="single" w:sz="4" w:space="0" w:color="000000"/>
              <w:bottom w:val="single" w:sz="4" w:space="0" w:color="000000"/>
              <w:right w:val="single" w:sz="4" w:space="0" w:color="000000"/>
            </w:tcBorders>
          </w:tcPr>
          <w:p w:rsidR="004E5616" w:rsidRPr="004E5616" w:rsidRDefault="004E5616" w:rsidP="004E5616">
            <w:pPr>
              <w:spacing w:after="160" w:line="259" w:lineRule="auto"/>
              <w:jc w:val="center"/>
              <w:rPr>
                <w:rFonts w:ascii="Times New Roman" w:eastAsia="Calibri" w:hAnsi="Times New Roman" w:cs="Times New Roman"/>
                <w:kern w:val="2"/>
                <w:sz w:val="24"/>
                <w:szCs w:val="24"/>
                <w:lang w:val="uk-UA"/>
                <w14:ligatures w14:val="standardContextual"/>
              </w:rPr>
            </w:pPr>
            <w:r w:rsidRPr="004E5616">
              <w:rPr>
                <w:rFonts w:ascii="Times New Roman" w:eastAsia="Calibri" w:hAnsi="Times New Roman" w:cs="Times New Roman"/>
                <w:kern w:val="2"/>
                <w:sz w:val="24"/>
                <w:szCs w:val="24"/>
                <w:lang w:val="uk-UA"/>
                <w14:ligatures w14:val="standardContextual"/>
              </w:rPr>
              <w:t>2767,0</w:t>
            </w:r>
          </w:p>
        </w:tc>
      </w:tr>
      <w:tr w:rsidR="004E5616" w:rsidRPr="004E5616" w:rsidTr="00C00300">
        <w:trPr>
          <w:trHeight w:val="348"/>
          <w:jc w:val="center"/>
        </w:trPr>
        <w:tc>
          <w:tcPr>
            <w:tcW w:w="3402" w:type="dxa"/>
            <w:tcBorders>
              <w:top w:val="single" w:sz="4" w:space="0" w:color="000000"/>
              <w:left w:val="single" w:sz="4" w:space="0" w:color="000000"/>
              <w:bottom w:val="single" w:sz="4" w:space="0" w:color="000000"/>
            </w:tcBorders>
          </w:tcPr>
          <w:p w:rsidR="004E5616" w:rsidRPr="004E5616" w:rsidRDefault="004E5616" w:rsidP="004E5616">
            <w:pPr>
              <w:spacing w:after="160" w:line="259" w:lineRule="auto"/>
              <w:rPr>
                <w:rFonts w:ascii="Times New Roman" w:eastAsia="Calibri" w:hAnsi="Times New Roman" w:cs="Times New Roman"/>
                <w:kern w:val="2"/>
                <w:sz w:val="24"/>
                <w:szCs w:val="24"/>
                <w:lang w:val="uk-UA"/>
                <w14:ligatures w14:val="standardContextual"/>
              </w:rPr>
            </w:pPr>
            <w:r w:rsidRPr="004E5616">
              <w:rPr>
                <w:rFonts w:ascii="Times New Roman" w:eastAsia="Calibri" w:hAnsi="Times New Roman" w:cs="Times New Roman"/>
                <w:kern w:val="2"/>
                <w:sz w:val="24"/>
                <w:szCs w:val="24"/>
                <w:lang w:val="uk-UA"/>
                <w14:ligatures w14:val="standardContextual"/>
              </w:rPr>
              <w:t>місцевий бюджет</w:t>
            </w:r>
          </w:p>
        </w:tc>
        <w:tc>
          <w:tcPr>
            <w:tcW w:w="2547" w:type="dxa"/>
            <w:tcBorders>
              <w:top w:val="single" w:sz="4" w:space="0" w:color="000000"/>
              <w:left w:val="single" w:sz="4" w:space="0" w:color="000000"/>
              <w:bottom w:val="single" w:sz="4" w:space="0" w:color="000000"/>
            </w:tcBorders>
          </w:tcPr>
          <w:p w:rsidR="004E5616" w:rsidRPr="004E5616" w:rsidRDefault="004E5616" w:rsidP="004E5616">
            <w:pPr>
              <w:spacing w:after="160" w:line="259" w:lineRule="auto"/>
              <w:jc w:val="center"/>
              <w:rPr>
                <w:rFonts w:ascii="Times New Roman" w:eastAsia="Calibri" w:hAnsi="Times New Roman" w:cs="Times New Roman"/>
                <w:kern w:val="2"/>
                <w:sz w:val="24"/>
                <w:szCs w:val="24"/>
                <w:lang w:val="uk-UA"/>
                <w14:ligatures w14:val="standardContextual"/>
              </w:rPr>
            </w:pPr>
            <w:r w:rsidRPr="004E5616">
              <w:rPr>
                <w:rFonts w:ascii="Times New Roman" w:eastAsia="Calibri" w:hAnsi="Times New Roman" w:cs="Times New Roman"/>
                <w:kern w:val="2"/>
                <w:sz w:val="24"/>
                <w:szCs w:val="24"/>
                <w:lang w:val="uk-UA"/>
                <w14:ligatures w14:val="standardContextual"/>
              </w:rPr>
              <w:t>1222,0</w:t>
            </w:r>
          </w:p>
        </w:tc>
        <w:tc>
          <w:tcPr>
            <w:tcW w:w="2556" w:type="dxa"/>
            <w:tcBorders>
              <w:top w:val="single" w:sz="4" w:space="0" w:color="000000"/>
              <w:left w:val="single" w:sz="4" w:space="0" w:color="000000"/>
              <w:bottom w:val="single" w:sz="4" w:space="0" w:color="000000"/>
            </w:tcBorders>
          </w:tcPr>
          <w:p w:rsidR="004E5616" w:rsidRPr="004E5616" w:rsidRDefault="004E5616" w:rsidP="004E5616">
            <w:pPr>
              <w:spacing w:after="160" w:line="259" w:lineRule="auto"/>
              <w:jc w:val="center"/>
              <w:rPr>
                <w:rFonts w:ascii="Times New Roman" w:eastAsia="Calibri" w:hAnsi="Times New Roman" w:cs="Times New Roman"/>
                <w:kern w:val="2"/>
                <w:sz w:val="24"/>
                <w:szCs w:val="24"/>
                <w14:ligatures w14:val="standardContextual"/>
              </w:rPr>
            </w:pPr>
            <w:r w:rsidRPr="004E5616">
              <w:rPr>
                <w:rFonts w:ascii="Times New Roman" w:eastAsia="Calibri" w:hAnsi="Times New Roman" w:cs="Times New Roman"/>
                <w:kern w:val="2"/>
                <w:sz w:val="24"/>
                <w:szCs w:val="24"/>
                <w14:ligatures w14:val="standardContextual"/>
              </w:rPr>
              <w:t>1545,0</w:t>
            </w:r>
          </w:p>
        </w:tc>
        <w:tc>
          <w:tcPr>
            <w:tcW w:w="1587" w:type="dxa"/>
            <w:tcBorders>
              <w:top w:val="single" w:sz="4" w:space="0" w:color="000000"/>
              <w:left w:val="single" w:sz="4" w:space="0" w:color="000000"/>
              <w:bottom w:val="single" w:sz="4" w:space="0" w:color="000000"/>
              <w:right w:val="single" w:sz="4" w:space="0" w:color="000000"/>
            </w:tcBorders>
          </w:tcPr>
          <w:p w:rsidR="004E5616" w:rsidRPr="004E5616" w:rsidRDefault="004E5616" w:rsidP="004E5616">
            <w:pPr>
              <w:spacing w:after="160" w:line="259" w:lineRule="auto"/>
              <w:jc w:val="center"/>
              <w:rPr>
                <w:rFonts w:ascii="Times New Roman" w:eastAsia="Calibri" w:hAnsi="Times New Roman" w:cs="Times New Roman"/>
                <w:kern w:val="2"/>
                <w:sz w:val="24"/>
                <w:szCs w:val="24"/>
                <w:lang w:val="uk-UA"/>
                <w14:ligatures w14:val="standardContextual"/>
              </w:rPr>
            </w:pPr>
            <w:r w:rsidRPr="004E5616">
              <w:rPr>
                <w:rFonts w:ascii="Times New Roman" w:eastAsia="Calibri" w:hAnsi="Times New Roman" w:cs="Times New Roman"/>
                <w:kern w:val="2"/>
                <w:sz w:val="24"/>
                <w:szCs w:val="24"/>
                <w:lang w:val="uk-UA"/>
                <w14:ligatures w14:val="standardContextual"/>
              </w:rPr>
              <w:t>2767,0</w:t>
            </w:r>
          </w:p>
        </w:tc>
      </w:tr>
      <w:tr w:rsidR="004E5616" w:rsidRPr="004E5616" w:rsidTr="00C00300">
        <w:trPr>
          <w:trHeight w:val="348"/>
          <w:jc w:val="center"/>
        </w:trPr>
        <w:tc>
          <w:tcPr>
            <w:tcW w:w="3402" w:type="dxa"/>
            <w:tcBorders>
              <w:top w:val="single" w:sz="4" w:space="0" w:color="000000"/>
              <w:left w:val="single" w:sz="4" w:space="0" w:color="000000"/>
              <w:bottom w:val="single" w:sz="4" w:space="0" w:color="000000"/>
            </w:tcBorders>
          </w:tcPr>
          <w:p w:rsidR="004E5616" w:rsidRPr="004E5616" w:rsidRDefault="004E5616" w:rsidP="004E5616">
            <w:pPr>
              <w:spacing w:after="160" w:line="259" w:lineRule="auto"/>
              <w:rPr>
                <w:rFonts w:ascii="Times New Roman" w:eastAsia="Calibri" w:hAnsi="Times New Roman" w:cs="Times New Roman"/>
                <w:kern w:val="2"/>
                <w:sz w:val="24"/>
                <w:szCs w:val="24"/>
                <w:lang w:val="uk-UA"/>
                <w14:ligatures w14:val="standardContextual"/>
              </w:rPr>
            </w:pPr>
            <w:r w:rsidRPr="004E5616">
              <w:rPr>
                <w:rFonts w:ascii="Times New Roman" w:eastAsia="Calibri" w:hAnsi="Times New Roman" w:cs="Times New Roman"/>
                <w:kern w:val="2"/>
                <w:sz w:val="24"/>
                <w:szCs w:val="24"/>
                <w:lang w:val="uk-UA"/>
                <w14:ligatures w14:val="standardContextual"/>
              </w:rPr>
              <w:t>обласний бюджет</w:t>
            </w:r>
          </w:p>
        </w:tc>
        <w:tc>
          <w:tcPr>
            <w:tcW w:w="2547" w:type="dxa"/>
            <w:tcBorders>
              <w:top w:val="single" w:sz="4" w:space="0" w:color="000000"/>
              <w:left w:val="single" w:sz="4" w:space="0" w:color="000000"/>
              <w:bottom w:val="single" w:sz="4" w:space="0" w:color="000000"/>
            </w:tcBorders>
          </w:tcPr>
          <w:p w:rsidR="004E5616" w:rsidRPr="004E5616" w:rsidRDefault="004E5616" w:rsidP="004E5616">
            <w:pPr>
              <w:spacing w:after="160" w:line="259" w:lineRule="auto"/>
              <w:jc w:val="center"/>
              <w:rPr>
                <w:rFonts w:ascii="Times New Roman" w:eastAsia="Calibri" w:hAnsi="Times New Roman" w:cs="Times New Roman"/>
                <w:kern w:val="2"/>
                <w:sz w:val="24"/>
                <w:szCs w:val="24"/>
                <w:lang w:val="uk-UA"/>
                <w14:ligatures w14:val="standardContextual"/>
              </w:rPr>
            </w:pPr>
            <w:r w:rsidRPr="004E5616">
              <w:rPr>
                <w:rFonts w:ascii="Times New Roman" w:eastAsia="Calibri" w:hAnsi="Times New Roman" w:cs="Times New Roman"/>
                <w:kern w:val="2"/>
                <w:sz w:val="24"/>
                <w:szCs w:val="24"/>
                <w:lang w:val="uk-UA"/>
                <w14:ligatures w14:val="standardContextual"/>
              </w:rPr>
              <w:t>-</w:t>
            </w:r>
          </w:p>
        </w:tc>
        <w:tc>
          <w:tcPr>
            <w:tcW w:w="2556" w:type="dxa"/>
            <w:tcBorders>
              <w:top w:val="single" w:sz="4" w:space="0" w:color="000000"/>
              <w:left w:val="single" w:sz="4" w:space="0" w:color="000000"/>
              <w:bottom w:val="single" w:sz="4" w:space="0" w:color="000000"/>
            </w:tcBorders>
          </w:tcPr>
          <w:p w:rsidR="004E5616" w:rsidRPr="004E5616" w:rsidRDefault="004E5616" w:rsidP="004E5616">
            <w:pPr>
              <w:spacing w:after="160" w:line="259" w:lineRule="auto"/>
              <w:jc w:val="center"/>
              <w:rPr>
                <w:rFonts w:ascii="Times New Roman" w:eastAsia="Calibri" w:hAnsi="Times New Roman" w:cs="Times New Roman"/>
                <w:kern w:val="2"/>
                <w:sz w:val="24"/>
                <w:szCs w:val="24"/>
                <w:lang w:val="uk-UA"/>
                <w14:ligatures w14:val="standardContextual"/>
              </w:rPr>
            </w:pPr>
            <w:r w:rsidRPr="004E5616">
              <w:rPr>
                <w:rFonts w:ascii="Times New Roman" w:eastAsia="Calibri" w:hAnsi="Times New Roman" w:cs="Times New Roman"/>
                <w:kern w:val="2"/>
                <w:sz w:val="24"/>
                <w:szCs w:val="24"/>
                <w:lang w:val="uk-UA"/>
                <w14:ligatures w14:val="standardContextual"/>
              </w:rPr>
              <w:t>-</w:t>
            </w:r>
          </w:p>
          <w:p w:rsidR="004E5616" w:rsidRPr="004E5616" w:rsidRDefault="004E5616" w:rsidP="004E5616">
            <w:pPr>
              <w:spacing w:after="160" w:line="259" w:lineRule="auto"/>
              <w:jc w:val="center"/>
              <w:rPr>
                <w:rFonts w:ascii="Times New Roman" w:eastAsia="Calibri" w:hAnsi="Times New Roman" w:cs="Times New Roman"/>
                <w:kern w:val="2"/>
                <w:sz w:val="24"/>
                <w:szCs w:val="24"/>
                <w:lang w:val="en-US"/>
                <w14:ligatures w14:val="standardContextual"/>
              </w:rPr>
            </w:pPr>
          </w:p>
        </w:tc>
        <w:tc>
          <w:tcPr>
            <w:tcW w:w="1587" w:type="dxa"/>
            <w:tcBorders>
              <w:top w:val="single" w:sz="4" w:space="0" w:color="000000"/>
              <w:left w:val="single" w:sz="4" w:space="0" w:color="000000"/>
              <w:bottom w:val="single" w:sz="4" w:space="0" w:color="000000"/>
              <w:right w:val="single" w:sz="4" w:space="0" w:color="000000"/>
            </w:tcBorders>
          </w:tcPr>
          <w:p w:rsidR="004E5616" w:rsidRPr="004E5616" w:rsidRDefault="004E5616" w:rsidP="004E5616">
            <w:pPr>
              <w:spacing w:after="160" w:line="259" w:lineRule="auto"/>
              <w:jc w:val="center"/>
              <w:rPr>
                <w:rFonts w:ascii="Times New Roman" w:eastAsia="Calibri" w:hAnsi="Times New Roman" w:cs="Times New Roman"/>
                <w:kern w:val="2"/>
                <w:sz w:val="24"/>
                <w:szCs w:val="24"/>
                <w:lang w:val="uk-UA"/>
                <w14:ligatures w14:val="standardContextual"/>
              </w:rPr>
            </w:pPr>
            <w:r w:rsidRPr="004E5616">
              <w:rPr>
                <w:rFonts w:ascii="Times New Roman" w:eastAsia="Calibri" w:hAnsi="Times New Roman" w:cs="Times New Roman"/>
                <w:kern w:val="2"/>
                <w:sz w:val="24"/>
                <w:szCs w:val="24"/>
                <w:lang w:val="uk-UA"/>
                <w14:ligatures w14:val="standardContextual"/>
              </w:rPr>
              <w:t>-</w:t>
            </w:r>
          </w:p>
        </w:tc>
      </w:tr>
      <w:tr w:rsidR="004E5616" w:rsidRPr="004E5616" w:rsidTr="00C00300">
        <w:trPr>
          <w:jc w:val="center"/>
        </w:trPr>
        <w:tc>
          <w:tcPr>
            <w:tcW w:w="3402" w:type="dxa"/>
            <w:tcBorders>
              <w:top w:val="single" w:sz="4" w:space="0" w:color="000000"/>
              <w:left w:val="single" w:sz="4" w:space="0" w:color="000000"/>
              <w:bottom w:val="single" w:sz="4" w:space="0" w:color="000000"/>
            </w:tcBorders>
          </w:tcPr>
          <w:p w:rsidR="004E5616" w:rsidRPr="004E5616" w:rsidRDefault="004E5616" w:rsidP="004E5616">
            <w:pPr>
              <w:spacing w:after="160" w:line="259" w:lineRule="auto"/>
              <w:rPr>
                <w:rFonts w:ascii="Times New Roman" w:eastAsia="Calibri" w:hAnsi="Times New Roman" w:cs="Times New Roman"/>
                <w:kern w:val="2"/>
                <w:sz w:val="24"/>
                <w:szCs w:val="24"/>
                <w:lang w:val="uk-UA"/>
                <w14:ligatures w14:val="standardContextual"/>
              </w:rPr>
            </w:pPr>
            <w:r w:rsidRPr="004E5616">
              <w:rPr>
                <w:rFonts w:ascii="Times New Roman" w:eastAsia="Calibri" w:hAnsi="Times New Roman" w:cs="Times New Roman"/>
                <w:kern w:val="2"/>
                <w:sz w:val="24"/>
                <w:szCs w:val="24"/>
                <w:lang w:val="uk-UA"/>
                <w14:ligatures w14:val="standardContextual"/>
              </w:rPr>
              <w:t>інші бюджети</w:t>
            </w:r>
          </w:p>
        </w:tc>
        <w:tc>
          <w:tcPr>
            <w:tcW w:w="2547" w:type="dxa"/>
            <w:tcBorders>
              <w:top w:val="single" w:sz="4" w:space="0" w:color="000000"/>
              <w:left w:val="single" w:sz="4" w:space="0" w:color="000000"/>
              <w:bottom w:val="single" w:sz="4" w:space="0" w:color="000000"/>
            </w:tcBorders>
          </w:tcPr>
          <w:p w:rsidR="004E5616" w:rsidRPr="004E5616" w:rsidRDefault="004E5616" w:rsidP="004E5616">
            <w:pPr>
              <w:spacing w:after="160" w:line="259" w:lineRule="auto"/>
              <w:jc w:val="center"/>
              <w:rPr>
                <w:rFonts w:ascii="Times New Roman" w:eastAsia="Calibri" w:hAnsi="Times New Roman" w:cs="Times New Roman"/>
                <w:kern w:val="2"/>
                <w:sz w:val="24"/>
                <w:szCs w:val="24"/>
                <w:lang w:val="uk-UA"/>
                <w14:ligatures w14:val="standardContextual"/>
              </w:rPr>
            </w:pPr>
            <w:r w:rsidRPr="004E5616">
              <w:rPr>
                <w:rFonts w:ascii="Times New Roman" w:eastAsia="Calibri" w:hAnsi="Times New Roman" w:cs="Times New Roman"/>
                <w:kern w:val="2"/>
                <w:sz w:val="24"/>
                <w:szCs w:val="24"/>
                <w:lang w:val="uk-UA"/>
                <w14:ligatures w14:val="standardContextual"/>
              </w:rPr>
              <w:t>-</w:t>
            </w:r>
          </w:p>
        </w:tc>
        <w:tc>
          <w:tcPr>
            <w:tcW w:w="2556" w:type="dxa"/>
            <w:tcBorders>
              <w:top w:val="single" w:sz="4" w:space="0" w:color="000000"/>
              <w:left w:val="single" w:sz="4" w:space="0" w:color="000000"/>
              <w:bottom w:val="single" w:sz="4" w:space="0" w:color="000000"/>
            </w:tcBorders>
          </w:tcPr>
          <w:p w:rsidR="004E5616" w:rsidRPr="004E5616" w:rsidRDefault="004E5616" w:rsidP="004E5616">
            <w:pPr>
              <w:spacing w:after="160" w:line="259" w:lineRule="auto"/>
              <w:jc w:val="center"/>
              <w:rPr>
                <w:rFonts w:ascii="Times New Roman" w:eastAsia="Calibri" w:hAnsi="Times New Roman" w:cs="Times New Roman"/>
                <w:kern w:val="2"/>
                <w:sz w:val="24"/>
                <w:szCs w:val="24"/>
                <w:lang w:val="en-US"/>
                <w14:ligatures w14:val="standardContextual"/>
              </w:rPr>
            </w:pPr>
          </w:p>
          <w:p w:rsidR="004E5616" w:rsidRPr="004E5616" w:rsidRDefault="004E5616" w:rsidP="004E5616">
            <w:pPr>
              <w:spacing w:after="160" w:line="259" w:lineRule="auto"/>
              <w:jc w:val="center"/>
              <w:rPr>
                <w:rFonts w:ascii="Times New Roman" w:eastAsia="Calibri" w:hAnsi="Times New Roman" w:cs="Times New Roman"/>
                <w:kern w:val="2"/>
                <w:sz w:val="24"/>
                <w:szCs w:val="24"/>
                <w:lang w:val="uk-UA"/>
                <w14:ligatures w14:val="standardContextual"/>
              </w:rPr>
            </w:pPr>
            <w:r w:rsidRPr="004E5616">
              <w:rPr>
                <w:rFonts w:ascii="Times New Roman" w:eastAsia="Calibri" w:hAnsi="Times New Roman" w:cs="Times New Roman"/>
                <w:kern w:val="2"/>
                <w:sz w:val="24"/>
                <w:szCs w:val="24"/>
                <w:lang w:val="uk-UA"/>
                <w14:ligatures w14:val="standardContextual"/>
              </w:rPr>
              <w:t>-</w:t>
            </w:r>
          </w:p>
        </w:tc>
        <w:tc>
          <w:tcPr>
            <w:tcW w:w="1587" w:type="dxa"/>
            <w:tcBorders>
              <w:top w:val="single" w:sz="4" w:space="0" w:color="000000"/>
              <w:left w:val="single" w:sz="4" w:space="0" w:color="000000"/>
              <w:bottom w:val="single" w:sz="4" w:space="0" w:color="000000"/>
              <w:right w:val="single" w:sz="4" w:space="0" w:color="000000"/>
            </w:tcBorders>
          </w:tcPr>
          <w:p w:rsidR="004E5616" w:rsidRPr="004E5616" w:rsidRDefault="004E5616" w:rsidP="004E5616">
            <w:pPr>
              <w:spacing w:after="160" w:line="259" w:lineRule="auto"/>
              <w:jc w:val="center"/>
              <w:rPr>
                <w:rFonts w:ascii="Times New Roman" w:eastAsia="Calibri" w:hAnsi="Times New Roman" w:cs="Times New Roman"/>
                <w:kern w:val="2"/>
                <w:sz w:val="24"/>
                <w:szCs w:val="24"/>
                <w:lang w:val="uk-UA"/>
                <w14:ligatures w14:val="standardContextual"/>
              </w:rPr>
            </w:pPr>
            <w:r w:rsidRPr="004E5616">
              <w:rPr>
                <w:rFonts w:ascii="Times New Roman" w:eastAsia="Calibri" w:hAnsi="Times New Roman" w:cs="Times New Roman"/>
                <w:kern w:val="2"/>
                <w:sz w:val="24"/>
                <w:szCs w:val="24"/>
                <w:lang w:val="uk-UA"/>
                <w14:ligatures w14:val="standardContextual"/>
              </w:rPr>
              <w:t>-</w:t>
            </w:r>
          </w:p>
        </w:tc>
      </w:tr>
    </w:tbl>
    <w:p w:rsidR="004E5616" w:rsidRPr="004E5616" w:rsidRDefault="004E5616" w:rsidP="004E5616">
      <w:pPr>
        <w:spacing w:after="160" w:line="259"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 xml:space="preserve">                    ____________________________________________________</w:t>
      </w:r>
    </w:p>
    <w:p w:rsidR="004E5616" w:rsidRPr="004E5616" w:rsidRDefault="004E5616" w:rsidP="004E5616">
      <w:pPr>
        <w:spacing w:after="160" w:line="259" w:lineRule="auto"/>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160" w:line="259" w:lineRule="auto"/>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160" w:line="259" w:lineRule="auto"/>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160" w:line="259" w:lineRule="auto"/>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160" w:line="259" w:lineRule="auto"/>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160" w:line="259" w:lineRule="auto"/>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160" w:line="259" w:lineRule="auto"/>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160" w:line="259" w:lineRule="auto"/>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160" w:line="259" w:lineRule="auto"/>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160" w:line="259" w:lineRule="auto"/>
        <w:rPr>
          <w:rFonts w:ascii="Times New Roman" w:eastAsia="Calibri" w:hAnsi="Times New Roman" w:cs="Times New Roman"/>
          <w:kern w:val="2"/>
          <w:sz w:val="28"/>
          <w:szCs w:val="28"/>
          <w:lang w:val="uk-UA"/>
          <w14:ligatures w14:val="standardContextual"/>
        </w:rPr>
        <w:sectPr w:rsidR="004E5616" w:rsidRPr="004E5616" w:rsidSect="00753B09">
          <w:pgSz w:w="11906" w:h="16838"/>
          <w:pgMar w:top="567" w:right="567" w:bottom="1134" w:left="1701" w:header="709" w:footer="709" w:gutter="0"/>
          <w:cols w:space="708"/>
          <w:docGrid w:linePitch="360"/>
        </w:sectPr>
      </w:pPr>
    </w:p>
    <w:p w:rsidR="004E5616" w:rsidRPr="004E5616" w:rsidRDefault="004E5616" w:rsidP="004E5616">
      <w:pPr>
        <w:spacing w:after="0" w:line="240" w:lineRule="auto"/>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lastRenderedPageBreak/>
        <w:t>Додаток 3</w:t>
      </w:r>
    </w:p>
    <w:p w:rsidR="004E5616" w:rsidRPr="004E5616" w:rsidRDefault="004E5616" w:rsidP="004E5616">
      <w:pPr>
        <w:spacing w:after="0" w:line="240" w:lineRule="auto"/>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до Програми</w:t>
      </w:r>
    </w:p>
    <w:p w:rsidR="004E5616" w:rsidRPr="004E5616" w:rsidRDefault="004E5616" w:rsidP="004E5616">
      <w:pPr>
        <w:spacing w:after="160" w:line="240" w:lineRule="auto"/>
        <w:jc w:val="center"/>
        <w:rPr>
          <w:rFonts w:ascii="Times New Roman" w:eastAsia="Calibri" w:hAnsi="Times New Roman" w:cs="Times New Roman"/>
          <w:b/>
          <w:bCs/>
          <w:kern w:val="2"/>
          <w:sz w:val="28"/>
          <w:szCs w:val="28"/>
          <w:lang w:val="uk-UA"/>
          <w14:ligatures w14:val="standardContextual"/>
        </w:rPr>
      </w:pP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b/>
          <w:bCs/>
          <w:kern w:val="2"/>
          <w:sz w:val="28"/>
          <w:szCs w:val="28"/>
          <w:lang w:val="uk-UA"/>
          <w14:ligatures w14:val="standardContextual"/>
        </w:rPr>
        <w:t>ЗАХОДИ</w:t>
      </w:r>
      <w:bookmarkStart w:id="5" w:name="_Hlk185403784"/>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b/>
          <w:bCs/>
          <w:kern w:val="2"/>
          <w:sz w:val="28"/>
          <w:szCs w:val="28"/>
          <w:lang w:val="uk-UA"/>
          <w14:ligatures w14:val="standardContextual"/>
        </w:rPr>
        <w:t xml:space="preserve">Комплексної програми підтримки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на 2025-2026 роки </w:t>
      </w:r>
    </w:p>
    <w:tbl>
      <w:tblPr>
        <w:tblStyle w:val="a4"/>
        <w:tblW w:w="0" w:type="auto"/>
        <w:tblInd w:w="279" w:type="dxa"/>
        <w:tblLook w:val="04A0" w:firstRow="1" w:lastRow="0" w:firstColumn="1" w:lastColumn="0" w:noHBand="0" w:noVBand="1"/>
      </w:tblPr>
      <w:tblGrid>
        <w:gridCol w:w="458"/>
        <w:gridCol w:w="2658"/>
        <w:gridCol w:w="1983"/>
        <w:gridCol w:w="2126"/>
        <w:gridCol w:w="1473"/>
        <w:gridCol w:w="1898"/>
        <w:gridCol w:w="1619"/>
        <w:gridCol w:w="2634"/>
      </w:tblGrid>
      <w:tr w:rsidR="004E5616" w:rsidRPr="004E5616" w:rsidTr="00C00300">
        <w:tc>
          <w:tcPr>
            <w:tcW w:w="458" w:type="dxa"/>
            <w:tcBorders>
              <w:bottom w:val="single" w:sz="4" w:space="0" w:color="auto"/>
            </w:tcBorders>
          </w:tcPr>
          <w:bookmarkEnd w:id="5"/>
          <w:p w:rsidR="004E5616" w:rsidRPr="004E5616" w:rsidRDefault="004E5616" w:rsidP="004E5616">
            <w:pPr>
              <w:jc w:val="both"/>
              <w:rPr>
                <w:rFonts w:ascii="Times New Roman" w:eastAsia="Calibri" w:hAnsi="Times New Roman" w:cs="Times New Roman"/>
                <w:sz w:val="20"/>
                <w:szCs w:val="20"/>
              </w:rPr>
            </w:pPr>
            <w:r w:rsidRPr="004E5616">
              <w:rPr>
                <w:rFonts w:ascii="Times New Roman" w:eastAsia="Calibri" w:hAnsi="Times New Roman" w:cs="Times New Roman"/>
                <w:sz w:val="20"/>
                <w:szCs w:val="20"/>
              </w:rPr>
              <w:t>№ з/п</w:t>
            </w:r>
          </w:p>
        </w:tc>
        <w:tc>
          <w:tcPr>
            <w:tcW w:w="2658" w:type="dxa"/>
            <w:tcBorders>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Назва напряму реалізації (пріоритетні завдання)</w:t>
            </w:r>
          </w:p>
        </w:tc>
        <w:tc>
          <w:tcPr>
            <w:tcW w:w="1983" w:type="dxa"/>
            <w:tcBorders>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Виконавці</w:t>
            </w:r>
          </w:p>
        </w:tc>
        <w:tc>
          <w:tcPr>
            <w:tcW w:w="2126" w:type="dxa"/>
            <w:tcBorders>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Перелік заходів</w:t>
            </w:r>
          </w:p>
        </w:tc>
        <w:tc>
          <w:tcPr>
            <w:tcW w:w="1473" w:type="dxa"/>
            <w:tcBorders>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Термін виконання заходу</w:t>
            </w:r>
          </w:p>
        </w:tc>
        <w:tc>
          <w:tcPr>
            <w:tcW w:w="1898" w:type="dxa"/>
            <w:tcBorders>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Джерела фінансування</w:t>
            </w:r>
          </w:p>
        </w:tc>
        <w:tc>
          <w:tcPr>
            <w:tcW w:w="1619" w:type="dxa"/>
            <w:tcBorders>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Орієнтовні обсяги фінансування (вартість), тис. грн</w:t>
            </w:r>
          </w:p>
        </w:tc>
        <w:tc>
          <w:tcPr>
            <w:tcW w:w="2634" w:type="dxa"/>
            <w:tcBorders>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Результат</w:t>
            </w:r>
          </w:p>
        </w:tc>
      </w:tr>
      <w:tr w:rsidR="004E5616" w:rsidRPr="004E5616" w:rsidTr="00C00300">
        <w:tc>
          <w:tcPr>
            <w:tcW w:w="458" w:type="dxa"/>
            <w:tcBorders>
              <w:bottom w:val="single" w:sz="4" w:space="0" w:color="auto"/>
            </w:tcBorders>
          </w:tcPr>
          <w:p w:rsidR="004E5616" w:rsidRPr="004E5616" w:rsidRDefault="004E5616" w:rsidP="004E5616">
            <w:pPr>
              <w:jc w:val="center"/>
              <w:rPr>
                <w:rFonts w:ascii="Times New Roman" w:eastAsia="Calibri" w:hAnsi="Times New Roman" w:cs="Times New Roman"/>
                <w:b/>
                <w:bCs/>
                <w:sz w:val="28"/>
                <w:szCs w:val="28"/>
              </w:rPr>
            </w:pPr>
            <w:r w:rsidRPr="004E5616">
              <w:rPr>
                <w:rFonts w:ascii="Times New Roman" w:eastAsia="Calibri" w:hAnsi="Times New Roman" w:cs="Times New Roman"/>
                <w:b/>
                <w:bCs/>
                <w:sz w:val="28"/>
                <w:szCs w:val="28"/>
              </w:rPr>
              <w:t>1</w:t>
            </w:r>
          </w:p>
        </w:tc>
        <w:tc>
          <w:tcPr>
            <w:tcW w:w="2658" w:type="dxa"/>
            <w:tcBorders>
              <w:bottom w:val="single" w:sz="4" w:space="0" w:color="auto"/>
            </w:tcBorders>
          </w:tcPr>
          <w:p w:rsidR="004E5616" w:rsidRPr="004E5616" w:rsidRDefault="004E5616" w:rsidP="004E5616">
            <w:pPr>
              <w:jc w:val="center"/>
              <w:rPr>
                <w:rFonts w:ascii="Times New Roman" w:eastAsia="Calibri" w:hAnsi="Times New Roman" w:cs="Times New Roman"/>
                <w:b/>
                <w:bCs/>
                <w:sz w:val="28"/>
                <w:szCs w:val="28"/>
              </w:rPr>
            </w:pPr>
            <w:r w:rsidRPr="004E5616">
              <w:rPr>
                <w:rFonts w:ascii="Times New Roman" w:eastAsia="Calibri" w:hAnsi="Times New Roman" w:cs="Times New Roman"/>
                <w:b/>
                <w:bCs/>
                <w:sz w:val="28"/>
                <w:szCs w:val="28"/>
              </w:rPr>
              <w:t>2</w:t>
            </w:r>
          </w:p>
        </w:tc>
        <w:tc>
          <w:tcPr>
            <w:tcW w:w="1983" w:type="dxa"/>
            <w:tcBorders>
              <w:bottom w:val="single" w:sz="4" w:space="0" w:color="auto"/>
            </w:tcBorders>
          </w:tcPr>
          <w:p w:rsidR="004E5616" w:rsidRPr="004E5616" w:rsidRDefault="004E5616" w:rsidP="004E5616">
            <w:pPr>
              <w:jc w:val="center"/>
              <w:rPr>
                <w:rFonts w:ascii="Times New Roman" w:eastAsia="Calibri" w:hAnsi="Times New Roman" w:cs="Times New Roman"/>
                <w:b/>
                <w:bCs/>
                <w:sz w:val="28"/>
                <w:szCs w:val="28"/>
              </w:rPr>
            </w:pPr>
            <w:r w:rsidRPr="004E5616">
              <w:rPr>
                <w:rFonts w:ascii="Times New Roman" w:eastAsia="Calibri" w:hAnsi="Times New Roman" w:cs="Times New Roman"/>
                <w:b/>
                <w:bCs/>
                <w:sz w:val="28"/>
                <w:szCs w:val="28"/>
              </w:rPr>
              <w:t>3</w:t>
            </w:r>
          </w:p>
        </w:tc>
        <w:tc>
          <w:tcPr>
            <w:tcW w:w="2126" w:type="dxa"/>
            <w:tcBorders>
              <w:bottom w:val="single" w:sz="4" w:space="0" w:color="auto"/>
            </w:tcBorders>
          </w:tcPr>
          <w:p w:rsidR="004E5616" w:rsidRPr="004E5616" w:rsidRDefault="004E5616" w:rsidP="004E5616">
            <w:pPr>
              <w:jc w:val="center"/>
              <w:rPr>
                <w:rFonts w:ascii="Times New Roman" w:eastAsia="Calibri" w:hAnsi="Times New Roman" w:cs="Times New Roman"/>
                <w:b/>
                <w:bCs/>
                <w:sz w:val="28"/>
                <w:szCs w:val="28"/>
              </w:rPr>
            </w:pPr>
            <w:r w:rsidRPr="004E5616">
              <w:rPr>
                <w:rFonts w:ascii="Times New Roman" w:eastAsia="Calibri" w:hAnsi="Times New Roman" w:cs="Times New Roman"/>
                <w:b/>
                <w:bCs/>
                <w:sz w:val="28"/>
                <w:szCs w:val="28"/>
              </w:rPr>
              <w:t>4</w:t>
            </w:r>
          </w:p>
        </w:tc>
        <w:tc>
          <w:tcPr>
            <w:tcW w:w="1473" w:type="dxa"/>
            <w:tcBorders>
              <w:bottom w:val="single" w:sz="4" w:space="0" w:color="auto"/>
            </w:tcBorders>
          </w:tcPr>
          <w:p w:rsidR="004E5616" w:rsidRPr="004E5616" w:rsidRDefault="004E5616" w:rsidP="004E5616">
            <w:pPr>
              <w:jc w:val="center"/>
              <w:rPr>
                <w:rFonts w:ascii="Times New Roman" w:eastAsia="Calibri" w:hAnsi="Times New Roman" w:cs="Times New Roman"/>
                <w:b/>
                <w:bCs/>
                <w:sz w:val="28"/>
                <w:szCs w:val="28"/>
              </w:rPr>
            </w:pPr>
            <w:r w:rsidRPr="004E5616">
              <w:rPr>
                <w:rFonts w:ascii="Times New Roman" w:eastAsia="Calibri" w:hAnsi="Times New Roman" w:cs="Times New Roman"/>
                <w:b/>
                <w:bCs/>
                <w:sz w:val="28"/>
                <w:szCs w:val="28"/>
              </w:rPr>
              <w:t>5</w:t>
            </w:r>
          </w:p>
        </w:tc>
        <w:tc>
          <w:tcPr>
            <w:tcW w:w="1898" w:type="dxa"/>
            <w:tcBorders>
              <w:bottom w:val="single" w:sz="4" w:space="0" w:color="auto"/>
            </w:tcBorders>
          </w:tcPr>
          <w:p w:rsidR="004E5616" w:rsidRPr="004E5616" w:rsidRDefault="004E5616" w:rsidP="004E5616">
            <w:pPr>
              <w:jc w:val="center"/>
              <w:rPr>
                <w:rFonts w:ascii="Times New Roman" w:eastAsia="Calibri" w:hAnsi="Times New Roman" w:cs="Times New Roman"/>
                <w:b/>
                <w:bCs/>
                <w:sz w:val="28"/>
                <w:szCs w:val="28"/>
              </w:rPr>
            </w:pPr>
            <w:r w:rsidRPr="004E5616">
              <w:rPr>
                <w:rFonts w:ascii="Times New Roman" w:eastAsia="Calibri" w:hAnsi="Times New Roman" w:cs="Times New Roman"/>
                <w:b/>
                <w:bCs/>
                <w:sz w:val="28"/>
                <w:szCs w:val="28"/>
              </w:rPr>
              <w:t>6</w:t>
            </w:r>
          </w:p>
        </w:tc>
        <w:tc>
          <w:tcPr>
            <w:tcW w:w="1619" w:type="dxa"/>
            <w:tcBorders>
              <w:bottom w:val="single" w:sz="4" w:space="0" w:color="auto"/>
            </w:tcBorders>
          </w:tcPr>
          <w:p w:rsidR="004E5616" w:rsidRPr="004E5616" w:rsidRDefault="004E5616" w:rsidP="004E5616">
            <w:pPr>
              <w:jc w:val="center"/>
              <w:rPr>
                <w:rFonts w:ascii="Times New Roman" w:eastAsia="Calibri" w:hAnsi="Times New Roman" w:cs="Times New Roman"/>
                <w:b/>
                <w:bCs/>
                <w:sz w:val="28"/>
                <w:szCs w:val="28"/>
              </w:rPr>
            </w:pPr>
            <w:r w:rsidRPr="004E5616">
              <w:rPr>
                <w:rFonts w:ascii="Times New Roman" w:eastAsia="Calibri" w:hAnsi="Times New Roman" w:cs="Times New Roman"/>
                <w:b/>
                <w:bCs/>
                <w:sz w:val="28"/>
                <w:szCs w:val="28"/>
              </w:rPr>
              <w:t>7</w:t>
            </w:r>
          </w:p>
        </w:tc>
        <w:tc>
          <w:tcPr>
            <w:tcW w:w="2634" w:type="dxa"/>
            <w:tcBorders>
              <w:bottom w:val="single" w:sz="4" w:space="0" w:color="auto"/>
            </w:tcBorders>
          </w:tcPr>
          <w:p w:rsidR="004E5616" w:rsidRPr="004E5616" w:rsidRDefault="004E5616" w:rsidP="004E5616">
            <w:pPr>
              <w:jc w:val="center"/>
              <w:rPr>
                <w:rFonts w:ascii="Times New Roman" w:eastAsia="Calibri" w:hAnsi="Times New Roman" w:cs="Times New Roman"/>
                <w:b/>
                <w:bCs/>
                <w:sz w:val="28"/>
                <w:szCs w:val="28"/>
              </w:rPr>
            </w:pPr>
            <w:r w:rsidRPr="004E5616">
              <w:rPr>
                <w:rFonts w:ascii="Times New Roman" w:eastAsia="Calibri" w:hAnsi="Times New Roman" w:cs="Times New Roman"/>
                <w:b/>
                <w:bCs/>
                <w:sz w:val="28"/>
                <w:szCs w:val="28"/>
              </w:rPr>
              <w:t>8</w:t>
            </w:r>
          </w:p>
        </w:tc>
      </w:tr>
      <w:tr w:rsidR="004E5616" w:rsidRPr="004E5616" w:rsidTr="00C00300">
        <w:tc>
          <w:tcPr>
            <w:tcW w:w="14849" w:type="dxa"/>
            <w:gridSpan w:val="8"/>
            <w:tcBorders>
              <w:top w:val="single" w:sz="4" w:space="0" w:color="auto"/>
              <w:left w:val="nil"/>
              <w:bottom w:val="single" w:sz="4" w:space="0" w:color="auto"/>
            </w:tcBorders>
          </w:tcPr>
          <w:p w:rsidR="004E5616" w:rsidRPr="004E5616" w:rsidRDefault="004E5616" w:rsidP="004E5616">
            <w:pPr>
              <w:jc w:val="center"/>
              <w:rPr>
                <w:rFonts w:ascii="Times New Roman" w:eastAsia="Calibri" w:hAnsi="Times New Roman" w:cs="Times New Roman"/>
                <w:b/>
                <w:bCs/>
                <w:sz w:val="28"/>
                <w:szCs w:val="28"/>
              </w:rPr>
            </w:pPr>
            <w:r w:rsidRPr="004E5616">
              <w:rPr>
                <w:rFonts w:ascii="Times New Roman" w:eastAsia="Calibri" w:hAnsi="Times New Roman" w:cs="Times New Roman"/>
                <w:b/>
                <w:bCs/>
                <w:sz w:val="28"/>
                <w:szCs w:val="28"/>
              </w:rPr>
              <w:t>1.Організаційно-правове забезпечення</w:t>
            </w:r>
          </w:p>
        </w:tc>
      </w:tr>
      <w:tr w:rsidR="004E5616" w:rsidRPr="004E5616" w:rsidTr="00C00300">
        <w:tc>
          <w:tcPr>
            <w:tcW w:w="458" w:type="dxa"/>
            <w:vMerge w:val="restart"/>
            <w:tcBorders>
              <w:top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1</w:t>
            </w:r>
          </w:p>
        </w:tc>
        <w:tc>
          <w:tcPr>
            <w:tcW w:w="2658" w:type="dxa"/>
            <w:vMerge w:val="restart"/>
            <w:tcBorders>
              <w:top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1.1 Проведення моніторингу стану соціальної підтримки та визначення потреб Захисників та Захисниць України, учасників  бойових дій у зв’язку з військовою агресією російської федерації проти України</w:t>
            </w:r>
          </w:p>
        </w:tc>
        <w:tc>
          <w:tcPr>
            <w:tcW w:w="1983" w:type="dxa"/>
            <w:tcBorders>
              <w:top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КЗ «Центр надання соціальних послуг населенню Великосеверинівської сільської ради»</w:t>
            </w:r>
          </w:p>
        </w:tc>
        <w:tc>
          <w:tcPr>
            <w:tcW w:w="2126" w:type="dxa"/>
            <w:tcBorders>
              <w:top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Визначення соціально-побутових потреб сімей загиблих, військовополонених, зниклих безвісти, постраждалих учасників  бойових дій, військовослужбовців у зв’язку з військовою агресією російської федерації проти України (заповнення соціального паспорта)</w:t>
            </w:r>
          </w:p>
        </w:tc>
        <w:tc>
          <w:tcPr>
            <w:tcW w:w="1473" w:type="dxa"/>
            <w:tcBorders>
              <w:top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2024-2026</w:t>
            </w:r>
          </w:p>
        </w:tc>
        <w:tc>
          <w:tcPr>
            <w:tcW w:w="1898" w:type="dxa"/>
            <w:tcBorders>
              <w:top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1619" w:type="dxa"/>
            <w:tcBorders>
              <w:top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2634" w:type="dxa"/>
            <w:tcBorders>
              <w:top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Задоволення соціально-побутових потреб сімей Захисників та Захисниць України, учасників бойових дій у зв’язку з військовою агресією російської федерації проти України</w:t>
            </w:r>
          </w:p>
        </w:tc>
      </w:tr>
      <w:tr w:rsidR="004E5616" w:rsidRPr="004E5616" w:rsidTr="00C00300">
        <w:tc>
          <w:tcPr>
            <w:tcW w:w="458" w:type="dxa"/>
            <w:vMerge/>
          </w:tcPr>
          <w:p w:rsidR="004E5616" w:rsidRPr="004E5616" w:rsidRDefault="004E5616" w:rsidP="004E5616">
            <w:pPr>
              <w:jc w:val="center"/>
              <w:rPr>
                <w:rFonts w:ascii="Times New Roman" w:eastAsia="Calibri" w:hAnsi="Times New Roman" w:cs="Times New Roman"/>
                <w:b/>
                <w:bCs/>
                <w:sz w:val="28"/>
                <w:szCs w:val="28"/>
              </w:rPr>
            </w:pPr>
          </w:p>
        </w:tc>
        <w:tc>
          <w:tcPr>
            <w:tcW w:w="2658" w:type="dxa"/>
            <w:vMerge/>
          </w:tcPr>
          <w:p w:rsidR="004E5616" w:rsidRPr="004E5616" w:rsidRDefault="004E5616" w:rsidP="004E5616">
            <w:pPr>
              <w:jc w:val="center"/>
              <w:rPr>
                <w:rFonts w:ascii="Times New Roman" w:eastAsia="Calibri" w:hAnsi="Times New Roman" w:cs="Times New Roman"/>
                <w:b/>
                <w:bCs/>
                <w:sz w:val="28"/>
                <w:szCs w:val="28"/>
              </w:rPr>
            </w:pPr>
          </w:p>
        </w:tc>
        <w:tc>
          <w:tcPr>
            <w:tcW w:w="1983" w:type="dxa"/>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Відділ соціального захисту населення та охорони здоров’я Великосеверинівської сільської ради</w:t>
            </w:r>
          </w:p>
        </w:tc>
        <w:tc>
          <w:tcPr>
            <w:tcW w:w="2126" w:type="dxa"/>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Продовження формування єдиного реєстру осіб та обліку одержувачів послуг і допомог, наданих з бюджетів усіх рівнів та інших джерел фінансування</w:t>
            </w:r>
          </w:p>
        </w:tc>
        <w:tc>
          <w:tcPr>
            <w:tcW w:w="1473" w:type="dxa"/>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2024-2026</w:t>
            </w:r>
          </w:p>
        </w:tc>
        <w:tc>
          <w:tcPr>
            <w:tcW w:w="1898" w:type="dxa"/>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1619" w:type="dxa"/>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2634" w:type="dxa"/>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Моніторинг стану соціальної підтримки військовослужбовців, учасників  бойових дій у зв’язку з військовою агресією російської федерації проти України</w:t>
            </w:r>
          </w:p>
        </w:tc>
      </w:tr>
      <w:tr w:rsidR="004E5616" w:rsidRPr="004E5616" w:rsidTr="00C00300">
        <w:tc>
          <w:tcPr>
            <w:tcW w:w="458" w:type="dxa"/>
            <w:tcBorders>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w:t>
            </w:r>
          </w:p>
        </w:tc>
        <w:tc>
          <w:tcPr>
            <w:tcW w:w="2658" w:type="dxa"/>
            <w:tcBorders>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1.2 Інформування населення про заходи, спрямовані на підтримку військовослужбовців, учасників бойових дій у зв’язку з військовою агресією російської федерації проти України та членів їх сімей</w:t>
            </w:r>
          </w:p>
        </w:tc>
        <w:tc>
          <w:tcPr>
            <w:tcW w:w="1983" w:type="dxa"/>
            <w:tcBorders>
              <w:bottom w:val="single" w:sz="4" w:space="0" w:color="auto"/>
            </w:tcBorders>
          </w:tcPr>
          <w:p w:rsidR="004E5616" w:rsidRPr="004E5616" w:rsidRDefault="004E5616" w:rsidP="004E5616">
            <w:pPr>
              <w:jc w:val="both"/>
              <w:rPr>
                <w:rFonts w:ascii="Times New Roman" w:eastAsia="Calibri" w:hAnsi="Times New Roman" w:cs="Times New Roman"/>
                <w:sz w:val="18"/>
                <w:szCs w:val="18"/>
              </w:rPr>
            </w:pPr>
            <w:bookmarkStart w:id="6" w:name="_Hlk185423278"/>
            <w:r w:rsidRPr="004E5616">
              <w:rPr>
                <w:rFonts w:ascii="Times New Roman" w:eastAsia="Calibri" w:hAnsi="Times New Roman" w:cs="Times New Roman"/>
                <w:sz w:val="18"/>
                <w:szCs w:val="18"/>
              </w:rPr>
              <w:t>Відділ організаційної роботи, інформаційної діяльності та зв’язків з громадськістю</w:t>
            </w:r>
            <w:bookmarkEnd w:id="6"/>
          </w:p>
        </w:tc>
        <w:tc>
          <w:tcPr>
            <w:tcW w:w="2126" w:type="dxa"/>
            <w:tcBorders>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Висвітлення в засобах масової інформації заходів, спрямованих на підтримку військовослужбовців, учасників  бойових дій у зв’язку з військовою агресією російської федерації проти України та членів їх сімей</w:t>
            </w:r>
          </w:p>
        </w:tc>
        <w:tc>
          <w:tcPr>
            <w:tcW w:w="1473" w:type="dxa"/>
            <w:tcBorders>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2024-2026</w:t>
            </w:r>
          </w:p>
        </w:tc>
        <w:tc>
          <w:tcPr>
            <w:tcW w:w="1898" w:type="dxa"/>
            <w:tcBorders>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1619" w:type="dxa"/>
            <w:tcBorders>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2634" w:type="dxa"/>
            <w:tcBorders>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Отримання інформації про стан реалізації заходів Комплексної програми</w:t>
            </w:r>
          </w:p>
        </w:tc>
      </w:tr>
      <w:tr w:rsidR="004E5616" w:rsidRPr="004E5616" w:rsidTr="00C00300">
        <w:trPr>
          <w:trHeight w:val="415"/>
        </w:trPr>
        <w:tc>
          <w:tcPr>
            <w:tcW w:w="14849" w:type="dxa"/>
            <w:gridSpan w:val="8"/>
          </w:tcPr>
          <w:p w:rsidR="004E5616" w:rsidRPr="004E5616" w:rsidRDefault="004E5616" w:rsidP="004E5616">
            <w:pPr>
              <w:jc w:val="center"/>
              <w:rPr>
                <w:rFonts w:ascii="Times New Roman" w:eastAsia="Calibri" w:hAnsi="Times New Roman" w:cs="Times New Roman"/>
                <w:b/>
                <w:bCs/>
                <w:sz w:val="28"/>
                <w:szCs w:val="28"/>
              </w:rPr>
            </w:pPr>
            <w:r w:rsidRPr="004E5616">
              <w:rPr>
                <w:rFonts w:ascii="Times New Roman" w:eastAsia="Calibri" w:hAnsi="Times New Roman" w:cs="Times New Roman"/>
                <w:b/>
                <w:bCs/>
                <w:sz w:val="28"/>
                <w:szCs w:val="28"/>
              </w:rPr>
              <w:lastRenderedPageBreak/>
              <w:t xml:space="preserve">2. Соціальна підтримка </w:t>
            </w:r>
          </w:p>
        </w:tc>
      </w:tr>
      <w:tr w:rsidR="004E5616" w:rsidRPr="004E5616" w:rsidTr="00C00300">
        <w:tc>
          <w:tcPr>
            <w:tcW w:w="458" w:type="dxa"/>
            <w:vMerge w:val="restart"/>
            <w:tcBorders>
              <w:top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3</w:t>
            </w:r>
          </w:p>
        </w:tc>
        <w:tc>
          <w:tcPr>
            <w:tcW w:w="2658" w:type="dxa"/>
            <w:vMerge w:val="restart"/>
            <w:tcBorders>
              <w:top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2.1 Надання грошової допомоги ветеранам війни, Захисникам та Захисницям України, учасникам  бойових дій у зв’язку з військовою агресією російської федерації проти України, членам сімей загиблих (померлих), зниклих безвісти та військовополоненим</w:t>
            </w: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Відділ соціального захисту населення та охорони здоров’я Великосеверинівської сільської ради</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bookmarkStart w:id="7" w:name="_Hlk185421658"/>
            <w:r w:rsidRPr="004E5616">
              <w:rPr>
                <w:rFonts w:ascii="Times New Roman" w:eastAsia="Calibri" w:hAnsi="Times New Roman" w:cs="Times New Roman"/>
                <w:sz w:val="18"/>
                <w:szCs w:val="18"/>
              </w:rPr>
              <w:t>Надання одноразової грошової допомоги ветеранам війни, учасникам бойових дій, які брали (беруть) участь у бойових діях або забезпечували (забезпечують) здійснення заходів з національної безпеки і оборони, відсічі і стримування збройної агресії до Дня Захисників і Захисниць України</w:t>
            </w:r>
            <w:bookmarkEnd w:id="7"/>
            <w:r w:rsidRPr="004E5616">
              <w:rPr>
                <w:rFonts w:ascii="Times New Roman" w:eastAsia="Calibri" w:hAnsi="Times New Roman" w:cs="Times New Roman"/>
                <w:sz w:val="18"/>
                <w:szCs w:val="18"/>
              </w:rPr>
              <w:t xml:space="preserve"> в розмірі 1000,00 грн.</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Бюджет Великосеверинівської сільської ради</w:t>
            </w:r>
          </w:p>
        </w:tc>
        <w:tc>
          <w:tcPr>
            <w:tcW w:w="1619"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2025 - 280,00</w:t>
            </w:r>
          </w:p>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2026  – 350,00</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Матеріальна підтримка Захисників та Захисниць України, ветеранів війни,учасників бойових дій у зв’язку з військовою агресією російської федерації проти України</w:t>
            </w:r>
          </w:p>
        </w:tc>
      </w:tr>
      <w:tr w:rsidR="004E5616" w:rsidRPr="004E5616" w:rsidTr="00C00300">
        <w:tc>
          <w:tcPr>
            <w:tcW w:w="458" w:type="dxa"/>
            <w:vMerge/>
          </w:tcPr>
          <w:p w:rsidR="004E5616" w:rsidRPr="004E5616" w:rsidRDefault="004E5616" w:rsidP="004E5616">
            <w:pPr>
              <w:jc w:val="center"/>
              <w:rPr>
                <w:rFonts w:ascii="Times New Roman" w:eastAsia="Calibri" w:hAnsi="Times New Roman" w:cs="Times New Roman"/>
                <w:b/>
                <w:bCs/>
                <w:sz w:val="28"/>
                <w:szCs w:val="28"/>
              </w:rPr>
            </w:pPr>
          </w:p>
        </w:tc>
        <w:tc>
          <w:tcPr>
            <w:tcW w:w="2658" w:type="dxa"/>
            <w:vMerge/>
          </w:tcPr>
          <w:p w:rsidR="004E5616" w:rsidRPr="004E5616" w:rsidRDefault="004E5616" w:rsidP="004E5616">
            <w:pPr>
              <w:jc w:val="center"/>
              <w:rPr>
                <w:rFonts w:ascii="Times New Roman" w:eastAsia="Calibri" w:hAnsi="Times New Roman" w:cs="Times New Roman"/>
                <w:b/>
                <w:bCs/>
                <w:sz w:val="28"/>
                <w:szCs w:val="28"/>
              </w:rPr>
            </w:pP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Відділ соціального захисту населення та охорони здоров’я Великосеверинівської сільської ради</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Надання одноразової грошової допомоги</w:t>
            </w:r>
            <w:r w:rsidRPr="004E5616">
              <w:rPr>
                <w:rFonts w:ascii="Times New Roman" w:eastAsia="Calibri" w:hAnsi="Times New Roman" w:cs="Times New Roman"/>
              </w:rPr>
              <w:t xml:space="preserve"> </w:t>
            </w:r>
            <w:r w:rsidRPr="004E5616">
              <w:rPr>
                <w:rFonts w:ascii="Times New Roman" w:eastAsia="Calibri" w:hAnsi="Times New Roman" w:cs="Times New Roman"/>
                <w:sz w:val="18"/>
                <w:szCs w:val="18"/>
              </w:rPr>
              <w:t>на поховання сім’ям загиблих (померлих) Захисників та Захисниць України в розмірі 15000,00 грн.</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Бюджет Великосеверинівської сільської ради</w:t>
            </w:r>
          </w:p>
        </w:tc>
        <w:tc>
          <w:tcPr>
            <w:tcW w:w="1619"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  –150,00</w:t>
            </w:r>
          </w:p>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2026  – 225,00</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Матеріальна підтримка сімей загиблих (померлих) Захисників та Захисниць.</w:t>
            </w:r>
          </w:p>
        </w:tc>
      </w:tr>
      <w:tr w:rsidR="004E5616" w:rsidRPr="004E5616" w:rsidTr="00C00300">
        <w:trPr>
          <w:trHeight w:val="1668"/>
        </w:trPr>
        <w:tc>
          <w:tcPr>
            <w:tcW w:w="458" w:type="dxa"/>
            <w:vMerge/>
          </w:tcPr>
          <w:p w:rsidR="004E5616" w:rsidRPr="004E5616" w:rsidRDefault="004E5616" w:rsidP="004E5616">
            <w:pPr>
              <w:jc w:val="center"/>
              <w:rPr>
                <w:rFonts w:ascii="Times New Roman" w:eastAsia="Calibri" w:hAnsi="Times New Roman" w:cs="Times New Roman"/>
                <w:b/>
                <w:bCs/>
                <w:sz w:val="28"/>
                <w:szCs w:val="28"/>
              </w:rPr>
            </w:pPr>
          </w:p>
        </w:tc>
        <w:tc>
          <w:tcPr>
            <w:tcW w:w="2658" w:type="dxa"/>
            <w:vMerge/>
          </w:tcPr>
          <w:p w:rsidR="004E5616" w:rsidRPr="004E5616" w:rsidRDefault="004E5616" w:rsidP="004E5616">
            <w:pPr>
              <w:jc w:val="center"/>
              <w:rPr>
                <w:rFonts w:ascii="Times New Roman" w:eastAsia="Calibri" w:hAnsi="Times New Roman" w:cs="Times New Roman"/>
                <w:b/>
                <w:bCs/>
                <w:sz w:val="28"/>
                <w:szCs w:val="28"/>
              </w:rPr>
            </w:pP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Відділ соціального захисту населення та охорони здоров’я Великосеверинівської сільської ради</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Надання грошової допомоги членам сімей загиблих (померлих), військовополонених та зниклих безвісти Захисників та Захисниць до Дня матері  у розмірі – 1000,00 грн.</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2025 - 2026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Бюджет Великосеверинівської сільської ради</w:t>
            </w:r>
          </w:p>
        </w:tc>
        <w:tc>
          <w:tcPr>
            <w:tcW w:w="1619"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  - 20,00</w:t>
            </w:r>
          </w:p>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2026 – 30,00</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Матеріальна підтримка сімей загиблих (померлих) Захисників та Захисниць</w:t>
            </w:r>
          </w:p>
        </w:tc>
      </w:tr>
      <w:tr w:rsidR="004E5616" w:rsidRPr="004E5616" w:rsidTr="00C00300">
        <w:tc>
          <w:tcPr>
            <w:tcW w:w="458" w:type="dxa"/>
            <w:vMerge/>
          </w:tcPr>
          <w:p w:rsidR="004E5616" w:rsidRPr="004E5616" w:rsidRDefault="004E5616" w:rsidP="004E5616">
            <w:pPr>
              <w:jc w:val="center"/>
              <w:rPr>
                <w:rFonts w:ascii="Times New Roman" w:eastAsia="Calibri" w:hAnsi="Times New Roman" w:cs="Times New Roman"/>
                <w:b/>
                <w:bCs/>
                <w:sz w:val="28"/>
                <w:szCs w:val="28"/>
              </w:rPr>
            </w:pPr>
          </w:p>
        </w:tc>
        <w:tc>
          <w:tcPr>
            <w:tcW w:w="2658" w:type="dxa"/>
            <w:vMerge/>
          </w:tcPr>
          <w:p w:rsidR="004E5616" w:rsidRPr="004E5616" w:rsidRDefault="004E5616" w:rsidP="004E5616">
            <w:pPr>
              <w:jc w:val="center"/>
              <w:rPr>
                <w:rFonts w:ascii="Times New Roman" w:eastAsia="Calibri" w:hAnsi="Times New Roman" w:cs="Times New Roman"/>
                <w:b/>
                <w:bCs/>
                <w:sz w:val="28"/>
                <w:szCs w:val="28"/>
              </w:rPr>
            </w:pP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Відділ соціального захисту населення та охорони здоров’я Великосеверинівської сільської ради</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 xml:space="preserve">Надання грошової допомоги дітям загиблих (померлих), військовополонених та зниклих безвісти Захисників та Захисниць України до Дня батька у розмірі – 1000,00 грн.       </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2025 - 2026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Бюджет Великосеверинівської сільської ради</w:t>
            </w:r>
          </w:p>
        </w:tc>
        <w:tc>
          <w:tcPr>
            <w:tcW w:w="1619"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2025 - 20,00</w:t>
            </w:r>
          </w:p>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2026 – 30,00</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Матеріальна підтримка сімей загиблих (померлих) Захисників та Захисниць</w:t>
            </w:r>
          </w:p>
        </w:tc>
      </w:tr>
      <w:tr w:rsidR="004E5616" w:rsidRPr="004E5616" w:rsidTr="00C00300">
        <w:tc>
          <w:tcPr>
            <w:tcW w:w="458" w:type="dxa"/>
            <w:vMerge/>
          </w:tcPr>
          <w:p w:rsidR="004E5616" w:rsidRPr="004E5616" w:rsidRDefault="004E5616" w:rsidP="004E5616">
            <w:pPr>
              <w:jc w:val="center"/>
              <w:rPr>
                <w:rFonts w:ascii="Times New Roman" w:eastAsia="Calibri" w:hAnsi="Times New Roman" w:cs="Times New Roman"/>
                <w:b/>
                <w:bCs/>
                <w:sz w:val="28"/>
                <w:szCs w:val="28"/>
              </w:rPr>
            </w:pPr>
          </w:p>
        </w:tc>
        <w:tc>
          <w:tcPr>
            <w:tcW w:w="2658" w:type="dxa"/>
            <w:vMerge/>
          </w:tcPr>
          <w:p w:rsidR="004E5616" w:rsidRPr="004E5616" w:rsidRDefault="004E5616" w:rsidP="004E5616">
            <w:pPr>
              <w:jc w:val="center"/>
              <w:rPr>
                <w:rFonts w:ascii="Times New Roman" w:eastAsia="Calibri" w:hAnsi="Times New Roman" w:cs="Times New Roman"/>
                <w:b/>
                <w:bCs/>
                <w:sz w:val="28"/>
                <w:szCs w:val="28"/>
              </w:rPr>
            </w:pP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Відділ соціального захисту населення та охорони здоров’я Великосеверинівської сільської ради</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Надання грошової допомоги дітям загиблих (померлих), військовополонених та зниклих безвісти Захисників та Захисниць України до навчального року у розмірі – 3000,00 грн. на кожну дитину</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2025 - 2026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Бюджет Великосеверинівської сільської ради</w:t>
            </w:r>
          </w:p>
        </w:tc>
        <w:tc>
          <w:tcPr>
            <w:tcW w:w="1619"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 – 72,00</w:t>
            </w:r>
          </w:p>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2026 – 100,00</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Матеріальна підтримка сімей загиблих (померлих) Захисників та Захисниць</w:t>
            </w:r>
          </w:p>
        </w:tc>
      </w:tr>
      <w:tr w:rsidR="004E5616" w:rsidRPr="004E5616" w:rsidTr="00C00300">
        <w:tc>
          <w:tcPr>
            <w:tcW w:w="458" w:type="dxa"/>
            <w:vMerge/>
          </w:tcPr>
          <w:p w:rsidR="004E5616" w:rsidRPr="004E5616" w:rsidRDefault="004E5616" w:rsidP="004E5616">
            <w:pPr>
              <w:jc w:val="center"/>
              <w:rPr>
                <w:rFonts w:ascii="Times New Roman" w:eastAsia="Calibri" w:hAnsi="Times New Roman" w:cs="Times New Roman"/>
                <w:b/>
                <w:bCs/>
                <w:sz w:val="28"/>
                <w:szCs w:val="28"/>
              </w:rPr>
            </w:pPr>
          </w:p>
        </w:tc>
        <w:tc>
          <w:tcPr>
            <w:tcW w:w="2658" w:type="dxa"/>
            <w:vMerge/>
          </w:tcPr>
          <w:p w:rsidR="004E5616" w:rsidRPr="004E5616" w:rsidRDefault="004E5616" w:rsidP="004E5616">
            <w:pPr>
              <w:jc w:val="center"/>
              <w:rPr>
                <w:rFonts w:ascii="Times New Roman" w:eastAsia="Calibri" w:hAnsi="Times New Roman" w:cs="Times New Roman"/>
                <w:b/>
                <w:bCs/>
                <w:sz w:val="28"/>
                <w:szCs w:val="28"/>
              </w:rPr>
            </w:pP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 xml:space="preserve">Відділ соціального </w:t>
            </w:r>
            <w:r w:rsidRPr="004E5616">
              <w:rPr>
                <w:rFonts w:ascii="Times New Roman" w:eastAsia="Calibri" w:hAnsi="Times New Roman" w:cs="Times New Roman"/>
                <w:sz w:val="18"/>
                <w:szCs w:val="18"/>
              </w:rPr>
              <w:lastRenderedPageBreak/>
              <w:t>захисту населення та охорони здоров’я Великосеверинівської сільської ради</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lastRenderedPageBreak/>
              <w:t xml:space="preserve">Надання грошової </w:t>
            </w:r>
            <w:r w:rsidRPr="004E5616">
              <w:rPr>
                <w:rFonts w:ascii="Times New Roman" w:eastAsia="Calibri" w:hAnsi="Times New Roman" w:cs="Times New Roman"/>
                <w:sz w:val="18"/>
                <w:szCs w:val="18"/>
              </w:rPr>
              <w:lastRenderedPageBreak/>
              <w:t>допомоги  Захисникам та Захисницям, які отримали травми, поранення, контузію під часу захисту Батьківщини в розмірі-7000,00 грн.</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lastRenderedPageBreak/>
              <w:t>2025 - 2026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 xml:space="preserve">Бюджет </w:t>
            </w:r>
            <w:r w:rsidRPr="004E5616">
              <w:rPr>
                <w:rFonts w:ascii="Times New Roman" w:eastAsia="Calibri" w:hAnsi="Times New Roman" w:cs="Times New Roman"/>
                <w:sz w:val="18"/>
                <w:szCs w:val="18"/>
              </w:rPr>
              <w:lastRenderedPageBreak/>
              <w:t>Великосеверинівської сільської ради</w:t>
            </w:r>
          </w:p>
        </w:tc>
        <w:tc>
          <w:tcPr>
            <w:tcW w:w="1619"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lastRenderedPageBreak/>
              <w:t>2025 – 280,00</w:t>
            </w:r>
          </w:p>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lastRenderedPageBreak/>
              <w:t>2026 – 350,00</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lastRenderedPageBreak/>
              <w:t xml:space="preserve">Матеріальна підтримка </w:t>
            </w:r>
            <w:r w:rsidRPr="004E5616">
              <w:rPr>
                <w:rFonts w:ascii="Times New Roman" w:eastAsia="Calibri" w:hAnsi="Times New Roman" w:cs="Times New Roman"/>
                <w:sz w:val="18"/>
                <w:szCs w:val="18"/>
              </w:rPr>
              <w:lastRenderedPageBreak/>
              <w:t>Захисників та Захисниць України</w:t>
            </w:r>
          </w:p>
        </w:tc>
      </w:tr>
      <w:tr w:rsidR="004E5616" w:rsidRPr="004E5616" w:rsidTr="00C00300">
        <w:tc>
          <w:tcPr>
            <w:tcW w:w="458" w:type="dxa"/>
            <w:vMerge/>
          </w:tcPr>
          <w:p w:rsidR="004E5616" w:rsidRPr="004E5616" w:rsidRDefault="004E5616" w:rsidP="004E5616">
            <w:pPr>
              <w:jc w:val="center"/>
              <w:rPr>
                <w:rFonts w:ascii="Times New Roman" w:eastAsia="Calibri" w:hAnsi="Times New Roman" w:cs="Times New Roman"/>
                <w:b/>
                <w:bCs/>
                <w:sz w:val="28"/>
                <w:szCs w:val="28"/>
              </w:rPr>
            </w:pPr>
          </w:p>
        </w:tc>
        <w:tc>
          <w:tcPr>
            <w:tcW w:w="2658" w:type="dxa"/>
            <w:vMerge/>
          </w:tcPr>
          <w:p w:rsidR="004E5616" w:rsidRPr="004E5616" w:rsidRDefault="004E5616" w:rsidP="004E5616">
            <w:pPr>
              <w:jc w:val="center"/>
              <w:rPr>
                <w:rFonts w:ascii="Times New Roman" w:eastAsia="Calibri" w:hAnsi="Times New Roman" w:cs="Times New Roman"/>
                <w:b/>
                <w:bCs/>
                <w:sz w:val="28"/>
                <w:szCs w:val="28"/>
              </w:rPr>
            </w:pP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Відділ соціального захисту населення та охорони здоров’я Великосеверинівської сільської ради</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Надання грошової допомоги  Захисникам та Захисницям, які зазнали іншого ушкодження здоров’я  під часу участі у бойових діях, допомога на придбання ліків розмірі-3000,00 грн</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2025 - 2026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Бюджет Великосеверинівської сільської ради</w:t>
            </w:r>
          </w:p>
        </w:tc>
        <w:tc>
          <w:tcPr>
            <w:tcW w:w="1619"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 – 60,00</w:t>
            </w:r>
          </w:p>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2026 – 90,00</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Матеріальна підтримка Захисників та Захисниць України</w:t>
            </w:r>
          </w:p>
        </w:tc>
      </w:tr>
      <w:tr w:rsidR="004E5616" w:rsidRPr="004E5616" w:rsidTr="00C00300">
        <w:tc>
          <w:tcPr>
            <w:tcW w:w="458" w:type="dxa"/>
            <w:vMerge/>
          </w:tcPr>
          <w:p w:rsidR="004E5616" w:rsidRPr="004E5616" w:rsidRDefault="004E5616" w:rsidP="004E5616">
            <w:pPr>
              <w:jc w:val="center"/>
              <w:rPr>
                <w:rFonts w:ascii="Times New Roman" w:eastAsia="Calibri" w:hAnsi="Times New Roman" w:cs="Times New Roman"/>
                <w:b/>
                <w:bCs/>
                <w:sz w:val="28"/>
                <w:szCs w:val="28"/>
              </w:rPr>
            </w:pPr>
          </w:p>
        </w:tc>
        <w:tc>
          <w:tcPr>
            <w:tcW w:w="2658" w:type="dxa"/>
            <w:vMerge/>
          </w:tcPr>
          <w:p w:rsidR="004E5616" w:rsidRPr="004E5616" w:rsidRDefault="004E5616" w:rsidP="004E5616">
            <w:pPr>
              <w:jc w:val="center"/>
              <w:rPr>
                <w:rFonts w:ascii="Times New Roman" w:eastAsia="Calibri" w:hAnsi="Times New Roman" w:cs="Times New Roman"/>
                <w:b/>
                <w:bCs/>
                <w:sz w:val="28"/>
                <w:szCs w:val="28"/>
              </w:rPr>
            </w:pP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Відділ соціального захисту населення та охорони здоров’я Великосеверинівської сільської ради</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Надання одноразової грошової допомоги Захисникам та Захисницям, які повернулися з полону в розмірі – 5000,00 грн.</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2025 - 2026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Бюджет Великосеверинівської сільської ради</w:t>
            </w:r>
          </w:p>
        </w:tc>
        <w:tc>
          <w:tcPr>
            <w:tcW w:w="1619"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 – 50,00</w:t>
            </w:r>
          </w:p>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2026 – 50,00</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Матеріальна підтримка Захисників та Захисниць України</w:t>
            </w:r>
          </w:p>
        </w:tc>
      </w:tr>
      <w:tr w:rsidR="004E5616" w:rsidRPr="004E5616" w:rsidTr="00C00300">
        <w:trPr>
          <w:trHeight w:val="1273"/>
        </w:trPr>
        <w:tc>
          <w:tcPr>
            <w:tcW w:w="458" w:type="dxa"/>
            <w:vMerge/>
          </w:tcPr>
          <w:p w:rsidR="004E5616" w:rsidRPr="004E5616" w:rsidRDefault="004E5616" w:rsidP="004E5616">
            <w:pPr>
              <w:jc w:val="center"/>
              <w:rPr>
                <w:rFonts w:ascii="Times New Roman" w:eastAsia="Calibri" w:hAnsi="Times New Roman" w:cs="Times New Roman"/>
                <w:b/>
                <w:bCs/>
                <w:sz w:val="28"/>
                <w:szCs w:val="28"/>
              </w:rPr>
            </w:pPr>
          </w:p>
        </w:tc>
        <w:tc>
          <w:tcPr>
            <w:tcW w:w="2658" w:type="dxa"/>
            <w:vMerge/>
          </w:tcPr>
          <w:p w:rsidR="004E5616" w:rsidRPr="004E5616" w:rsidRDefault="004E5616" w:rsidP="004E5616">
            <w:pPr>
              <w:jc w:val="center"/>
              <w:rPr>
                <w:rFonts w:ascii="Times New Roman" w:eastAsia="Calibri" w:hAnsi="Times New Roman" w:cs="Times New Roman"/>
                <w:b/>
                <w:bCs/>
                <w:sz w:val="28"/>
                <w:szCs w:val="28"/>
              </w:rPr>
            </w:pP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Відділ соціального захисту населення та охорони здоров’я Великосеверинівської сільської ради</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 xml:space="preserve">Надання одноразової грошової допомоги мобілізованим </w:t>
            </w:r>
            <w:proofErr w:type="spellStart"/>
            <w:r w:rsidRPr="004E5616">
              <w:rPr>
                <w:rFonts w:ascii="Times New Roman" w:eastAsia="Calibri" w:hAnsi="Times New Roman" w:cs="Times New Roman"/>
                <w:sz w:val="18"/>
                <w:szCs w:val="18"/>
              </w:rPr>
              <w:t>військовослужбоцям</w:t>
            </w:r>
            <w:proofErr w:type="spellEnd"/>
            <w:r w:rsidRPr="004E5616">
              <w:rPr>
                <w:rFonts w:ascii="Times New Roman" w:eastAsia="Calibri" w:hAnsi="Times New Roman" w:cs="Times New Roman"/>
                <w:sz w:val="18"/>
                <w:szCs w:val="18"/>
              </w:rPr>
              <w:t xml:space="preserve"> на придбання військової амуніції в розмірі – 5000,00грн.</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2025 - 2026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Бюджет Великосеверинівської сільської ради</w:t>
            </w:r>
          </w:p>
        </w:tc>
        <w:tc>
          <w:tcPr>
            <w:tcW w:w="1619"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 – 200,00</w:t>
            </w:r>
          </w:p>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2026 – 200,00</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Матеріальна підтримка Захисників та Захисниць України</w:t>
            </w:r>
          </w:p>
        </w:tc>
      </w:tr>
      <w:tr w:rsidR="004E5616" w:rsidRPr="004E5616" w:rsidTr="00C00300">
        <w:tc>
          <w:tcPr>
            <w:tcW w:w="458" w:type="dxa"/>
            <w:vMerge/>
            <w:tcBorders>
              <w:bottom w:val="single" w:sz="4" w:space="0" w:color="auto"/>
            </w:tcBorders>
          </w:tcPr>
          <w:p w:rsidR="004E5616" w:rsidRPr="004E5616" w:rsidRDefault="004E5616" w:rsidP="004E5616">
            <w:pPr>
              <w:jc w:val="center"/>
              <w:rPr>
                <w:rFonts w:ascii="Times New Roman" w:eastAsia="Calibri" w:hAnsi="Times New Roman" w:cs="Times New Roman"/>
                <w:b/>
                <w:bCs/>
                <w:sz w:val="28"/>
                <w:szCs w:val="28"/>
              </w:rPr>
            </w:pPr>
          </w:p>
        </w:tc>
        <w:tc>
          <w:tcPr>
            <w:tcW w:w="2658" w:type="dxa"/>
            <w:vMerge/>
            <w:tcBorders>
              <w:bottom w:val="single" w:sz="4" w:space="0" w:color="auto"/>
            </w:tcBorders>
          </w:tcPr>
          <w:p w:rsidR="004E5616" w:rsidRPr="004E5616" w:rsidRDefault="004E5616" w:rsidP="004E5616">
            <w:pPr>
              <w:jc w:val="center"/>
              <w:rPr>
                <w:rFonts w:ascii="Times New Roman" w:eastAsia="Calibri" w:hAnsi="Times New Roman" w:cs="Times New Roman"/>
                <w:b/>
                <w:bCs/>
                <w:sz w:val="28"/>
                <w:szCs w:val="28"/>
              </w:rPr>
            </w:pP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Відділ соціального захисту населення та охорони здоров’я Великосеверинівської сільської ради</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Надання одноразової щорічної допомоги  сім’ям військовослужбовців до опалювального сезону на придбання дров (2куб.) в розмірі -3000,00 грн.</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2025 - 2026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Бюджет Великосеверинівської сільської ради</w:t>
            </w:r>
          </w:p>
        </w:tc>
        <w:tc>
          <w:tcPr>
            <w:tcW w:w="1619"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 – 90,00</w:t>
            </w:r>
          </w:p>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2026 – 120,00</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Матеріальна допомога сім’ям Захисників та Захисниць</w:t>
            </w:r>
          </w:p>
        </w:tc>
      </w:tr>
      <w:tr w:rsidR="004E5616" w:rsidRPr="004E5616" w:rsidTr="00C00300">
        <w:tc>
          <w:tcPr>
            <w:tcW w:w="458" w:type="dxa"/>
            <w:vMerge w:val="restart"/>
            <w:tcBorders>
              <w:top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4</w:t>
            </w:r>
          </w:p>
        </w:tc>
        <w:tc>
          <w:tcPr>
            <w:tcW w:w="2658" w:type="dxa"/>
            <w:vMerge w:val="restart"/>
            <w:tcBorders>
              <w:top w:val="single" w:sz="4" w:space="0" w:color="auto"/>
            </w:tcBorders>
          </w:tcPr>
          <w:p w:rsidR="004E5616" w:rsidRPr="004E5616" w:rsidRDefault="004E5616" w:rsidP="004E5616">
            <w:pPr>
              <w:jc w:val="both"/>
              <w:rPr>
                <w:rFonts w:ascii="Times New Roman" w:eastAsia="Calibri" w:hAnsi="Times New Roman" w:cs="Times New Roman"/>
                <w:sz w:val="20"/>
                <w:szCs w:val="20"/>
              </w:rPr>
            </w:pPr>
            <w:r w:rsidRPr="004E5616">
              <w:rPr>
                <w:rFonts w:ascii="Times New Roman" w:eastAsia="Calibri" w:hAnsi="Times New Roman" w:cs="Times New Roman"/>
                <w:sz w:val="20"/>
                <w:szCs w:val="20"/>
              </w:rPr>
              <w:t>2.2Забезпечення безкоштовним харчуванням у дошкільних та загальноосвітніх, навчальних закладах територіальної громади дітей Захисників та Захисниць України та їх оздоровлення</w:t>
            </w: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Відділ освіти, молоді та спорту, культури та туризму</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 xml:space="preserve">Забезпечення організації безкоштовного одноразового харчування в закладах загальної середньої освіти для учнів 1-4 класів, 5-11 класів, один із батьків яких має посвідчення учасника бойових дій (безпосередньо брав участь бере участь у бойових діях у зв’язку з військовою агресією </w:t>
            </w:r>
            <w:r w:rsidRPr="004E5616">
              <w:rPr>
                <w:rFonts w:ascii="Times New Roman" w:eastAsia="Calibri" w:hAnsi="Times New Roman" w:cs="Times New Roman"/>
                <w:sz w:val="18"/>
                <w:szCs w:val="18"/>
              </w:rPr>
              <w:lastRenderedPageBreak/>
              <w:t>російської федерації проти України, загинув (пропав безвісти), помер, потрапив у полон чи отримав інвалідність під час участі в  бойових діях у зв’язку з військовою агресією російської федерації проти України</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lastRenderedPageBreak/>
              <w:t>2025-2026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Бюджет</w:t>
            </w:r>
          </w:p>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відділу освіти,  молоді та спорту, культури та туризму</w:t>
            </w:r>
          </w:p>
        </w:tc>
        <w:tc>
          <w:tcPr>
            <w:tcW w:w="1619"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Поліпшення соціальної підтримки сімей Захисників та Захисниць України</w:t>
            </w:r>
          </w:p>
        </w:tc>
      </w:tr>
      <w:tr w:rsidR="004E5616" w:rsidRPr="004E5616" w:rsidTr="00C00300">
        <w:tc>
          <w:tcPr>
            <w:tcW w:w="458" w:type="dxa"/>
            <w:vMerge/>
          </w:tcPr>
          <w:p w:rsidR="004E5616" w:rsidRPr="004E5616" w:rsidRDefault="004E5616" w:rsidP="004E5616">
            <w:pPr>
              <w:jc w:val="center"/>
              <w:rPr>
                <w:rFonts w:ascii="Times New Roman" w:eastAsia="Calibri" w:hAnsi="Times New Roman" w:cs="Times New Roman"/>
                <w:b/>
                <w:bCs/>
                <w:sz w:val="28"/>
                <w:szCs w:val="28"/>
              </w:rPr>
            </w:pPr>
          </w:p>
        </w:tc>
        <w:tc>
          <w:tcPr>
            <w:tcW w:w="2658" w:type="dxa"/>
            <w:vMerge/>
          </w:tcPr>
          <w:p w:rsidR="004E5616" w:rsidRPr="004E5616" w:rsidRDefault="004E5616" w:rsidP="004E5616">
            <w:pPr>
              <w:jc w:val="center"/>
              <w:rPr>
                <w:rFonts w:ascii="Times New Roman" w:eastAsia="Calibri" w:hAnsi="Times New Roman" w:cs="Times New Roman"/>
                <w:b/>
                <w:bCs/>
                <w:sz w:val="28"/>
                <w:szCs w:val="28"/>
              </w:rPr>
            </w:pP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Відділ освіти ,  молоді та спорту, культури та туризму</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Забезпечення першочергового охоплення дітей Захисників та Захисниць  України позакласною та позашкільною роботою</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Бюджет</w:t>
            </w:r>
          </w:p>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відділу освіти,  молоді та спорту, культури та туризму</w:t>
            </w:r>
          </w:p>
        </w:tc>
        <w:tc>
          <w:tcPr>
            <w:tcW w:w="1619"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Поліпшення соціальної підтримки сімей Захисників та Захисниць України</w:t>
            </w:r>
          </w:p>
        </w:tc>
      </w:tr>
      <w:tr w:rsidR="004E5616" w:rsidRPr="004E5616" w:rsidTr="00C00300">
        <w:trPr>
          <w:trHeight w:val="1818"/>
        </w:trPr>
        <w:tc>
          <w:tcPr>
            <w:tcW w:w="458" w:type="dxa"/>
            <w:vMerge/>
          </w:tcPr>
          <w:p w:rsidR="004E5616" w:rsidRPr="004E5616" w:rsidRDefault="004E5616" w:rsidP="004E5616">
            <w:pPr>
              <w:jc w:val="center"/>
              <w:rPr>
                <w:rFonts w:ascii="Times New Roman" w:eastAsia="Calibri" w:hAnsi="Times New Roman" w:cs="Times New Roman"/>
                <w:b/>
                <w:bCs/>
                <w:sz w:val="28"/>
                <w:szCs w:val="28"/>
              </w:rPr>
            </w:pPr>
          </w:p>
        </w:tc>
        <w:tc>
          <w:tcPr>
            <w:tcW w:w="2658" w:type="dxa"/>
            <w:vMerge/>
          </w:tcPr>
          <w:p w:rsidR="004E5616" w:rsidRPr="004E5616" w:rsidRDefault="004E5616" w:rsidP="004E5616">
            <w:pPr>
              <w:jc w:val="center"/>
              <w:rPr>
                <w:rFonts w:ascii="Times New Roman" w:eastAsia="Calibri" w:hAnsi="Times New Roman" w:cs="Times New Roman"/>
                <w:b/>
                <w:bCs/>
                <w:sz w:val="28"/>
                <w:szCs w:val="28"/>
              </w:rPr>
            </w:pPr>
          </w:p>
        </w:tc>
        <w:tc>
          <w:tcPr>
            <w:tcW w:w="1983" w:type="dxa"/>
            <w:tcBorders>
              <w:top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Відділ соціального захисту населення та охорони здоров’я Великосеверинівської сільської ради</w:t>
            </w:r>
          </w:p>
        </w:tc>
        <w:tc>
          <w:tcPr>
            <w:tcW w:w="2126" w:type="dxa"/>
            <w:tcBorders>
              <w:top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 xml:space="preserve">Забезпечення безкоштовним оздоровленням (відпочинком) дітей учасників бойових дій, дітей членів сімей загиблих(померлих), дітей зниклих безвісти </w:t>
            </w:r>
          </w:p>
        </w:tc>
        <w:tc>
          <w:tcPr>
            <w:tcW w:w="1473" w:type="dxa"/>
            <w:tcBorders>
              <w:top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2025-2026</w:t>
            </w:r>
          </w:p>
        </w:tc>
        <w:tc>
          <w:tcPr>
            <w:tcW w:w="1898" w:type="dxa"/>
            <w:tcBorders>
              <w:top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Державний бюджет</w:t>
            </w:r>
          </w:p>
        </w:tc>
        <w:tc>
          <w:tcPr>
            <w:tcW w:w="1619" w:type="dxa"/>
            <w:tcBorders>
              <w:top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2634" w:type="dxa"/>
            <w:tcBorders>
              <w:top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Поліпшення фізичного та психологічного стану дітей</w:t>
            </w:r>
          </w:p>
        </w:tc>
      </w:tr>
      <w:tr w:rsidR="004E5616" w:rsidRPr="004E5616" w:rsidTr="00C00300">
        <w:tc>
          <w:tcPr>
            <w:tcW w:w="458" w:type="dxa"/>
            <w:vMerge w:val="restart"/>
          </w:tcPr>
          <w:p w:rsidR="004E5616" w:rsidRPr="004E5616" w:rsidRDefault="004E5616" w:rsidP="004E5616">
            <w:pPr>
              <w:jc w:val="center"/>
              <w:rPr>
                <w:rFonts w:ascii="Times New Roman" w:eastAsia="Calibri" w:hAnsi="Times New Roman" w:cs="Times New Roman"/>
                <w:sz w:val="20"/>
                <w:szCs w:val="20"/>
              </w:rPr>
            </w:pPr>
            <w:r w:rsidRPr="004E5616">
              <w:rPr>
                <w:rFonts w:ascii="Times New Roman" w:eastAsia="Calibri" w:hAnsi="Times New Roman" w:cs="Times New Roman"/>
                <w:sz w:val="20"/>
                <w:szCs w:val="20"/>
              </w:rPr>
              <w:t>5</w:t>
            </w:r>
          </w:p>
        </w:tc>
        <w:tc>
          <w:tcPr>
            <w:tcW w:w="2658" w:type="dxa"/>
            <w:vMerge w:val="restart"/>
          </w:tcPr>
          <w:p w:rsidR="004E5616" w:rsidRPr="004E5616" w:rsidRDefault="004E5616" w:rsidP="004E5616">
            <w:pPr>
              <w:jc w:val="both"/>
              <w:rPr>
                <w:rFonts w:ascii="Times New Roman" w:eastAsia="Calibri" w:hAnsi="Times New Roman" w:cs="Times New Roman"/>
                <w:sz w:val="20"/>
                <w:szCs w:val="20"/>
              </w:rPr>
            </w:pPr>
            <w:r w:rsidRPr="004E5616">
              <w:rPr>
                <w:rFonts w:ascii="Times New Roman" w:eastAsia="Calibri" w:hAnsi="Times New Roman" w:cs="Times New Roman"/>
                <w:sz w:val="20"/>
                <w:szCs w:val="20"/>
              </w:rPr>
              <w:t>2.3 Покращення матеріально – побутових умов учасників Захисників та Захисниць України, членів їх сімей та членів сімей загиблих(померлих) Захисників та Захисниць України</w:t>
            </w: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Відділ земельних відносин, комунальної власності, житлово-комунального господарства, інфраструктури та економічного розвитку</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Постановка (за наявності підстав) на квартирний облік при виконавчому комітеті сільської ради Захисників та Захисниць України, членів сімей загиблих (померлих)Захисників та Захисниць</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1619"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Покращення житлових умов Захисників та Захисниць України, членів сімей загиблих(померлих)Захисників та Захисниць України</w:t>
            </w:r>
          </w:p>
        </w:tc>
      </w:tr>
      <w:tr w:rsidR="004E5616" w:rsidRPr="004E5616" w:rsidTr="00C00300">
        <w:tc>
          <w:tcPr>
            <w:tcW w:w="458" w:type="dxa"/>
            <w:vMerge/>
          </w:tcPr>
          <w:p w:rsidR="004E5616" w:rsidRPr="004E5616" w:rsidRDefault="004E5616" w:rsidP="004E5616">
            <w:pPr>
              <w:jc w:val="center"/>
              <w:rPr>
                <w:rFonts w:ascii="Times New Roman" w:eastAsia="Calibri" w:hAnsi="Times New Roman" w:cs="Times New Roman"/>
                <w:b/>
                <w:bCs/>
                <w:sz w:val="28"/>
                <w:szCs w:val="28"/>
              </w:rPr>
            </w:pPr>
          </w:p>
        </w:tc>
        <w:tc>
          <w:tcPr>
            <w:tcW w:w="2658" w:type="dxa"/>
            <w:vMerge/>
          </w:tcPr>
          <w:p w:rsidR="004E5616" w:rsidRPr="004E5616" w:rsidRDefault="004E5616" w:rsidP="004E5616">
            <w:pPr>
              <w:jc w:val="both"/>
              <w:rPr>
                <w:rFonts w:ascii="Times New Roman" w:eastAsia="Calibri" w:hAnsi="Times New Roman" w:cs="Times New Roman"/>
                <w:sz w:val="20"/>
                <w:szCs w:val="20"/>
              </w:rPr>
            </w:pP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Відділ земельних відносин, комунальної власності, житлово-комунального господарства, інфраструктури та економічного розвитку; відділ правового забезпечення</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Надання роз’яснення щодо правових підстав отримання земельної ділянки Захисникам та Захисницям України, членам сімей загиблих (померлих) Захисників та Захисниць України, вирішення питання розподілу земельних ділянок</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1619"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Забезпечення земельними ділянками Захисників та Захисниць України, членів сімей загиблих(померлих) Захисників та Захисниць України</w:t>
            </w:r>
          </w:p>
        </w:tc>
      </w:tr>
      <w:tr w:rsidR="004E5616" w:rsidRPr="004E5616" w:rsidTr="00C00300">
        <w:tc>
          <w:tcPr>
            <w:tcW w:w="458" w:type="dxa"/>
            <w:vMerge w:val="restart"/>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6</w:t>
            </w:r>
          </w:p>
        </w:tc>
        <w:tc>
          <w:tcPr>
            <w:tcW w:w="2658" w:type="dxa"/>
            <w:vMerge w:val="restart"/>
          </w:tcPr>
          <w:p w:rsidR="004E5616" w:rsidRPr="004E5616" w:rsidRDefault="004E5616" w:rsidP="004E5616">
            <w:pPr>
              <w:jc w:val="both"/>
              <w:rPr>
                <w:rFonts w:ascii="Times New Roman" w:eastAsia="Calibri" w:hAnsi="Times New Roman" w:cs="Times New Roman"/>
                <w:sz w:val="20"/>
                <w:szCs w:val="20"/>
              </w:rPr>
            </w:pPr>
            <w:r w:rsidRPr="004E5616">
              <w:rPr>
                <w:rFonts w:ascii="Times New Roman" w:eastAsia="Calibri" w:hAnsi="Times New Roman" w:cs="Times New Roman"/>
                <w:sz w:val="20"/>
                <w:szCs w:val="20"/>
              </w:rPr>
              <w:t xml:space="preserve">2.4 Забезпечення потреб у медичному обслуговуванні, реабілітації та підтримання рівня здоров'я учасників </w:t>
            </w:r>
            <w:r w:rsidRPr="004E5616">
              <w:rPr>
                <w:rFonts w:ascii="Times New Roman" w:eastAsia="Calibri" w:hAnsi="Times New Roman" w:cs="Times New Roman"/>
                <w:sz w:val="20"/>
                <w:szCs w:val="20"/>
              </w:rPr>
              <w:lastRenderedPageBreak/>
              <w:t>бойових дій, Захисників та Захисниць  у зв’язку з військовою агресією російської федерації проти України</w:t>
            </w: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lastRenderedPageBreak/>
              <w:t>Відділ соціального захисту населення та охорони здоров’я Великосеверинівської сільської ради</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 xml:space="preserve">Компенсація за проведення зубопротезування учасникам бойових дій, учасникам війни, </w:t>
            </w:r>
            <w:r w:rsidRPr="004E5616">
              <w:rPr>
                <w:rFonts w:ascii="Times New Roman" w:eastAsia="Calibri" w:hAnsi="Times New Roman" w:cs="Times New Roman"/>
                <w:sz w:val="18"/>
                <w:szCs w:val="18"/>
              </w:rPr>
              <w:lastRenderedPageBreak/>
              <w:t>членам сімей загиблих (померлих) учасників бойових дій смерть яких пов'язана з захворюванням, пораненням контузією</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lastRenderedPageBreak/>
              <w:t>2025-2026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Обласний бюджет</w:t>
            </w:r>
          </w:p>
        </w:tc>
        <w:tc>
          <w:tcPr>
            <w:tcW w:w="1619"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В межах бюджетних призначень</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 xml:space="preserve">Забезпечення потреб у медичному обслуговуванні та підтримання рівня здоров'я учасників бойових дій у зв’язку з військовою агресією </w:t>
            </w:r>
            <w:r w:rsidRPr="004E5616">
              <w:rPr>
                <w:rFonts w:ascii="Times New Roman" w:eastAsia="Calibri" w:hAnsi="Times New Roman" w:cs="Times New Roman"/>
                <w:sz w:val="18"/>
                <w:szCs w:val="18"/>
              </w:rPr>
              <w:lastRenderedPageBreak/>
              <w:t>російської федерації проти України</w:t>
            </w:r>
          </w:p>
        </w:tc>
      </w:tr>
      <w:tr w:rsidR="004E5616" w:rsidRPr="004E5616" w:rsidTr="00C00300">
        <w:tc>
          <w:tcPr>
            <w:tcW w:w="458" w:type="dxa"/>
            <w:vMerge/>
          </w:tcPr>
          <w:p w:rsidR="004E5616" w:rsidRPr="004E5616" w:rsidRDefault="004E5616" w:rsidP="004E5616">
            <w:pPr>
              <w:jc w:val="center"/>
              <w:rPr>
                <w:rFonts w:ascii="Times New Roman" w:eastAsia="Calibri" w:hAnsi="Times New Roman" w:cs="Times New Roman"/>
                <w:b/>
                <w:bCs/>
                <w:sz w:val="28"/>
                <w:szCs w:val="28"/>
              </w:rPr>
            </w:pPr>
          </w:p>
        </w:tc>
        <w:tc>
          <w:tcPr>
            <w:tcW w:w="2658" w:type="dxa"/>
            <w:vMerge/>
          </w:tcPr>
          <w:p w:rsidR="004E5616" w:rsidRPr="004E5616" w:rsidRDefault="004E5616" w:rsidP="004E5616">
            <w:pPr>
              <w:jc w:val="both"/>
              <w:rPr>
                <w:rFonts w:ascii="Times New Roman" w:eastAsia="Calibri" w:hAnsi="Times New Roman" w:cs="Times New Roman"/>
                <w:sz w:val="20"/>
                <w:szCs w:val="20"/>
              </w:rPr>
            </w:pP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Відділ соціального захисту населення та охорони здоров’я Великосеверинівської сільської ради;</w:t>
            </w:r>
          </w:p>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Громадські організації</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 xml:space="preserve">Надання послуг з </w:t>
            </w:r>
            <w:proofErr w:type="spellStart"/>
            <w:r w:rsidRPr="004E5616">
              <w:rPr>
                <w:rFonts w:ascii="Times New Roman" w:eastAsia="Calibri" w:hAnsi="Times New Roman" w:cs="Times New Roman"/>
                <w:sz w:val="18"/>
                <w:szCs w:val="18"/>
              </w:rPr>
              <w:t>санаторно</w:t>
            </w:r>
            <w:proofErr w:type="spellEnd"/>
            <w:r w:rsidRPr="004E5616">
              <w:rPr>
                <w:rFonts w:ascii="Times New Roman" w:eastAsia="Calibri" w:hAnsi="Times New Roman" w:cs="Times New Roman"/>
                <w:sz w:val="18"/>
                <w:szCs w:val="18"/>
              </w:rPr>
              <w:t xml:space="preserve"> - курортного лікування, психологічної реабілітації та професійної адаптації учасникам бойових дій, особам з інвалідністю внаслідок війни, учасникам війни</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Державний бюджет</w:t>
            </w:r>
          </w:p>
        </w:tc>
        <w:tc>
          <w:tcPr>
            <w:tcW w:w="1619"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 xml:space="preserve">Забезпечення </w:t>
            </w:r>
            <w:proofErr w:type="spellStart"/>
            <w:r w:rsidRPr="004E5616">
              <w:rPr>
                <w:rFonts w:ascii="Times New Roman" w:eastAsia="Calibri" w:hAnsi="Times New Roman" w:cs="Times New Roman"/>
                <w:sz w:val="18"/>
                <w:szCs w:val="18"/>
              </w:rPr>
              <w:t>санаторно</w:t>
            </w:r>
            <w:proofErr w:type="spellEnd"/>
            <w:r w:rsidRPr="004E5616">
              <w:rPr>
                <w:rFonts w:ascii="Times New Roman" w:eastAsia="Calibri" w:hAnsi="Times New Roman" w:cs="Times New Roman"/>
                <w:sz w:val="18"/>
                <w:szCs w:val="18"/>
              </w:rPr>
              <w:t xml:space="preserve"> - курортним лікуванням учасників учасникам бойових дій, особам з інвалідністю внаслідок війни, учасникам війни,стабілізація їх психологічного здоров’я,</w:t>
            </w:r>
            <w:r w:rsidRPr="004E5616">
              <w:rPr>
                <w:rFonts w:ascii="Calibri" w:eastAsia="Calibri" w:hAnsi="Calibri" w:cs="Times New Roman"/>
              </w:rPr>
              <w:t xml:space="preserve"> </w:t>
            </w:r>
            <w:r w:rsidRPr="004E5616">
              <w:rPr>
                <w:rFonts w:ascii="Times New Roman" w:eastAsia="Calibri" w:hAnsi="Times New Roman" w:cs="Times New Roman"/>
                <w:sz w:val="18"/>
                <w:szCs w:val="18"/>
              </w:rPr>
              <w:t>підвищення конкуренто - спроможності на ринку праці шляхом професійної адаптації учасників бойових дій у зв’язку з військовою агресією російської федерації проти України</w:t>
            </w:r>
          </w:p>
        </w:tc>
      </w:tr>
      <w:tr w:rsidR="004E5616" w:rsidRPr="004E5616" w:rsidTr="00C00300">
        <w:tc>
          <w:tcPr>
            <w:tcW w:w="458" w:type="dxa"/>
            <w:vMerge/>
          </w:tcPr>
          <w:p w:rsidR="004E5616" w:rsidRPr="004E5616" w:rsidRDefault="004E5616" w:rsidP="004E5616">
            <w:pPr>
              <w:jc w:val="center"/>
              <w:rPr>
                <w:rFonts w:ascii="Times New Roman" w:eastAsia="Calibri" w:hAnsi="Times New Roman" w:cs="Times New Roman"/>
                <w:b/>
                <w:bCs/>
                <w:sz w:val="28"/>
                <w:szCs w:val="28"/>
              </w:rPr>
            </w:pPr>
          </w:p>
        </w:tc>
        <w:tc>
          <w:tcPr>
            <w:tcW w:w="2658" w:type="dxa"/>
            <w:vMerge/>
          </w:tcPr>
          <w:p w:rsidR="004E5616" w:rsidRPr="004E5616" w:rsidRDefault="004E5616" w:rsidP="004E5616">
            <w:pPr>
              <w:jc w:val="both"/>
              <w:rPr>
                <w:rFonts w:ascii="Times New Roman" w:eastAsia="Calibri" w:hAnsi="Times New Roman" w:cs="Times New Roman"/>
                <w:sz w:val="20"/>
                <w:szCs w:val="20"/>
              </w:rPr>
            </w:pP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Відділ соціального захисту населення та охорони здоров’я Великосеверинівської сільської ради;</w:t>
            </w:r>
          </w:p>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Громадські організації</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 xml:space="preserve">Організація </w:t>
            </w:r>
            <w:proofErr w:type="spellStart"/>
            <w:r w:rsidRPr="004E5616">
              <w:rPr>
                <w:rFonts w:ascii="Times New Roman" w:eastAsia="Calibri" w:hAnsi="Times New Roman" w:cs="Times New Roman"/>
                <w:sz w:val="18"/>
                <w:szCs w:val="18"/>
              </w:rPr>
              <w:t>санаторно</w:t>
            </w:r>
            <w:proofErr w:type="spellEnd"/>
            <w:r w:rsidRPr="004E5616">
              <w:rPr>
                <w:rFonts w:ascii="Times New Roman" w:eastAsia="Calibri" w:hAnsi="Times New Roman" w:cs="Times New Roman"/>
                <w:sz w:val="18"/>
                <w:szCs w:val="18"/>
              </w:rPr>
              <w:t xml:space="preserve"> </w:t>
            </w:r>
            <w:proofErr w:type="spellStart"/>
            <w:r w:rsidRPr="004E5616">
              <w:rPr>
                <w:rFonts w:ascii="Times New Roman" w:eastAsia="Calibri" w:hAnsi="Times New Roman" w:cs="Times New Roman"/>
                <w:sz w:val="18"/>
                <w:szCs w:val="18"/>
              </w:rPr>
              <w:t>-курортного</w:t>
            </w:r>
            <w:proofErr w:type="spellEnd"/>
            <w:r w:rsidRPr="004E5616">
              <w:rPr>
                <w:rFonts w:ascii="Times New Roman" w:eastAsia="Calibri" w:hAnsi="Times New Roman" w:cs="Times New Roman"/>
                <w:sz w:val="18"/>
                <w:szCs w:val="18"/>
              </w:rPr>
              <w:t xml:space="preserve"> лікування за медичними показаннями демобілізованих військовослужбовців, у тому числі осіб з інвалідністю внаслідок війни, членів сімей загиблих (померлих) військовослужбовцям, яким встановлено статус відповідно до статті 10 Закону України “Про статус ветеранів війни, гарантії їх соціального захисту”, учасників війни</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Обласний бюджет</w:t>
            </w:r>
          </w:p>
        </w:tc>
        <w:tc>
          <w:tcPr>
            <w:tcW w:w="1619"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 xml:space="preserve">Забезпечення </w:t>
            </w:r>
            <w:proofErr w:type="spellStart"/>
            <w:r w:rsidRPr="004E5616">
              <w:rPr>
                <w:rFonts w:ascii="Times New Roman" w:eastAsia="Calibri" w:hAnsi="Times New Roman" w:cs="Times New Roman"/>
                <w:sz w:val="18"/>
                <w:szCs w:val="18"/>
              </w:rPr>
              <w:t>санаторно</w:t>
            </w:r>
            <w:proofErr w:type="spellEnd"/>
            <w:r w:rsidRPr="004E5616">
              <w:rPr>
                <w:rFonts w:ascii="Times New Roman" w:eastAsia="Calibri" w:hAnsi="Times New Roman" w:cs="Times New Roman"/>
                <w:sz w:val="18"/>
                <w:szCs w:val="18"/>
              </w:rPr>
              <w:t xml:space="preserve"> - курортним лікуванням за медичними показаннями демобілізованих військовослужбовців, членів сімей загиблих (померлих) </w:t>
            </w:r>
          </w:p>
        </w:tc>
      </w:tr>
      <w:tr w:rsidR="004E5616" w:rsidRPr="004E5616" w:rsidTr="00C00300">
        <w:tc>
          <w:tcPr>
            <w:tcW w:w="458" w:type="dxa"/>
            <w:vMerge/>
          </w:tcPr>
          <w:p w:rsidR="004E5616" w:rsidRPr="004E5616" w:rsidRDefault="004E5616" w:rsidP="004E5616">
            <w:pPr>
              <w:jc w:val="center"/>
              <w:rPr>
                <w:rFonts w:ascii="Times New Roman" w:eastAsia="Calibri" w:hAnsi="Times New Roman" w:cs="Times New Roman"/>
                <w:b/>
                <w:bCs/>
                <w:sz w:val="28"/>
                <w:szCs w:val="28"/>
              </w:rPr>
            </w:pPr>
          </w:p>
        </w:tc>
        <w:tc>
          <w:tcPr>
            <w:tcW w:w="2658" w:type="dxa"/>
            <w:vMerge/>
          </w:tcPr>
          <w:p w:rsidR="004E5616" w:rsidRPr="004E5616" w:rsidRDefault="004E5616" w:rsidP="004E5616">
            <w:pPr>
              <w:jc w:val="both"/>
              <w:rPr>
                <w:rFonts w:ascii="Times New Roman" w:eastAsia="Calibri" w:hAnsi="Times New Roman" w:cs="Times New Roman"/>
                <w:sz w:val="20"/>
                <w:szCs w:val="20"/>
              </w:rPr>
            </w:pP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КЗ «Центр надання соціальних послуг населення Великосеверинівської сільської ради»</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Забезпечення військовослужбовців, які перебувають на реабілітації засобами реабілітації до встановлення відповідної групи інвалідності</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Місцевий бюджет</w:t>
            </w:r>
          </w:p>
        </w:tc>
        <w:tc>
          <w:tcPr>
            <w:tcW w:w="1619"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Забезпечення діяльності комунальної установи, призначенням якої є здійснення комплексу реабілітаційних заходів</w:t>
            </w:r>
          </w:p>
        </w:tc>
      </w:tr>
      <w:tr w:rsidR="004E5616" w:rsidRPr="004E5616" w:rsidTr="00C00300">
        <w:tc>
          <w:tcPr>
            <w:tcW w:w="458" w:type="dxa"/>
            <w:vMerge w:val="restart"/>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7</w:t>
            </w:r>
          </w:p>
        </w:tc>
        <w:tc>
          <w:tcPr>
            <w:tcW w:w="2658" w:type="dxa"/>
            <w:vMerge w:val="restart"/>
          </w:tcPr>
          <w:p w:rsidR="004E5616" w:rsidRPr="004E5616" w:rsidRDefault="004E5616" w:rsidP="004E5616">
            <w:pPr>
              <w:jc w:val="both"/>
              <w:rPr>
                <w:rFonts w:ascii="Times New Roman" w:eastAsia="Calibri" w:hAnsi="Times New Roman" w:cs="Times New Roman"/>
                <w:sz w:val="20"/>
                <w:szCs w:val="20"/>
              </w:rPr>
            </w:pPr>
            <w:r w:rsidRPr="004E5616">
              <w:rPr>
                <w:rFonts w:ascii="Times New Roman" w:eastAsia="Calibri" w:hAnsi="Times New Roman" w:cs="Times New Roman"/>
                <w:sz w:val="20"/>
                <w:szCs w:val="20"/>
              </w:rPr>
              <w:t xml:space="preserve">2.5 Соціальний захист Захисників та Захисниць України, членів їх сімей та членів сімей загиблих (померлих) Захисників та </w:t>
            </w:r>
            <w:r w:rsidRPr="004E5616">
              <w:rPr>
                <w:rFonts w:ascii="Times New Roman" w:eastAsia="Calibri" w:hAnsi="Times New Roman" w:cs="Times New Roman"/>
                <w:sz w:val="20"/>
                <w:szCs w:val="20"/>
              </w:rPr>
              <w:lastRenderedPageBreak/>
              <w:t>Захисниць України</w:t>
            </w: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lastRenderedPageBreak/>
              <w:t>Відділ соціального захисту населення та охорони здоров’я Великосеверинівської сільської ради</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 xml:space="preserve">Забезпечення надання ветеранам війни пільг на житлово </w:t>
            </w:r>
            <w:proofErr w:type="spellStart"/>
            <w:r w:rsidRPr="004E5616">
              <w:rPr>
                <w:rFonts w:ascii="Times New Roman" w:eastAsia="Calibri" w:hAnsi="Times New Roman" w:cs="Times New Roman"/>
                <w:sz w:val="18"/>
                <w:szCs w:val="18"/>
              </w:rPr>
              <w:t>-комунальні</w:t>
            </w:r>
            <w:proofErr w:type="spellEnd"/>
            <w:r w:rsidRPr="004E5616">
              <w:rPr>
                <w:rFonts w:ascii="Times New Roman" w:eastAsia="Calibri" w:hAnsi="Times New Roman" w:cs="Times New Roman"/>
                <w:sz w:val="18"/>
                <w:szCs w:val="18"/>
              </w:rPr>
              <w:t xml:space="preserve"> послуги та на придбання твердого палива та скрапленого </w:t>
            </w:r>
            <w:r w:rsidRPr="004E5616">
              <w:rPr>
                <w:rFonts w:ascii="Times New Roman" w:eastAsia="Calibri" w:hAnsi="Times New Roman" w:cs="Times New Roman"/>
                <w:sz w:val="18"/>
                <w:szCs w:val="18"/>
              </w:rPr>
              <w:lastRenderedPageBreak/>
              <w:t>газу</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lastRenderedPageBreak/>
              <w:t>2025-2026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Державний бюджет</w:t>
            </w:r>
          </w:p>
        </w:tc>
        <w:tc>
          <w:tcPr>
            <w:tcW w:w="1619"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Надання пільг ветеранам війни відповідно до чинного законодавства</w:t>
            </w:r>
          </w:p>
        </w:tc>
      </w:tr>
      <w:tr w:rsidR="004E5616" w:rsidRPr="004E5616" w:rsidTr="00C00300">
        <w:tc>
          <w:tcPr>
            <w:tcW w:w="458" w:type="dxa"/>
            <w:vMerge/>
          </w:tcPr>
          <w:p w:rsidR="004E5616" w:rsidRPr="004E5616" w:rsidRDefault="004E5616" w:rsidP="004E5616">
            <w:pPr>
              <w:jc w:val="center"/>
              <w:rPr>
                <w:rFonts w:ascii="Times New Roman" w:eastAsia="Calibri" w:hAnsi="Times New Roman" w:cs="Times New Roman"/>
                <w:b/>
                <w:bCs/>
                <w:sz w:val="28"/>
                <w:szCs w:val="28"/>
              </w:rPr>
            </w:pPr>
          </w:p>
        </w:tc>
        <w:tc>
          <w:tcPr>
            <w:tcW w:w="2658" w:type="dxa"/>
            <w:vMerge/>
          </w:tcPr>
          <w:p w:rsidR="004E5616" w:rsidRPr="004E5616" w:rsidRDefault="004E5616" w:rsidP="004E5616">
            <w:pPr>
              <w:jc w:val="both"/>
              <w:rPr>
                <w:rFonts w:ascii="Times New Roman" w:eastAsia="Calibri" w:hAnsi="Times New Roman" w:cs="Times New Roman"/>
                <w:sz w:val="20"/>
                <w:szCs w:val="20"/>
              </w:rPr>
            </w:pP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КЗ «Центр надання соціальних послуг населення Великосеверинівської сільської ради»</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Забезпечення соціальним супроводом військовослужбовців учасників, бойових дій у зв’язку з військовою агресією російської федерації проти України</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1619"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Надання соціальних послуг</w:t>
            </w:r>
          </w:p>
        </w:tc>
      </w:tr>
      <w:tr w:rsidR="004E5616" w:rsidRPr="004E5616" w:rsidTr="00C00300">
        <w:tc>
          <w:tcPr>
            <w:tcW w:w="458" w:type="dxa"/>
            <w:vMerge/>
          </w:tcPr>
          <w:p w:rsidR="004E5616" w:rsidRPr="004E5616" w:rsidRDefault="004E5616" w:rsidP="004E5616">
            <w:pPr>
              <w:jc w:val="center"/>
              <w:rPr>
                <w:rFonts w:ascii="Times New Roman" w:eastAsia="Calibri" w:hAnsi="Times New Roman" w:cs="Times New Roman"/>
                <w:b/>
                <w:bCs/>
                <w:sz w:val="28"/>
                <w:szCs w:val="28"/>
              </w:rPr>
            </w:pPr>
          </w:p>
        </w:tc>
        <w:tc>
          <w:tcPr>
            <w:tcW w:w="2658" w:type="dxa"/>
            <w:vMerge/>
          </w:tcPr>
          <w:p w:rsidR="004E5616" w:rsidRPr="004E5616" w:rsidRDefault="004E5616" w:rsidP="004E5616">
            <w:pPr>
              <w:jc w:val="both"/>
              <w:rPr>
                <w:rFonts w:ascii="Times New Roman" w:eastAsia="Calibri" w:hAnsi="Times New Roman" w:cs="Times New Roman"/>
                <w:sz w:val="20"/>
                <w:szCs w:val="20"/>
              </w:rPr>
            </w:pP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КЗ «Центр надання соціальних послуг населення Великосеверинівської сільської ради»</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Забезпечення соціальним супроводом сімей військовослужбовців, учасників  бойових дій у зв’язку з військовою агресією російської федерації проти України</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1619"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Надання соціальних послуг</w:t>
            </w:r>
          </w:p>
        </w:tc>
      </w:tr>
      <w:tr w:rsidR="004E5616" w:rsidRPr="004E5616" w:rsidTr="00C00300">
        <w:tc>
          <w:tcPr>
            <w:tcW w:w="458" w:type="dxa"/>
            <w:vMerge/>
          </w:tcPr>
          <w:p w:rsidR="004E5616" w:rsidRPr="004E5616" w:rsidRDefault="004E5616" w:rsidP="004E5616">
            <w:pPr>
              <w:jc w:val="center"/>
              <w:rPr>
                <w:rFonts w:ascii="Times New Roman" w:eastAsia="Calibri" w:hAnsi="Times New Roman" w:cs="Times New Roman"/>
                <w:b/>
                <w:bCs/>
                <w:sz w:val="28"/>
                <w:szCs w:val="28"/>
              </w:rPr>
            </w:pPr>
          </w:p>
        </w:tc>
        <w:tc>
          <w:tcPr>
            <w:tcW w:w="2658" w:type="dxa"/>
            <w:vMerge/>
          </w:tcPr>
          <w:p w:rsidR="004E5616" w:rsidRPr="004E5616" w:rsidRDefault="004E5616" w:rsidP="004E5616">
            <w:pPr>
              <w:jc w:val="both"/>
              <w:rPr>
                <w:rFonts w:ascii="Times New Roman" w:eastAsia="Calibri" w:hAnsi="Times New Roman" w:cs="Times New Roman"/>
                <w:sz w:val="20"/>
                <w:szCs w:val="20"/>
              </w:rPr>
            </w:pP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КЗ «Центр надання соціальних послуг населення Великосеверинівської сільської ради»</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Здійснення соціального супроводу родин Захисників та Захисниць України, загиблих(померлих) Захисників та Захисниць України, які опинилися у складних життєвих обставинах та потребують сторонньої допомоги, з метою їх подолання</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1619"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Своєчасне виявлення сімей, які перебувають у складних життєвих обставинах та надання їм підтримки з метою подолання кризи</w:t>
            </w:r>
          </w:p>
        </w:tc>
      </w:tr>
      <w:tr w:rsidR="004E5616" w:rsidRPr="004E5616" w:rsidTr="00C00300">
        <w:tc>
          <w:tcPr>
            <w:tcW w:w="458" w:type="dxa"/>
            <w:vMerge/>
          </w:tcPr>
          <w:p w:rsidR="004E5616" w:rsidRPr="004E5616" w:rsidRDefault="004E5616" w:rsidP="004E5616">
            <w:pPr>
              <w:jc w:val="center"/>
              <w:rPr>
                <w:rFonts w:ascii="Times New Roman" w:eastAsia="Calibri" w:hAnsi="Times New Roman" w:cs="Times New Roman"/>
                <w:b/>
                <w:bCs/>
                <w:sz w:val="28"/>
                <w:szCs w:val="28"/>
              </w:rPr>
            </w:pPr>
          </w:p>
        </w:tc>
        <w:tc>
          <w:tcPr>
            <w:tcW w:w="2658" w:type="dxa"/>
            <w:vMerge/>
          </w:tcPr>
          <w:p w:rsidR="004E5616" w:rsidRPr="004E5616" w:rsidRDefault="004E5616" w:rsidP="004E5616">
            <w:pPr>
              <w:jc w:val="both"/>
              <w:rPr>
                <w:rFonts w:ascii="Times New Roman" w:eastAsia="Calibri" w:hAnsi="Times New Roman" w:cs="Times New Roman"/>
                <w:sz w:val="20"/>
                <w:szCs w:val="20"/>
              </w:rPr>
            </w:pP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КЗ «Центр надання соціальних послуг населення Великосеверинівської сільської ради»;</w:t>
            </w:r>
          </w:p>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Ветеранський простір;</w:t>
            </w:r>
            <w:r w:rsidRPr="004E5616">
              <w:rPr>
                <w:rFonts w:ascii="Times New Roman" w:eastAsia="Calibri" w:hAnsi="Times New Roman" w:cs="Times New Roman"/>
                <w:sz w:val="18"/>
                <w:szCs w:val="18"/>
              </w:rPr>
              <w:br/>
              <w:t>громадські організації (за згодою)</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Надання психологічної допомоги сім’ям Захисників і Захисниць України, членам їх родин та родин загиблих (померлих) Захисників і Захисниць України, військовослужбовцям, звільнених  з військової служби під час воєнного стану за станом здоров’я</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2025 - 2026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1619"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Психологічна реабілітація</w:t>
            </w:r>
          </w:p>
        </w:tc>
      </w:tr>
      <w:tr w:rsidR="004E5616" w:rsidRPr="004E5616" w:rsidTr="00C00300">
        <w:tc>
          <w:tcPr>
            <w:tcW w:w="458" w:type="dxa"/>
            <w:vMerge/>
          </w:tcPr>
          <w:p w:rsidR="004E5616" w:rsidRPr="004E5616" w:rsidRDefault="004E5616" w:rsidP="004E5616">
            <w:pPr>
              <w:jc w:val="center"/>
              <w:rPr>
                <w:rFonts w:ascii="Times New Roman" w:eastAsia="Calibri" w:hAnsi="Times New Roman" w:cs="Times New Roman"/>
                <w:b/>
                <w:bCs/>
                <w:sz w:val="28"/>
                <w:szCs w:val="28"/>
              </w:rPr>
            </w:pPr>
          </w:p>
        </w:tc>
        <w:tc>
          <w:tcPr>
            <w:tcW w:w="2658" w:type="dxa"/>
            <w:vMerge/>
          </w:tcPr>
          <w:p w:rsidR="004E5616" w:rsidRPr="004E5616" w:rsidRDefault="004E5616" w:rsidP="004E5616">
            <w:pPr>
              <w:jc w:val="both"/>
              <w:rPr>
                <w:rFonts w:ascii="Times New Roman" w:eastAsia="Calibri" w:hAnsi="Times New Roman" w:cs="Times New Roman"/>
                <w:sz w:val="20"/>
                <w:szCs w:val="20"/>
              </w:rPr>
            </w:pP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КЗ «Центр надання соціальних послуг населення Великосеверинівської сільської ради»;</w:t>
            </w:r>
          </w:p>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відділ організаційної роботи, інформаційної діяльності та зв’язків з громадськістю;</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 xml:space="preserve">Налагодження співпраці з громадськими, благодійними  волонтерськими, релігійними, міжнародними організаціями з метою залучення коштів з </w:t>
            </w:r>
            <w:proofErr w:type="spellStart"/>
            <w:r w:rsidRPr="004E5616">
              <w:rPr>
                <w:rFonts w:ascii="Times New Roman" w:eastAsia="Calibri" w:hAnsi="Times New Roman" w:cs="Times New Roman"/>
                <w:sz w:val="18"/>
                <w:szCs w:val="18"/>
              </w:rPr>
              <w:t>небюджетних</w:t>
            </w:r>
            <w:proofErr w:type="spellEnd"/>
            <w:r w:rsidRPr="004E5616">
              <w:rPr>
                <w:rFonts w:ascii="Times New Roman" w:eastAsia="Calibri" w:hAnsi="Times New Roman" w:cs="Times New Roman"/>
                <w:sz w:val="18"/>
                <w:szCs w:val="18"/>
              </w:rPr>
              <w:t xml:space="preserve"> джерел для надання грошової і натуральної допомоги Захисникам і </w:t>
            </w:r>
            <w:r w:rsidRPr="004E5616">
              <w:rPr>
                <w:rFonts w:ascii="Times New Roman" w:eastAsia="Calibri" w:hAnsi="Times New Roman" w:cs="Times New Roman"/>
                <w:sz w:val="18"/>
                <w:szCs w:val="18"/>
              </w:rPr>
              <w:lastRenderedPageBreak/>
              <w:t>Захисницям України, членам їх родин та родин загиблих (померлих) Захисників та Захисниць України, військовослужбовцям, звільнених з військової служби під час воєнного стану за станом здоров’я, які її потребують</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lastRenderedPageBreak/>
              <w:t>2025 - 2026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1619"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Залучення гуманітарної допомоги</w:t>
            </w:r>
          </w:p>
        </w:tc>
      </w:tr>
      <w:tr w:rsidR="004E5616" w:rsidRPr="004E5616" w:rsidTr="00C00300">
        <w:tc>
          <w:tcPr>
            <w:tcW w:w="458" w:type="dxa"/>
            <w:vMerge/>
          </w:tcPr>
          <w:p w:rsidR="004E5616" w:rsidRPr="004E5616" w:rsidRDefault="004E5616" w:rsidP="004E5616">
            <w:pPr>
              <w:jc w:val="center"/>
              <w:rPr>
                <w:rFonts w:ascii="Times New Roman" w:eastAsia="Calibri" w:hAnsi="Times New Roman" w:cs="Times New Roman"/>
                <w:b/>
                <w:bCs/>
                <w:sz w:val="28"/>
                <w:szCs w:val="28"/>
              </w:rPr>
            </w:pPr>
          </w:p>
        </w:tc>
        <w:tc>
          <w:tcPr>
            <w:tcW w:w="2658" w:type="dxa"/>
            <w:vMerge/>
          </w:tcPr>
          <w:p w:rsidR="004E5616" w:rsidRPr="004E5616" w:rsidRDefault="004E5616" w:rsidP="004E5616">
            <w:pPr>
              <w:jc w:val="both"/>
              <w:rPr>
                <w:rFonts w:ascii="Times New Roman" w:eastAsia="Calibri" w:hAnsi="Times New Roman" w:cs="Times New Roman"/>
                <w:sz w:val="20"/>
                <w:szCs w:val="20"/>
              </w:rPr>
            </w:pP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Великосеверинівська сільська рада;</w:t>
            </w:r>
          </w:p>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Служба у справах дітей</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Всебічний захист прав дітей та законних інтересів дітей, батьки яких захищають/захищали державний суверенітет та територіальну цілісність України</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2025 - 2026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1619"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Захист прав та законних інтересів дітей, батьки яких захищають /захищали державний суверенітет та територіальну цілісність України</w:t>
            </w:r>
          </w:p>
        </w:tc>
      </w:tr>
      <w:tr w:rsidR="004E5616" w:rsidRPr="004E5616" w:rsidTr="00C00300">
        <w:tc>
          <w:tcPr>
            <w:tcW w:w="458" w:type="dxa"/>
            <w:vMerge/>
          </w:tcPr>
          <w:p w:rsidR="004E5616" w:rsidRPr="004E5616" w:rsidRDefault="004E5616" w:rsidP="004E5616">
            <w:pPr>
              <w:jc w:val="center"/>
              <w:rPr>
                <w:rFonts w:ascii="Times New Roman" w:eastAsia="Calibri" w:hAnsi="Times New Roman" w:cs="Times New Roman"/>
                <w:b/>
                <w:bCs/>
                <w:sz w:val="28"/>
                <w:szCs w:val="28"/>
              </w:rPr>
            </w:pPr>
          </w:p>
        </w:tc>
        <w:tc>
          <w:tcPr>
            <w:tcW w:w="2658" w:type="dxa"/>
            <w:vMerge/>
          </w:tcPr>
          <w:p w:rsidR="004E5616" w:rsidRPr="004E5616" w:rsidRDefault="004E5616" w:rsidP="004E5616">
            <w:pPr>
              <w:jc w:val="both"/>
              <w:rPr>
                <w:rFonts w:ascii="Times New Roman" w:eastAsia="Calibri" w:hAnsi="Times New Roman" w:cs="Times New Roman"/>
                <w:sz w:val="20"/>
                <w:szCs w:val="20"/>
              </w:rPr>
            </w:pP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Великосеверинівська сільська рада;</w:t>
            </w:r>
          </w:p>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Служба у справах дітей</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Надання відповідного статусу дітям обоє батьків яких загинули (померли) або зникли безвісти під час здійснення заходів щодо захисту державного суверенітету та  територіальної цілісності України</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 – 2026</w:t>
            </w:r>
          </w:p>
          <w:p w:rsidR="004E5616" w:rsidRPr="004E5616" w:rsidRDefault="004E5616" w:rsidP="004E5616">
            <w:pPr>
              <w:jc w:val="center"/>
              <w:rPr>
                <w:rFonts w:ascii="Times New Roman" w:eastAsia="Calibri" w:hAnsi="Times New Roman" w:cs="Times New Roman"/>
                <w:sz w:val="18"/>
                <w:szCs w:val="18"/>
              </w:rPr>
            </w:pPr>
          </w:p>
          <w:p w:rsidR="004E5616" w:rsidRPr="004E5616" w:rsidRDefault="004E5616" w:rsidP="004E5616">
            <w:pPr>
              <w:jc w:val="center"/>
              <w:rPr>
                <w:rFonts w:ascii="Times New Roman" w:eastAsia="Calibri" w:hAnsi="Times New Roman" w:cs="Times New Roman"/>
                <w:sz w:val="18"/>
                <w:szCs w:val="18"/>
              </w:rPr>
            </w:pPr>
          </w:p>
          <w:p w:rsidR="004E5616" w:rsidRPr="004E5616" w:rsidRDefault="004E5616" w:rsidP="004E5616">
            <w:pPr>
              <w:jc w:val="center"/>
              <w:rPr>
                <w:rFonts w:ascii="Times New Roman" w:eastAsia="Calibri" w:hAnsi="Times New Roman" w:cs="Times New Roman"/>
                <w:sz w:val="18"/>
                <w:szCs w:val="18"/>
              </w:rPr>
            </w:pPr>
          </w:p>
          <w:p w:rsidR="004E5616" w:rsidRPr="004E5616" w:rsidRDefault="004E5616" w:rsidP="004E5616">
            <w:pPr>
              <w:jc w:val="center"/>
              <w:rPr>
                <w:rFonts w:ascii="Times New Roman" w:eastAsia="Calibri" w:hAnsi="Times New Roman" w:cs="Times New Roman"/>
                <w:sz w:val="18"/>
                <w:szCs w:val="18"/>
              </w:rPr>
            </w:pPr>
          </w:p>
          <w:p w:rsidR="004E5616" w:rsidRPr="004E5616" w:rsidRDefault="004E5616" w:rsidP="004E5616">
            <w:pPr>
              <w:jc w:val="center"/>
              <w:rPr>
                <w:rFonts w:ascii="Times New Roman" w:eastAsia="Calibri" w:hAnsi="Times New Roman" w:cs="Times New Roman"/>
                <w:sz w:val="18"/>
                <w:szCs w:val="18"/>
              </w:rPr>
            </w:pPr>
          </w:p>
          <w:p w:rsidR="004E5616" w:rsidRPr="004E5616" w:rsidRDefault="004E5616" w:rsidP="004E5616">
            <w:pPr>
              <w:jc w:val="center"/>
              <w:rPr>
                <w:rFonts w:ascii="Times New Roman" w:eastAsia="Calibri" w:hAnsi="Times New Roman" w:cs="Times New Roman"/>
                <w:sz w:val="18"/>
                <w:szCs w:val="18"/>
              </w:rPr>
            </w:pPr>
          </w:p>
          <w:p w:rsidR="004E5616" w:rsidRPr="004E5616" w:rsidRDefault="004E5616" w:rsidP="004E5616">
            <w:pPr>
              <w:jc w:val="center"/>
              <w:rPr>
                <w:rFonts w:ascii="Times New Roman" w:eastAsia="Calibri" w:hAnsi="Times New Roman" w:cs="Times New Roman"/>
                <w:sz w:val="18"/>
                <w:szCs w:val="18"/>
              </w:rPr>
            </w:pPr>
          </w:p>
          <w:p w:rsidR="004E5616" w:rsidRPr="004E5616" w:rsidRDefault="004E5616" w:rsidP="004E5616">
            <w:pPr>
              <w:jc w:val="center"/>
              <w:rPr>
                <w:rFonts w:ascii="Times New Roman" w:eastAsia="Calibri" w:hAnsi="Times New Roman" w:cs="Times New Roman"/>
                <w:sz w:val="18"/>
                <w:szCs w:val="18"/>
              </w:rPr>
            </w:pPr>
          </w:p>
          <w:p w:rsidR="004E5616" w:rsidRPr="004E5616" w:rsidRDefault="004E5616" w:rsidP="004E5616">
            <w:pPr>
              <w:jc w:val="center"/>
              <w:rPr>
                <w:rFonts w:ascii="Times New Roman" w:eastAsia="Calibri" w:hAnsi="Times New Roman" w:cs="Times New Roman"/>
                <w:sz w:val="18"/>
                <w:szCs w:val="18"/>
              </w:rPr>
            </w:pPr>
          </w:p>
          <w:p w:rsidR="004E5616" w:rsidRPr="004E5616" w:rsidRDefault="004E5616" w:rsidP="004E5616">
            <w:pPr>
              <w:jc w:val="center"/>
              <w:rPr>
                <w:rFonts w:ascii="Times New Roman" w:eastAsia="Calibri" w:hAnsi="Times New Roman" w:cs="Times New Roman"/>
                <w:sz w:val="18"/>
                <w:szCs w:val="18"/>
              </w:rPr>
            </w:pP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1619"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Надання відповідного правового статусу дітям обоє батьків яких загинули (померли) або  зникли безвісти під час здійснення заходів щодо захисту державного суверенітету та  територіальної цілісності України</w:t>
            </w:r>
          </w:p>
        </w:tc>
      </w:tr>
      <w:tr w:rsidR="004E5616" w:rsidRPr="004E5616" w:rsidTr="00C00300">
        <w:tc>
          <w:tcPr>
            <w:tcW w:w="14849" w:type="dxa"/>
            <w:gridSpan w:val="8"/>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b/>
                <w:bCs/>
                <w:sz w:val="28"/>
                <w:szCs w:val="28"/>
              </w:rPr>
              <w:t xml:space="preserve">3. Вшанування пам’яті </w:t>
            </w:r>
          </w:p>
        </w:tc>
      </w:tr>
      <w:tr w:rsidR="004E5616" w:rsidRPr="004E5616" w:rsidTr="00C00300">
        <w:tc>
          <w:tcPr>
            <w:tcW w:w="458" w:type="dxa"/>
            <w:vMerge w:val="restart"/>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8</w:t>
            </w:r>
          </w:p>
        </w:tc>
        <w:tc>
          <w:tcPr>
            <w:tcW w:w="2658" w:type="dxa"/>
            <w:vMerge w:val="restart"/>
          </w:tcPr>
          <w:p w:rsidR="004E5616" w:rsidRPr="004E5616" w:rsidRDefault="004E5616" w:rsidP="004E5616">
            <w:pPr>
              <w:jc w:val="both"/>
              <w:rPr>
                <w:rFonts w:ascii="Times New Roman" w:eastAsia="Calibri" w:hAnsi="Times New Roman" w:cs="Times New Roman"/>
                <w:sz w:val="20"/>
                <w:szCs w:val="20"/>
              </w:rPr>
            </w:pPr>
            <w:r w:rsidRPr="004E5616">
              <w:rPr>
                <w:rFonts w:ascii="Times New Roman" w:eastAsia="Calibri" w:hAnsi="Times New Roman" w:cs="Times New Roman"/>
                <w:sz w:val="20"/>
                <w:szCs w:val="20"/>
              </w:rPr>
              <w:t>3.1 Вшанування пам’яті загиблих(померлих) героїв</w:t>
            </w: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Великосеверинівська сільська рада</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 xml:space="preserve">Вшанування пам'яті загиблих учасників АТО, ООС, бойових дій у зв’язку з військовою агресією російської федерації проти України під час проведення  заходів щодо відзначення Дня державності України, Дня захисників та захисниць України, Дня пам’яті захисників України, які загинули в боротьбі за незалежність, суверенітет і територіальну цілісність України, придбання друкованої та квіткової </w:t>
            </w:r>
            <w:r w:rsidRPr="004E5616">
              <w:rPr>
                <w:rFonts w:ascii="Times New Roman" w:eastAsia="Calibri" w:hAnsi="Times New Roman" w:cs="Times New Roman"/>
                <w:sz w:val="18"/>
                <w:szCs w:val="18"/>
              </w:rPr>
              <w:lastRenderedPageBreak/>
              <w:t>продукції, державних прапорів та флагштоків</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lastRenderedPageBreak/>
              <w:t>2025 - 2026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Бюджет Великосеверинівської сільської ради</w:t>
            </w:r>
          </w:p>
        </w:tc>
        <w:tc>
          <w:tcPr>
            <w:tcW w:w="1619"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Вшанування подвигу Захисників та Захисниць України, пам’яті загиблих Героїв, формування національно – патріотичної свідомості</w:t>
            </w:r>
          </w:p>
        </w:tc>
      </w:tr>
      <w:tr w:rsidR="004E5616" w:rsidRPr="004E5616" w:rsidTr="00C00300">
        <w:tc>
          <w:tcPr>
            <w:tcW w:w="458" w:type="dxa"/>
            <w:vMerge/>
          </w:tcPr>
          <w:p w:rsidR="004E5616" w:rsidRPr="004E5616" w:rsidRDefault="004E5616" w:rsidP="004E5616">
            <w:pPr>
              <w:jc w:val="center"/>
              <w:rPr>
                <w:rFonts w:ascii="Times New Roman" w:eastAsia="Calibri" w:hAnsi="Times New Roman" w:cs="Times New Roman"/>
                <w:b/>
                <w:bCs/>
                <w:sz w:val="28"/>
                <w:szCs w:val="28"/>
              </w:rPr>
            </w:pPr>
          </w:p>
        </w:tc>
        <w:tc>
          <w:tcPr>
            <w:tcW w:w="2658" w:type="dxa"/>
            <w:vMerge/>
          </w:tcPr>
          <w:p w:rsidR="004E5616" w:rsidRPr="004E5616" w:rsidRDefault="004E5616" w:rsidP="004E5616">
            <w:pPr>
              <w:jc w:val="both"/>
              <w:rPr>
                <w:rFonts w:ascii="Times New Roman" w:eastAsia="Calibri" w:hAnsi="Times New Roman" w:cs="Times New Roman"/>
                <w:sz w:val="20"/>
                <w:szCs w:val="20"/>
              </w:rPr>
            </w:pP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Відділ освіти ,  молоді та спорту, культури та туризму</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Проведення лінійок та уроків пам'яті, засідань за круглим столом, лекцій, виховних годин, бесід, вечорів, виставок, малюнків та інших тематичних заходів, присвячених вшануванню пам'яті захисників, які віддали життя за незалежність України</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2025 - 2026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1619"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Патріотичне виховання молоді</w:t>
            </w:r>
          </w:p>
        </w:tc>
      </w:tr>
      <w:tr w:rsidR="004E5616" w:rsidRPr="004E5616" w:rsidTr="00C00300">
        <w:tc>
          <w:tcPr>
            <w:tcW w:w="458" w:type="dxa"/>
            <w:vMerge/>
          </w:tcPr>
          <w:p w:rsidR="004E5616" w:rsidRPr="004E5616" w:rsidRDefault="004E5616" w:rsidP="004E5616">
            <w:pPr>
              <w:jc w:val="center"/>
              <w:rPr>
                <w:rFonts w:ascii="Times New Roman" w:eastAsia="Calibri" w:hAnsi="Times New Roman" w:cs="Times New Roman"/>
                <w:b/>
                <w:bCs/>
                <w:sz w:val="28"/>
                <w:szCs w:val="28"/>
              </w:rPr>
            </w:pPr>
          </w:p>
        </w:tc>
        <w:tc>
          <w:tcPr>
            <w:tcW w:w="2658" w:type="dxa"/>
            <w:vMerge/>
          </w:tcPr>
          <w:p w:rsidR="004E5616" w:rsidRPr="004E5616" w:rsidRDefault="004E5616" w:rsidP="004E5616">
            <w:pPr>
              <w:jc w:val="both"/>
              <w:rPr>
                <w:rFonts w:ascii="Times New Roman" w:eastAsia="Calibri" w:hAnsi="Times New Roman" w:cs="Times New Roman"/>
                <w:sz w:val="20"/>
                <w:szCs w:val="20"/>
              </w:rPr>
            </w:pP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Великосеверинівська сільська рада</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Розгляд пропозицій громадськості щодо перейменування вулиць, парків, скверів з метою увічнення пам'яті про загиблих героїв</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2025 - 2026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1619"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Увічнення пам’яті про загиблих героїв</w:t>
            </w:r>
          </w:p>
        </w:tc>
      </w:tr>
      <w:tr w:rsidR="004E5616" w:rsidRPr="004E5616" w:rsidTr="00C00300">
        <w:tc>
          <w:tcPr>
            <w:tcW w:w="458" w:type="dxa"/>
            <w:vMerge/>
          </w:tcPr>
          <w:p w:rsidR="004E5616" w:rsidRPr="004E5616" w:rsidRDefault="004E5616" w:rsidP="004E5616">
            <w:pPr>
              <w:jc w:val="center"/>
              <w:rPr>
                <w:rFonts w:ascii="Times New Roman" w:eastAsia="Calibri" w:hAnsi="Times New Roman" w:cs="Times New Roman"/>
                <w:b/>
                <w:bCs/>
                <w:sz w:val="28"/>
                <w:szCs w:val="28"/>
              </w:rPr>
            </w:pPr>
          </w:p>
        </w:tc>
        <w:tc>
          <w:tcPr>
            <w:tcW w:w="2658" w:type="dxa"/>
            <w:vMerge/>
          </w:tcPr>
          <w:p w:rsidR="004E5616" w:rsidRPr="004E5616" w:rsidRDefault="004E5616" w:rsidP="004E5616">
            <w:pPr>
              <w:jc w:val="both"/>
              <w:rPr>
                <w:rFonts w:ascii="Times New Roman" w:eastAsia="Calibri" w:hAnsi="Times New Roman" w:cs="Times New Roman"/>
                <w:sz w:val="20"/>
                <w:szCs w:val="20"/>
              </w:rPr>
            </w:pP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Великосеверинівська сільська рада</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Забезпечення перевезення учасників  бойових дій, членів сімей загиблих для участі в заходах, присвячених вшануванню пам’яті загиблих учасників бойових дій та інших заходах</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2025 - 2026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1619"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Вшанування пам’яті загиблих Героїв, шанобливе ставлення до їх сімей</w:t>
            </w:r>
          </w:p>
        </w:tc>
      </w:tr>
      <w:tr w:rsidR="004E5616" w:rsidRPr="004E5616" w:rsidTr="00C00300">
        <w:tc>
          <w:tcPr>
            <w:tcW w:w="458" w:type="dxa"/>
            <w:vMerge/>
          </w:tcPr>
          <w:p w:rsidR="004E5616" w:rsidRPr="004E5616" w:rsidRDefault="004E5616" w:rsidP="004E5616">
            <w:pPr>
              <w:jc w:val="center"/>
              <w:rPr>
                <w:rFonts w:ascii="Times New Roman" w:eastAsia="Calibri" w:hAnsi="Times New Roman" w:cs="Times New Roman"/>
                <w:b/>
                <w:bCs/>
                <w:sz w:val="28"/>
                <w:szCs w:val="28"/>
              </w:rPr>
            </w:pPr>
          </w:p>
        </w:tc>
        <w:tc>
          <w:tcPr>
            <w:tcW w:w="2658" w:type="dxa"/>
            <w:vMerge/>
          </w:tcPr>
          <w:p w:rsidR="004E5616" w:rsidRPr="004E5616" w:rsidRDefault="004E5616" w:rsidP="004E5616">
            <w:pPr>
              <w:jc w:val="both"/>
              <w:rPr>
                <w:rFonts w:ascii="Times New Roman" w:eastAsia="Calibri" w:hAnsi="Times New Roman" w:cs="Times New Roman"/>
                <w:sz w:val="20"/>
                <w:szCs w:val="20"/>
              </w:rPr>
            </w:pP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Відділ освіти ,  молоді та спорту, культури та туризму</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Створення у музейних, бібліотечних закладах тематичних виставок, експозицій, у тому числі фотовиставок, присвячених героїзму Захисників та Захисниць України</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2025 - 2026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1619"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Підвищення рівня патріотизму серед населення</w:t>
            </w:r>
          </w:p>
        </w:tc>
      </w:tr>
      <w:tr w:rsidR="004E5616" w:rsidRPr="004E5616" w:rsidTr="00C00300">
        <w:tc>
          <w:tcPr>
            <w:tcW w:w="458" w:type="dxa"/>
            <w:vMerge/>
            <w:tcBorders>
              <w:bottom w:val="single" w:sz="4" w:space="0" w:color="auto"/>
            </w:tcBorders>
          </w:tcPr>
          <w:p w:rsidR="004E5616" w:rsidRPr="004E5616" w:rsidRDefault="004E5616" w:rsidP="004E5616">
            <w:pPr>
              <w:jc w:val="center"/>
              <w:rPr>
                <w:rFonts w:ascii="Times New Roman" w:eastAsia="Calibri" w:hAnsi="Times New Roman" w:cs="Times New Roman"/>
                <w:b/>
                <w:bCs/>
                <w:sz w:val="28"/>
                <w:szCs w:val="28"/>
              </w:rPr>
            </w:pPr>
          </w:p>
        </w:tc>
        <w:tc>
          <w:tcPr>
            <w:tcW w:w="2658" w:type="dxa"/>
            <w:vMerge/>
            <w:tcBorders>
              <w:bottom w:val="single" w:sz="4" w:space="0" w:color="auto"/>
            </w:tcBorders>
          </w:tcPr>
          <w:p w:rsidR="004E5616" w:rsidRPr="004E5616" w:rsidRDefault="004E5616" w:rsidP="004E5616">
            <w:pPr>
              <w:jc w:val="both"/>
              <w:rPr>
                <w:rFonts w:ascii="Times New Roman" w:eastAsia="Calibri" w:hAnsi="Times New Roman" w:cs="Times New Roman"/>
                <w:sz w:val="20"/>
                <w:szCs w:val="20"/>
              </w:rPr>
            </w:pPr>
          </w:p>
        </w:tc>
        <w:tc>
          <w:tcPr>
            <w:tcW w:w="1983"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Великосеверинівська сільська рада</w:t>
            </w:r>
          </w:p>
        </w:tc>
        <w:tc>
          <w:tcPr>
            <w:tcW w:w="2126"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Облаштування Алеї Героїв</w:t>
            </w:r>
          </w:p>
        </w:tc>
        <w:tc>
          <w:tcPr>
            <w:tcW w:w="1473"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2025 -2026</w:t>
            </w:r>
          </w:p>
        </w:tc>
        <w:tc>
          <w:tcPr>
            <w:tcW w:w="1898" w:type="dxa"/>
            <w:tcBorders>
              <w:top w:val="single" w:sz="4" w:space="0" w:color="auto"/>
              <w:bottom w:val="single" w:sz="4" w:space="0" w:color="auto"/>
            </w:tcBorders>
          </w:tcPr>
          <w:p w:rsidR="004E5616" w:rsidRPr="004E5616" w:rsidRDefault="004E5616" w:rsidP="004E5616">
            <w:pPr>
              <w:jc w:val="center"/>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1619"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w:t>
            </w:r>
          </w:p>
        </w:tc>
        <w:tc>
          <w:tcPr>
            <w:tcW w:w="2634" w:type="dxa"/>
            <w:tcBorders>
              <w:top w:val="single" w:sz="4" w:space="0" w:color="auto"/>
              <w:bottom w:val="single" w:sz="4" w:space="0" w:color="auto"/>
            </w:tcBorders>
          </w:tcPr>
          <w:p w:rsidR="004E5616" w:rsidRPr="004E5616" w:rsidRDefault="004E5616" w:rsidP="004E5616">
            <w:pPr>
              <w:jc w:val="both"/>
              <w:rPr>
                <w:rFonts w:ascii="Times New Roman" w:eastAsia="Calibri" w:hAnsi="Times New Roman" w:cs="Times New Roman"/>
                <w:sz w:val="18"/>
                <w:szCs w:val="18"/>
              </w:rPr>
            </w:pPr>
            <w:r w:rsidRPr="004E5616">
              <w:rPr>
                <w:rFonts w:ascii="Times New Roman" w:eastAsia="Calibri" w:hAnsi="Times New Roman" w:cs="Times New Roman"/>
                <w:sz w:val="18"/>
                <w:szCs w:val="18"/>
              </w:rPr>
              <w:t>Вшанування пам’яті загиблих Героїв, національно – патріотичне виховання</w:t>
            </w:r>
          </w:p>
        </w:tc>
      </w:tr>
    </w:tbl>
    <w:p w:rsidR="004E5616" w:rsidRPr="004E5616" w:rsidRDefault="004E5616" w:rsidP="004E5616">
      <w:pPr>
        <w:spacing w:after="160" w:line="240" w:lineRule="auto"/>
        <w:jc w:val="center"/>
        <w:rPr>
          <w:rFonts w:ascii="Times New Roman" w:eastAsia="Calibri" w:hAnsi="Times New Roman" w:cs="Times New Roman"/>
          <w:b/>
          <w:bCs/>
          <w:kern w:val="2"/>
          <w:sz w:val="28"/>
          <w:szCs w:val="28"/>
          <w:lang w:val="uk-UA"/>
          <w14:ligatures w14:val="standardContextual"/>
        </w:rPr>
      </w:pPr>
    </w:p>
    <w:p w:rsidR="004E5616" w:rsidRPr="004E5616" w:rsidRDefault="004E5616" w:rsidP="004E5616">
      <w:pPr>
        <w:spacing w:after="160" w:line="240" w:lineRule="auto"/>
        <w:jc w:val="center"/>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______________________________________________________________</w:t>
      </w:r>
    </w:p>
    <w:p w:rsidR="004E5616" w:rsidRPr="004E5616" w:rsidRDefault="004E5616" w:rsidP="004E5616">
      <w:pPr>
        <w:spacing w:after="160" w:line="259" w:lineRule="auto"/>
        <w:rPr>
          <w:rFonts w:ascii="Times New Roman" w:eastAsia="Calibri" w:hAnsi="Times New Roman" w:cs="Times New Roman"/>
          <w:kern w:val="2"/>
          <w:sz w:val="28"/>
          <w:szCs w:val="28"/>
          <w:lang w:val="uk-UA"/>
          <w14:ligatures w14:val="standardContextual"/>
        </w:rPr>
        <w:sectPr w:rsidR="004E5616" w:rsidRPr="004E5616" w:rsidSect="00587151">
          <w:pgSz w:w="16838" w:h="11906" w:orient="landscape"/>
          <w:pgMar w:top="426" w:right="850" w:bottom="709" w:left="850" w:header="708" w:footer="708" w:gutter="0"/>
          <w:cols w:space="708"/>
          <w:docGrid w:linePitch="360"/>
        </w:sectPr>
      </w:pPr>
    </w:p>
    <w:p w:rsidR="004E5616" w:rsidRPr="004E5616" w:rsidRDefault="004E5616" w:rsidP="004E5616">
      <w:pPr>
        <w:tabs>
          <w:tab w:val="left" w:pos="6516"/>
        </w:tabs>
        <w:spacing w:after="0" w:line="240" w:lineRule="auto"/>
        <w:jc w:val="center"/>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b/>
          <w:bCs/>
          <w:kern w:val="2"/>
          <w:sz w:val="28"/>
          <w:szCs w:val="28"/>
          <w:lang w:val="uk-UA"/>
          <w14:ligatures w14:val="standardContextual"/>
        </w:rPr>
        <w:lastRenderedPageBreak/>
        <w:t>ПОРЯДОК</w:t>
      </w:r>
    </w:p>
    <w:p w:rsidR="004E5616" w:rsidRPr="004E5616" w:rsidRDefault="004E5616" w:rsidP="004E5616">
      <w:pPr>
        <w:tabs>
          <w:tab w:val="left" w:pos="6516"/>
        </w:tabs>
        <w:spacing w:after="0" w:line="240" w:lineRule="auto"/>
        <w:jc w:val="center"/>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b/>
          <w:bCs/>
          <w:kern w:val="2"/>
          <w:sz w:val="28"/>
          <w:szCs w:val="28"/>
          <w:lang w:val="uk-UA"/>
          <w14:ligatures w14:val="standardContextual"/>
        </w:rPr>
        <w:t xml:space="preserve">надання грошової допомоги, передбаченої </w:t>
      </w:r>
      <w:bookmarkStart w:id="8" w:name="_Hlk185403842"/>
      <w:r w:rsidRPr="004E5616">
        <w:rPr>
          <w:rFonts w:ascii="Times New Roman" w:eastAsia="Calibri" w:hAnsi="Times New Roman" w:cs="Times New Roman"/>
          <w:b/>
          <w:bCs/>
          <w:kern w:val="2"/>
          <w:sz w:val="28"/>
          <w:szCs w:val="28"/>
          <w:lang w:val="uk-UA"/>
          <w14:ligatures w14:val="standardContextual"/>
        </w:rPr>
        <w:t xml:space="preserve">Заходами </w:t>
      </w:r>
    </w:p>
    <w:bookmarkEnd w:id="8"/>
    <w:p w:rsidR="004E5616" w:rsidRPr="004E5616" w:rsidRDefault="004E5616" w:rsidP="004E5616">
      <w:pPr>
        <w:tabs>
          <w:tab w:val="left" w:pos="6516"/>
        </w:tabs>
        <w:spacing w:after="0" w:line="240" w:lineRule="auto"/>
        <w:jc w:val="center"/>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b/>
          <w:bCs/>
          <w:kern w:val="2"/>
          <w:sz w:val="28"/>
          <w:szCs w:val="28"/>
          <w:lang w:val="uk-UA"/>
          <w14:ligatures w14:val="standardContextual"/>
        </w:rPr>
        <w:t xml:space="preserve">Комплексної програми підтримки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на 2025-2026 роки </w:t>
      </w:r>
    </w:p>
    <w:p w:rsidR="004E5616" w:rsidRPr="004E5616" w:rsidRDefault="004E5616" w:rsidP="004E5616">
      <w:pPr>
        <w:tabs>
          <w:tab w:val="left" w:pos="6516"/>
        </w:tabs>
        <w:spacing w:after="0" w:line="240" w:lineRule="auto"/>
        <w:jc w:val="center"/>
        <w:rPr>
          <w:rFonts w:ascii="Times New Roman" w:eastAsia="Times New Roman" w:hAnsi="Times New Roman" w:cs="Times New Roman"/>
          <w:color w:val="000000"/>
          <w:kern w:val="2"/>
          <w:sz w:val="28"/>
          <w:szCs w:val="28"/>
          <w:lang w:val="uk-UA" w:eastAsia="uk-UA"/>
          <w14:ligatures w14:val="standardContextual"/>
        </w:rPr>
      </w:pPr>
    </w:p>
    <w:p w:rsidR="004E5616" w:rsidRPr="004E5616" w:rsidRDefault="004E5616" w:rsidP="004E5616">
      <w:pPr>
        <w:tabs>
          <w:tab w:val="left" w:pos="6516"/>
        </w:tabs>
        <w:spacing w:after="0" w:line="240" w:lineRule="auto"/>
        <w:jc w:val="both"/>
        <w:rPr>
          <w:rFonts w:ascii="Times New Roman" w:eastAsia="Calibri" w:hAnsi="Times New Roman" w:cs="Times New Roman"/>
          <w:kern w:val="2"/>
          <w:sz w:val="28"/>
          <w:szCs w:val="28"/>
          <w:lang w:val="uk-UA"/>
          <w14:ligatures w14:val="standardContextual"/>
        </w:rPr>
      </w:pPr>
      <w:bookmarkStart w:id="9" w:name="_Hlk153184574"/>
      <w:r w:rsidRPr="004E5616">
        <w:rPr>
          <w:rFonts w:ascii="Times New Roman" w:eastAsia="Calibri" w:hAnsi="Times New Roman" w:cs="Times New Roman"/>
          <w:kern w:val="2"/>
          <w:sz w:val="28"/>
          <w:szCs w:val="28"/>
          <w:lang w:val="uk-UA"/>
          <w14:ligatures w14:val="standardContextual"/>
        </w:rPr>
        <w:t>Порядок надання грошової допомоги, передбаченої підпунктом 2.1 розділу 2 «Соціальна підтримка» заходів  Комплексної програми підтримки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на 2025-2026 роки визначає механізм надання та виплати грошової допомоги, що надається відповідно до пунктів заходів, передбачених Програмою.</w:t>
      </w:r>
    </w:p>
    <w:p w:rsidR="004E5616" w:rsidRPr="004E5616" w:rsidRDefault="004E5616" w:rsidP="004E5616">
      <w:pPr>
        <w:tabs>
          <w:tab w:val="left" w:pos="6516"/>
        </w:tabs>
        <w:spacing w:after="0" w:line="240" w:lineRule="auto"/>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Допомога надається на підставі особистої заяви громадянина на ім’я сільського голови поданої через відділ ЦНАП сільської ради, у якій вказується підстава для отримання допомоги.</w:t>
      </w:r>
    </w:p>
    <w:p w:rsidR="004E5616" w:rsidRPr="004E5616" w:rsidRDefault="004E5616" w:rsidP="004E5616">
      <w:pPr>
        <w:tabs>
          <w:tab w:val="left" w:pos="6516"/>
        </w:tabs>
        <w:spacing w:after="0" w:line="240"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Times New Roman" w:hAnsi="Times New Roman" w:cs="Times New Roman"/>
          <w:color w:val="000000"/>
          <w:sz w:val="28"/>
          <w:szCs w:val="28"/>
          <w:lang w:val="uk-UA" w:eastAsia="uk-UA"/>
        </w:rPr>
        <w:t xml:space="preserve">Матеріальна допомога надається відповідно до розпорядження сільського голови та перераховується на банківський рахунок заявника. </w:t>
      </w:r>
      <w:r w:rsidRPr="004E5616">
        <w:rPr>
          <w:rFonts w:ascii="Times New Roman" w:eastAsia="Calibri" w:hAnsi="Times New Roman" w:cs="Times New Roman"/>
          <w:kern w:val="2"/>
          <w:sz w:val="28"/>
          <w:szCs w:val="28"/>
          <w:lang w:val="uk-UA"/>
          <w14:ligatures w14:val="standardContextual"/>
        </w:rPr>
        <w:t xml:space="preserve">До заяви надаються документи наведені </w:t>
      </w:r>
      <w:proofErr w:type="spellStart"/>
      <w:r w:rsidRPr="004E5616">
        <w:rPr>
          <w:rFonts w:ascii="Times New Roman" w:eastAsia="Calibri" w:hAnsi="Times New Roman" w:cs="Times New Roman"/>
          <w:kern w:val="2"/>
          <w:sz w:val="28"/>
          <w:szCs w:val="28"/>
          <w:lang w:val="uk-UA"/>
          <w14:ligatures w14:val="standardContextual"/>
        </w:rPr>
        <w:t>нище</w:t>
      </w:r>
      <w:proofErr w:type="spellEnd"/>
      <w:r w:rsidRPr="004E5616">
        <w:rPr>
          <w:rFonts w:ascii="Times New Roman" w:eastAsia="Calibri" w:hAnsi="Times New Roman" w:cs="Times New Roman"/>
          <w:kern w:val="2"/>
          <w:sz w:val="28"/>
          <w:szCs w:val="28"/>
          <w:lang w:val="uk-UA"/>
          <w14:ligatures w14:val="standardContextual"/>
        </w:rPr>
        <w:t>.</w:t>
      </w:r>
    </w:p>
    <w:p w:rsidR="004E5616" w:rsidRPr="004E5616" w:rsidRDefault="004E5616" w:rsidP="004E5616">
      <w:pPr>
        <w:tabs>
          <w:tab w:val="left" w:pos="6516"/>
        </w:tabs>
        <w:spacing w:after="0" w:line="240" w:lineRule="auto"/>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b/>
          <w:bCs/>
          <w:kern w:val="2"/>
          <w:sz w:val="28"/>
          <w:szCs w:val="28"/>
          <w:lang w:val="uk-UA"/>
          <w14:ligatures w14:val="standardContextual"/>
        </w:rPr>
        <w:t>Надання одноразової грошової допомоги ветеранам війни, учасникам бойових дій, які брали (беруть) участь у бойових діях або забезпечували (забезпечують) здійснення заходів з національної безпеки і оборони, відсічі і стримування збройної агресії до Дня Захисників і Захисниць України</w:t>
      </w:r>
    </w:p>
    <w:p w:rsidR="004E5616" w:rsidRPr="004E5616" w:rsidRDefault="004E5616" w:rsidP="004E5616">
      <w:pPr>
        <w:spacing w:after="0" w:line="240"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Матеріальна допомога надається військовослужбовцям, учасникам бойових дій зареєстрованим та фактично проживаючим на території Великосеверинівської територіальної громади  або з числа ВПО, що зареєстровані на території громади.</w:t>
      </w:r>
    </w:p>
    <w:p w:rsidR="004E5616" w:rsidRPr="004E5616" w:rsidRDefault="004E5616" w:rsidP="004E5616">
      <w:pPr>
        <w:spacing w:after="0" w:line="240" w:lineRule="auto"/>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jc w:val="both"/>
        <w:rPr>
          <w:rFonts w:ascii="Times New Roman" w:eastAsia="Calibri" w:hAnsi="Times New Roman" w:cs="Times New Roman"/>
          <w:b/>
          <w:bCs/>
          <w:kern w:val="2"/>
          <w:sz w:val="28"/>
          <w:szCs w:val="28"/>
          <w14:ligatures w14:val="standardContextual"/>
        </w:rPr>
      </w:pPr>
      <w:proofErr w:type="spellStart"/>
      <w:r w:rsidRPr="004E5616">
        <w:rPr>
          <w:rFonts w:ascii="Times New Roman" w:eastAsia="Calibri" w:hAnsi="Times New Roman" w:cs="Times New Roman"/>
          <w:b/>
          <w:bCs/>
          <w:kern w:val="2"/>
          <w:sz w:val="28"/>
          <w:szCs w:val="28"/>
          <w14:ligatures w14:val="standardContextual"/>
        </w:rPr>
        <w:t>Перелі</w:t>
      </w:r>
      <w:proofErr w:type="gramStart"/>
      <w:r w:rsidRPr="004E5616">
        <w:rPr>
          <w:rFonts w:ascii="Times New Roman" w:eastAsia="Calibri" w:hAnsi="Times New Roman" w:cs="Times New Roman"/>
          <w:b/>
          <w:bCs/>
          <w:kern w:val="2"/>
          <w:sz w:val="28"/>
          <w:szCs w:val="28"/>
          <w14:ligatures w14:val="standardContextual"/>
        </w:rPr>
        <w:t>к</w:t>
      </w:r>
      <w:proofErr w:type="spellEnd"/>
      <w:proofErr w:type="gramEnd"/>
      <w:r w:rsidRPr="004E5616">
        <w:rPr>
          <w:rFonts w:ascii="Times New Roman" w:eastAsia="Calibri" w:hAnsi="Times New Roman" w:cs="Times New Roman"/>
          <w:b/>
          <w:bCs/>
          <w:kern w:val="2"/>
          <w:sz w:val="28"/>
          <w:szCs w:val="28"/>
          <w14:ligatures w14:val="standardContextual"/>
        </w:rPr>
        <w:t xml:space="preserve"> </w:t>
      </w:r>
      <w:proofErr w:type="spellStart"/>
      <w:r w:rsidRPr="004E5616">
        <w:rPr>
          <w:rFonts w:ascii="Times New Roman" w:eastAsia="Calibri" w:hAnsi="Times New Roman" w:cs="Times New Roman"/>
          <w:b/>
          <w:bCs/>
          <w:kern w:val="2"/>
          <w:sz w:val="28"/>
          <w:szCs w:val="28"/>
          <w14:ligatures w14:val="standardContextual"/>
        </w:rPr>
        <w:t>документів</w:t>
      </w:r>
      <w:proofErr w:type="spellEnd"/>
      <w:r w:rsidRPr="004E5616">
        <w:rPr>
          <w:rFonts w:ascii="Times New Roman" w:eastAsia="Calibri" w:hAnsi="Times New Roman" w:cs="Times New Roman"/>
          <w:b/>
          <w:bCs/>
          <w:kern w:val="2"/>
          <w:sz w:val="28"/>
          <w:szCs w:val="28"/>
          <w14:ligatures w14:val="standardContextual"/>
        </w:rPr>
        <w:t>:</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заява;</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документ, що посвідчує особу громадянина України;</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витяг з Реєстру територіальної громади щодо реєстрації місця проживання або копія довідки про реєстрацію місця проживання особи (для ВПО);</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копія військового квитка або військового посвідчення;</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копія посвідчення учасника бойових дій або документа, який підтверджує безпосередню участь заявника у період дії воєнного стану, у бойових діях або забезпеченні здійснення заходів з національної безпеки і оборони, відсічі і стримуванні збройної агресії (у разі наявності);</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довідка з банку про реквізити відкритого рахунку картки для виплат.</w:t>
      </w:r>
    </w:p>
    <w:p w:rsidR="004E5616" w:rsidRPr="004E5616" w:rsidRDefault="004E5616" w:rsidP="004E5616">
      <w:pPr>
        <w:tabs>
          <w:tab w:val="left" w:pos="6516"/>
        </w:tabs>
        <w:spacing w:after="0" w:line="240" w:lineRule="auto"/>
        <w:contextualSpacing/>
        <w:jc w:val="center"/>
        <w:rPr>
          <w:rFonts w:ascii="Times New Roman" w:eastAsia="Calibri" w:hAnsi="Times New Roman" w:cs="Times New Roman"/>
          <w:kern w:val="2"/>
          <w:sz w:val="28"/>
          <w:szCs w:val="28"/>
          <w:lang w:val="uk-UA"/>
          <w14:ligatures w14:val="standardContextual"/>
        </w:rPr>
      </w:pPr>
    </w:p>
    <w:p w:rsidR="004E5616" w:rsidRPr="004E5616" w:rsidRDefault="004E5616" w:rsidP="004E5616">
      <w:pPr>
        <w:tabs>
          <w:tab w:val="left" w:pos="6516"/>
        </w:tabs>
        <w:spacing w:after="0" w:line="240" w:lineRule="auto"/>
        <w:contextualSpacing/>
        <w:jc w:val="center"/>
        <w:rPr>
          <w:rFonts w:ascii="Times New Roman" w:eastAsia="Calibri" w:hAnsi="Times New Roman" w:cs="Times New Roman"/>
          <w:kern w:val="2"/>
          <w:sz w:val="28"/>
          <w:szCs w:val="28"/>
          <w:lang w:val="uk-UA"/>
          <w14:ligatures w14:val="standardContextual"/>
        </w:rPr>
      </w:pPr>
      <w:bookmarkStart w:id="10" w:name="_Hlk185413942"/>
      <w:bookmarkEnd w:id="9"/>
      <w:r w:rsidRPr="004E5616">
        <w:rPr>
          <w:rFonts w:ascii="Times New Roman" w:eastAsia="Calibri" w:hAnsi="Times New Roman" w:cs="Times New Roman"/>
          <w:b/>
          <w:bCs/>
          <w:kern w:val="2"/>
          <w:sz w:val="28"/>
          <w:szCs w:val="28"/>
          <w:lang w:val="uk-UA"/>
          <w14:ligatures w14:val="standardContextual"/>
        </w:rPr>
        <w:t>Надання одноразової грошової допомоги</w:t>
      </w:r>
      <w:r w:rsidRPr="004E5616">
        <w:rPr>
          <w:rFonts w:ascii="Times New Roman" w:eastAsia="Calibri" w:hAnsi="Times New Roman" w:cs="Times New Roman"/>
          <w:b/>
          <w:bCs/>
          <w:sz w:val="28"/>
          <w:szCs w:val="28"/>
        </w:rPr>
        <w:t xml:space="preserve"> </w:t>
      </w:r>
      <w:r w:rsidRPr="004E5616">
        <w:rPr>
          <w:rFonts w:ascii="Times New Roman" w:eastAsia="Calibri" w:hAnsi="Times New Roman" w:cs="Times New Roman"/>
          <w:b/>
          <w:bCs/>
          <w:kern w:val="2"/>
          <w:sz w:val="28"/>
          <w:szCs w:val="28"/>
          <w14:ligatures w14:val="standardContextual"/>
        </w:rPr>
        <w:t xml:space="preserve">на </w:t>
      </w:r>
      <w:proofErr w:type="spellStart"/>
      <w:r w:rsidRPr="004E5616">
        <w:rPr>
          <w:rFonts w:ascii="Times New Roman" w:eastAsia="Calibri" w:hAnsi="Times New Roman" w:cs="Times New Roman"/>
          <w:b/>
          <w:bCs/>
          <w:kern w:val="2"/>
          <w:sz w:val="28"/>
          <w:szCs w:val="28"/>
          <w14:ligatures w14:val="standardContextual"/>
        </w:rPr>
        <w:t>поховання</w:t>
      </w:r>
      <w:proofErr w:type="spellEnd"/>
      <w:r w:rsidRPr="004E5616">
        <w:rPr>
          <w:rFonts w:ascii="Times New Roman" w:eastAsia="Calibri" w:hAnsi="Times New Roman" w:cs="Times New Roman"/>
          <w:b/>
          <w:bCs/>
          <w:kern w:val="2"/>
          <w:sz w:val="28"/>
          <w:szCs w:val="28"/>
          <w:lang w:val="uk-UA"/>
          <w14:ligatures w14:val="standardContextual"/>
        </w:rPr>
        <w:t xml:space="preserve"> сім’ям загиблих (померлих) Захисників та Захисниць України </w:t>
      </w:r>
    </w:p>
    <w:p w:rsidR="004E5616" w:rsidRPr="004E5616" w:rsidRDefault="004E5616" w:rsidP="004E5616">
      <w:pPr>
        <w:tabs>
          <w:tab w:val="left" w:pos="6516"/>
        </w:tabs>
        <w:spacing w:after="0" w:line="240" w:lineRule="auto"/>
        <w:contextualSpacing/>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Матеріальна допомога надається жителям, зареєстрованим та фактично проживаючим на території Великосеверинівської територіальної громади або з числа ВПО, що зареєстровані на території громади</w:t>
      </w:r>
      <w:bookmarkEnd w:id="10"/>
      <w:r w:rsidRPr="004E5616">
        <w:rPr>
          <w:rFonts w:ascii="Times New Roman" w:eastAsia="Calibri" w:hAnsi="Times New Roman" w:cs="Times New Roman"/>
          <w:kern w:val="2"/>
          <w:sz w:val="28"/>
          <w:szCs w:val="28"/>
          <w:lang w:val="uk-UA"/>
          <w14:ligatures w14:val="standardContextual"/>
        </w:rPr>
        <w:t xml:space="preserve">. </w:t>
      </w:r>
      <w:r w:rsidRPr="004E5616">
        <w:rPr>
          <w:rFonts w:ascii="Times New Roman" w:eastAsia="Calibri" w:hAnsi="Times New Roman" w:cs="Times New Roman"/>
          <w:kern w:val="2"/>
          <w:sz w:val="28"/>
          <w:szCs w:val="28"/>
          <w14:ligatures w14:val="standardContextual"/>
        </w:rPr>
        <w:t xml:space="preserve">Право на </w:t>
      </w:r>
      <w:proofErr w:type="spellStart"/>
      <w:r w:rsidRPr="004E5616">
        <w:rPr>
          <w:rFonts w:ascii="Times New Roman" w:eastAsia="Calibri" w:hAnsi="Times New Roman" w:cs="Times New Roman"/>
          <w:kern w:val="2"/>
          <w:sz w:val="28"/>
          <w:szCs w:val="28"/>
          <w14:ligatures w14:val="standardContextual"/>
        </w:rPr>
        <w:t>отримання</w:t>
      </w:r>
      <w:proofErr w:type="spellEnd"/>
      <w:r w:rsidRPr="004E5616">
        <w:rPr>
          <w:rFonts w:ascii="Times New Roman" w:eastAsia="Calibri" w:hAnsi="Times New Roman" w:cs="Times New Roman"/>
          <w:kern w:val="2"/>
          <w:sz w:val="28"/>
          <w:szCs w:val="28"/>
          <w14:ligatures w14:val="standardContextual"/>
        </w:rPr>
        <w:t xml:space="preserve"> </w:t>
      </w:r>
      <w:proofErr w:type="spellStart"/>
      <w:proofErr w:type="gramStart"/>
      <w:r w:rsidRPr="004E5616">
        <w:rPr>
          <w:rFonts w:ascii="Times New Roman" w:eastAsia="Calibri" w:hAnsi="Times New Roman" w:cs="Times New Roman"/>
          <w:kern w:val="2"/>
          <w:sz w:val="28"/>
          <w:szCs w:val="28"/>
          <w14:ligatures w14:val="standardContextual"/>
        </w:rPr>
        <w:t>матер</w:t>
      </w:r>
      <w:proofErr w:type="gramEnd"/>
      <w:r w:rsidRPr="004E5616">
        <w:rPr>
          <w:rFonts w:ascii="Times New Roman" w:eastAsia="Calibri" w:hAnsi="Times New Roman" w:cs="Times New Roman"/>
          <w:kern w:val="2"/>
          <w:sz w:val="28"/>
          <w:szCs w:val="28"/>
          <w14:ligatures w14:val="standardContextual"/>
        </w:rPr>
        <w:t>іальної</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допомоги</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мають</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наступні</w:t>
      </w:r>
      <w:proofErr w:type="spellEnd"/>
      <w:r w:rsidRPr="004E5616">
        <w:rPr>
          <w:rFonts w:ascii="Times New Roman" w:eastAsia="Calibri" w:hAnsi="Times New Roman" w:cs="Times New Roman"/>
          <w:kern w:val="2"/>
          <w:sz w:val="28"/>
          <w:szCs w:val="28"/>
          <w14:ligatures w14:val="standardContextual"/>
        </w:rPr>
        <w:t xml:space="preserve"> особи за </w:t>
      </w:r>
      <w:proofErr w:type="spellStart"/>
      <w:r w:rsidRPr="004E5616">
        <w:rPr>
          <w:rFonts w:ascii="Times New Roman" w:eastAsia="Calibri" w:hAnsi="Times New Roman" w:cs="Times New Roman"/>
          <w:kern w:val="2"/>
          <w:sz w:val="28"/>
          <w:szCs w:val="28"/>
          <w14:ligatures w14:val="standardContextual"/>
        </w:rPr>
        <w:t>категоріями</w:t>
      </w:r>
      <w:proofErr w:type="spellEnd"/>
      <w:r w:rsidRPr="004E5616">
        <w:rPr>
          <w:rFonts w:ascii="Times New Roman" w:eastAsia="Calibri" w:hAnsi="Times New Roman" w:cs="Times New Roman"/>
          <w:kern w:val="2"/>
          <w:sz w:val="28"/>
          <w:szCs w:val="28"/>
          <w14:ligatures w14:val="standardContextual"/>
        </w:rPr>
        <w:t xml:space="preserve"> у </w:t>
      </w:r>
      <w:proofErr w:type="spellStart"/>
      <w:r w:rsidRPr="004E5616">
        <w:rPr>
          <w:rFonts w:ascii="Times New Roman" w:eastAsia="Calibri" w:hAnsi="Times New Roman" w:cs="Times New Roman"/>
          <w:kern w:val="2"/>
          <w:sz w:val="28"/>
          <w:szCs w:val="28"/>
          <w14:ligatures w14:val="standardContextual"/>
        </w:rPr>
        <w:t>такій</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черговості</w:t>
      </w:r>
      <w:proofErr w:type="spellEnd"/>
      <w:r w:rsidRPr="004E5616">
        <w:rPr>
          <w:rFonts w:ascii="Times New Roman" w:eastAsia="Calibri" w:hAnsi="Times New Roman" w:cs="Times New Roman"/>
          <w:kern w:val="2"/>
          <w:sz w:val="28"/>
          <w:szCs w:val="28"/>
          <w14:ligatures w14:val="standardContextual"/>
        </w:rPr>
        <w:t>:</w:t>
      </w:r>
    </w:p>
    <w:p w:rsidR="004E5616" w:rsidRPr="004E5616" w:rsidRDefault="004E5616" w:rsidP="004E5616">
      <w:pPr>
        <w:tabs>
          <w:tab w:val="left" w:pos="6516"/>
        </w:tabs>
        <w:spacing w:after="0" w:line="240" w:lineRule="auto"/>
        <w:contextualSpacing/>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14:ligatures w14:val="standardContextual"/>
        </w:rPr>
        <w:lastRenderedPageBreak/>
        <w:t xml:space="preserve"> </w:t>
      </w:r>
      <w:proofErr w:type="spellStart"/>
      <w:r w:rsidRPr="004E5616">
        <w:rPr>
          <w:rFonts w:ascii="Times New Roman" w:eastAsia="Calibri" w:hAnsi="Times New Roman" w:cs="Times New Roman"/>
          <w:kern w:val="2"/>
          <w:sz w:val="28"/>
          <w:szCs w:val="28"/>
          <w:lang w:val="uk-UA"/>
          <w14:ligatures w14:val="standardContextual"/>
        </w:rPr>
        <w:t>-категорія</w:t>
      </w:r>
      <w:proofErr w:type="spellEnd"/>
      <w:r w:rsidRPr="004E5616">
        <w:rPr>
          <w:rFonts w:ascii="Times New Roman" w:eastAsia="Calibri" w:hAnsi="Times New Roman" w:cs="Times New Roman"/>
          <w:kern w:val="2"/>
          <w:sz w:val="28"/>
          <w:szCs w:val="28"/>
          <w:lang w:val="uk-UA"/>
          <w14:ligatures w14:val="standardContextual"/>
        </w:rPr>
        <w:t xml:space="preserve"> І – дружина(чоловік); </w:t>
      </w:r>
    </w:p>
    <w:p w:rsidR="004E5616" w:rsidRPr="004E5616" w:rsidRDefault="004E5616" w:rsidP="004E5616">
      <w:pPr>
        <w:tabs>
          <w:tab w:val="left" w:pos="6516"/>
        </w:tabs>
        <w:spacing w:after="0" w:line="240" w:lineRule="auto"/>
        <w:contextualSpacing/>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 xml:space="preserve">- категорія ІІ- батьки загиблого; </w:t>
      </w:r>
    </w:p>
    <w:p w:rsidR="004E5616" w:rsidRPr="004E5616" w:rsidRDefault="004E5616" w:rsidP="004E5616">
      <w:pPr>
        <w:tabs>
          <w:tab w:val="left" w:pos="6516"/>
        </w:tabs>
        <w:spacing w:after="0" w:line="240" w:lineRule="auto"/>
        <w:contextualSpacing/>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 категорія ІІІ – повнолітні діти.</w:t>
      </w:r>
    </w:p>
    <w:p w:rsidR="004E5616" w:rsidRPr="004E5616" w:rsidRDefault="004E5616" w:rsidP="004E5616">
      <w:pPr>
        <w:tabs>
          <w:tab w:val="left" w:pos="6516"/>
        </w:tabs>
        <w:spacing w:after="0" w:line="240" w:lineRule="auto"/>
        <w:contextualSpacing/>
        <w:rPr>
          <w:rFonts w:ascii="Times New Roman" w:eastAsia="Calibri" w:hAnsi="Times New Roman" w:cs="Times New Roman"/>
          <w:kern w:val="2"/>
          <w:sz w:val="28"/>
          <w:szCs w:val="28"/>
          <w:lang w:val="uk-UA"/>
          <w14:ligatures w14:val="standardContextual"/>
        </w:rPr>
      </w:pPr>
    </w:p>
    <w:p w:rsidR="004E5616" w:rsidRPr="004E5616" w:rsidRDefault="004E5616" w:rsidP="004E5616">
      <w:pPr>
        <w:tabs>
          <w:tab w:val="left" w:pos="6516"/>
        </w:tabs>
        <w:spacing w:after="0" w:line="240" w:lineRule="auto"/>
        <w:contextualSpacing/>
        <w:rPr>
          <w:rFonts w:ascii="Times New Roman" w:eastAsia="Calibri" w:hAnsi="Times New Roman" w:cs="Times New Roman"/>
          <w:kern w:val="2"/>
          <w:sz w:val="28"/>
          <w:szCs w:val="28"/>
          <w14:ligatures w14:val="standardContextual"/>
        </w:rPr>
      </w:pPr>
      <w:proofErr w:type="spellStart"/>
      <w:r w:rsidRPr="004E5616">
        <w:rPr>
          <w:rFonts w:ascii="Times New Roman" w:eastAsia="Calibri" w:hAnsi="Times New Roman" w:cs="Times New Roman"/>
          <w:b/>
          <w:bCs/>
          <w:kern w:val="2"/>
          <w:sz w:val="28"/>
          <w:szCs w:val="28"/>
          <w14:ligatures w14:val="standardContextual"/>
        </w:rPr>
        <w:t>Перелі</w:t>
      </w:r>
      <w:proofErr w:type="gramStart"/>
      <w:r w:rsidRPr="004E5616">
        <w:rPr>
          <w:rFonts w:ascii="Times New Roman" w:eastAsia="Calibri" w:hAnsi="Times New Roman" w:cs="Times New Roman"/>
          <w:b/>
          <w:bCs/>
          <w:kern w:val="2"/>
          <w:sz w:val="28"/>
          <w:szCs w:val="28"/>
          <w14:ligatures w14:val="standardContextual"/>
        </w:rPr>
        <w:t>к</w:t>
      </w:r>
      <w:proofErr w:type="spellEnd"/>
      <w:proofErr w:type="gramEnd"/>
      <w:r w:rsidRPr="004E5616">
        <w:rPr>
          <w:rFonts w:ascii="Times New Roman" w:eastAsia="Calibri" w:hAnsi="Times New Roman" w:cs="Times New Roman"/>
          <w:b/>
          <w:bCs/>
          <w:kern w:val="2"/>
          <w:sz w:val="28"/>
          <w:szCs w:val="28"/>
          <w14:ligatures w14:val="standardContextual"/>
        </w:rPr>
        <w:t xml:space="preserve"> </w:t>
      </w:r>
      <w:proofErr w:type="spellStart"/>
      <w:r w:rsidRPr="004E5616">
        <w:rPr>
          <w:rFonts w:ascii="Times New Roman" w:eastAsia="Calibri" w:hAnsi="Times New Roman" w:cs="Times New Roman"/>
          <w:b/>
          <w:bCs/>
          <w:kern w:val="2"/>
          <w:sz w:val="28"/>
          <w:szCs w:val="28"/>
          <w14:ligatures w14:val="standardContextual"/>
        </w:rPr>
        <w:t>документів</w:t>
      </w:r>
      <w:proofErr w:type="spellEnd"/>
      <w:r w:rsidRPr="004E5616">
        <w:rPr>
          <w:rFonts w:ascii="Times New Roman" w:eastAsia="Calibri" w:hAnsi="Times New Roman" w:cs="Times New Roman"/>
          <w:kern w:val="2"/>
          <w:sz w:val="28"/>
          <w:szCs w:val="28"/>
          <w14:ligatures w14:val="standardContextual"/>
        </w:rPr>
        <w:t>:</w:t>
      </w:r>
    </w:p>
    <w:p w:rsidR="004E5616" w:rsidRPr="004E5616" w:rsidRDefault="004E5616" w:rsidP="004E5616">
      <w:pPr>
        <w:numPr>
          <w:ilvl w:val="0"/>
          <w:numId w:val="2"/>
        </w:numPr>
        <w:tabs>
          <w:tab w:val="left" w:pos="6516"/>
        </w:tabs>
        <w:spacing w:after="0" w:line="240" w:lineRule="auto"/>
        <w:contextualSpacing/>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заява;</w:t>
      </w:r>
    </w:p>
    <w:p w:rsidR="004E5616" w:rsidRPr="004E5616" w:rsidRDefault="004E5616" w:rsidP="004E5616">
      <w:pPr>
        <w:numPr>
          <w:ilvl w:val="0"/>
          <w:numId w:val="2"/>
        </w:numPr>
        <w:tabs>
          <w:tab w:val="left" w:pos="6516"/>
        </w:tabs>
        <w:spacing w:after="0" w:line="240" w:lineRule="auto"/>
        <w:contextualSpacing/>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документ, що посвідчує особу громадянина України;</w:t>
      </w:r>
    </w:p>
    <w:p w:rsidR="004E5616" w:rsidRPr="004E5616" w:rsidRDefault="004E5616" w:rsidP="004E5616">
      <w:pPr>
        <w:numPr>
          <w:ilvl w:val="0"/>
          <w:numId w:val="2"/>
        </w:numPr>
        <w:tabs>
          <w:tab w:val="left" w:pos="6516"/>
        </w:tabs>
        <w:spacing w:after="0" w:line="240" w:lineRule="auto"/>
        <w:contextualSpacing/>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витяг з Реєстру територіальної громади щодо реєстрації місця проживання або копія довідки про реєстрацію місця проживання особи (для ВПО);</w:t>
      </w:r>
    </w:p>
    <w:p w:rsidR="004E5616" w:rsidRPr="004E5616" w:rsidRDefault="004E5616" w:rsidP="004E5616">
      <w:pPr>
        <w:numPr>
          <w:ilvl w:val="0"/>
          <w:numId w:val="2"/>
        </w:numPr>
        <w:tabs>
          <w:tab w:val="left" w:pos="6516"/>
        </w:tabs>
        <w:spacing w:after="0" w:line="240" w:lineRule="auto"/>
        <w:contextualSpacing/>
        <w:jc w:val="both"/>
        <w:rPr>
          <w:rFonts w:ascii="Times New Roman" w:eastAsia="Calibri" w:hAnsi="Times New Roman" w:cs="Times New Roman"/>
          <w:kern w:val="2"/>
          <w:sz w:val="28"/>
          <w:szCs w:val="28"/>
          <w:lang w:val="uk-UA"/>
          <w14:ligatures w14:val="standardContextual"/>
        </w:rPr>
      </w:pPr>
      <w:bookmarkStart w:id="11" w:name="_Hlk153183202"/>
      <w:r w:rsidRPr="004E5616">
        <w:rPr>
          <w:rFonts w:ascii="Times New Roman" w:eastAsia="Calibri" w:hAnsi="Times New Roman" w:cs="Times New Roman"/>
          <w:kern w:val="2"/>
          <w:sz w:val="28"/>
          <w:szCs w:val="28"/>
          <w:lang w:val="uk-UA"/>
          <w14:ligatures w14:val="standardContextual"/>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w:t>
      </w:r>
    </w:p>
    <w:bookmarkEnd w:id="11"/>
    <w:p w:rsidR="004E5616" w:rsidRPr="004E5616" w:rsidRDefault="004E5616" w:rsidP="004E5616">
      <w:pPr>
        <w:numPr>
          <w:ilvl w:val="0"/>
          <w:numId w:val="2"/>
        </w:numPr>
        <w:tabs>
          <w:tab w:val="left" w:pos="6516"/>
        </w:tabs>
        <w:spacing w:after="0" w:line="240" w:lineRule="auto"/>
        <w:contextualSpacing/>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документ, що підтверджує родинний зв’язок (свідоцтво про шлюб; свідоцтво про народження);</w:t>
      </w:r>
    </w:p>
    <w:p w:rsidR="004E5616" w:rsidRPr="004E5616" w:rsidRDefault="004E5616" w:rsidP="004E5616">
      <w:pPr>
        <w:numPr>
          <w:ilvl w:val="0"/>
          <w:numId w:val="2"/>
        </w:numPr>
        <w:tabs>
          <w:tab w:val="left" w:pos="6516"/>
        </w:tabs>
        <w:spacing w:after="0" w:line="240" w:lineRule="auto"/>
        <w:contextualSpacing/>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свідоцтво про смерть та повідомлення (сповіщення) про загибель (смерть) особи;</w:t>
      </w:r>
    </w:p>
    <w:p w:rsidR="004E5616" w:rsidRPr="004E5616" w:rsidRDefault="004E5616" w:rsidP="004E5616">
      <w:pPr>
        <w:numPr>
          <w:ilvl w:val="0"/>
          <w:numId w:val="2"/>
        </w:numPr>
        <w:tabs>
          <w:tab w:val="left" w:pos="6516"/>
        </w:tabs>
        <w:spacing w:after="0" w:line="240" w:lineRule="auto"/>
        <w:contextualSpacing/>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лікарське свідоцтво про смерть;</w:t>
      </w:r>
    </w:p>
    <w:p w:rsidR="004E5616" w:rsidRPr="004E5616" w:rsidRDefault="004E5616" w:rsidP="004E5616">
      <w:pPr>
        <w:numPr>
          <w:ilvl w:val="0"/>
          <w:numId w:val="2"/>
        </w:numPr>
        <w:tabs>
          <w:tab w:val="left" w:pos="6516"/>
        </w:tabs>
        <w:spacing w:after="0" w:line="240" w:lineRule="auto"/>
        <w:contextualSpacing/>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довідка з банку про реквізити відкритого рахунку картки для виплат заявника.</w:t>
      </w: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p>
    <w:p w:rsidR="004E5616" w:rsidRPr="004E5616" w:rsidRDefault="004E5616" w:rsidP="004E5616">
      <w:pPr>
        <w:tabs>
          <w:tab w:val="left" w:pos="6516"/>
        </w:tabs>
        <w:spacing w:after="0" w:line="240" w:lineRule="auto"/>
        <w:contextualSpacing/>
        <w:jc w:val="center"/>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b/>
          <w:bCs/>
          <w:kern w:val="2"/>
          <w:sz w:val="28"/>
          <w:szCs w:val="28"/>
          <w:lang w:val="uk-UA"/>
          <w14:ligatures w14:val="standardContextual"/>
        </w:rPr>
        <w:t>Надання грошової допомоги членам сімей загиблих (померлих), військовополонених та зниклих безвісти Захисників та Захисниць</w:t>
      </w:r>
    </w:p>
    <w:p w:rsidR="004E5616" w:rsidRPr="004E5616" w:rsidRDefault="004E5616" w:rsidP="004E5616">
      <w:pPr>
        <w:tabs>
          <w:tab w:val="left" w:pos="6516"/>
        </w:tabs>
        <w:spacing w:after="0" w:line="240" w:lineRule="auto"/>
        <w:contextualSpacing/>
        <w:jc w:val="center"/>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b/>
          <w:bCs/>
          <w:kern w:val="2"/>
          <w:sz w:val="28"/>
          <w:szCs w:val="28"/>
          <w:lang w:val="uk-UA"/>
          <w14:ligatures w14:val="standardContextual"/>
        </w:rPr>
        <w:t>до Дня матері та до Дня батька</w:t>
      </w:r>
    </w:p>
    <w:p w:rsidR="004E5616" w:rsidRPr="004E5616" w:rsidRDefault="004E5616" w:rsidP="004E5616">
      <w:pPr>
        <w:tabs>
          <w:tab w:val="left" w:pos="6516"/>
        </w:tabs>
        <w:spacing w:after="0" w:line="240" w:lineRule="auto"/>
        <w:contextualSpacing/>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 xml:space="preserve">Матеріальна допомога надається жителям, зареєстрованим та фактично проживаючим на території Великосеверинівської територіальної громади або з числа ВПО, що зареєстровані на території громади. </w:t>
      </w:r>
    </w:p>
    <w:p w:rsidR="004E5616" w:rsidRPr="004E5616" w:rsidRDefault="004E5616" w:rsidP="004E5616">
      <w:pPr>
        <w:tabs>
          <w:tab w:val="left" w:pos="6516"/>
        </w:tabs>
        <w:spacing w:after="0" w:line="240" w:lineRule="auto"/>
        <w:contextualSpacing/>
        <w:jc w:val="both"/>
        <w:rPr>
          <w:rFonts w:ascii="Times New Roman" w:eastAsia="Calibri" w:hAnsi="Times New Roman" w:cs="Times New Roman"/>
          <w:kern w:val="2"/>
          <w:sz w:val="28"/>
          <w:szCs w:val="28"/>
          <w14:ligatures w14:val="standardContextual"/>
        </w:rPr>
      </w:pPr>
    </w:p>
    <w:p w:rsidR="004E5616" w:rsidRPr="004E5616" w:rsidRDefault="004E5616" w:rsidP="004E5616">
      <w:pPr>
        <w:tabs>
          <w:tab w:val="left" w:pos="6516"/>
        </w:tabs>
        <w:spacing w:after="0" w:line="240" w:lineRule="auto"/>
        <w:contextualSpacing/>
        <w:jc w:val="both"/>
        <w:rPr>
          <w:rFonts w:ascii="Times New Roman" w:eastAsia="Calibri" w:hAnsi="Times New Roman" w:cs="Times New Roman"/>
          <w:kern w:val="2"/>
          <w:sz w:val="28"/>
          <w:szCs w:val="28"/>
          <w:lang w:val="uk-UA"/>
          <w14:ligatures w14:val="standardContextual"/>
        </w:rPr>
      </w:pPr>
      <w:proofErr w:type="spellStart"/>
      <w:r w:rsidRPr="004E5616">
        <w:rPr>
          <w:rFonts w:ascii="Times New Roman" w:eastAsia="Calibri" w:hAnsi="Times New Roman" w:cs="Times New Roman"/>
          <w:b/>
          <w:bCs/>
          <w:kern w:val="2"/>
          <w:sz w:val="28"/>
          <w:szCs w:val="28"/>
          <w14:ligatures w14:val="standardContextual"/>
        </w:rPr>
        <w:t>Перелі</w:t>
      </w:r>
      <w:proofErr w:type="gramStart"/>
      <w:r w:rsidRPr="004E5616">
        <w:rPr>
          <w:rFonts w:ascii="Times New Roman" w:eastAsia="Calibri" w:hAnsi="Times New Roman" w:cs="Times New Roman"/>
          <w:b/>
          <w:bCs/>
          <w:kern w:val="2"/>
          <w:sz w:val="28"/>
          <w:szCs w:val="28"/>
          <w14:ligatures w14:val="standardContextual"/>
        </w:rPr>
        <w:t>к</w:t>
      </w:r>
      <w:proofErr w:type="spellEnd"/>
      <w:proofErr w:type="gramEnd"/>
      <w:r w:rsidRPr="004E5616">
        <w:rPr>
          <w:rFonts w:ascii="Times New Roman" w:eastAsia="Calibri" w:hAnsi="Times New Roman" w:cs="Times New Roman"/>
          <w:b/>
          <w:bCs/>
          <w:kern w:val="2"/>
          <w:sz w:val="28"/>
          <w:szCs w:val="28"/>
          <w14:ligatures w14:val="standardContextual"/>
        </w:rPr>
        <w:t xml:space="preserve"> </w:t>
      </w:r>
      <w:proofErr w:type="spellStart"/>
      <w:r w:rsidRPr="004E5616">
        <w:rPr>
          <w:rFonts w:ascii="Times New Roman" w:eastAsia="Calibri" w:hAnsi="Times New Roman" w:cs="Times New Roman"/>
          <w:b/>
          <w:bCs/>
          <w:kern w:val="2"/>
          <w:sz w:val="28"/>
          <w:szCs w:val="28"/>
          <w14:ligatures w14:val="standardContextual"/>
        </w:rPr>
        <w:t>документів</w:t>
      </w:r>
      <w:proofErr w:type="spellEnd"/>
      <w:r w:rsidRPr="004E5616">
        <w:rPr>
          <w:rFonts w:ascii="Times New Roman" w:eastAsia="Calibri" w:hAnsi="Times New Roman" w:cs="Times New Roman"/>
          <w:b/>
          <w:bCs/>
          <w:kern w:val="2"/>
          <w:sz w:val="28"/>
          <w:szCs w:val="28"/>
          <w14:ligatures w14:val="standardContextual"/>
        </w:rPr>
        <w:t>:</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заява;</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документ, що посвідчує особу громадянина України;</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витяг з Реєстру територіальної громади щодо реєстрації місця проживання або копія довідки про реєстрацію місця проживання особи (для ВПО);</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посвідчення члена сім’ї сімей загиблих/померлих учасників антитерористичної операції/</w:t>
      </w:r>
      <w:proofErr w:type="spellStart"/>
      <w:r w:rsidRPr="004E5616">
        <w:rPr>
          <w:rFonts w:ascii="Times New Roman" w:eastAsia="Calibri" w:hAnsi="Times New Roman" w:cs="Times New Roman"/>
          <w:kern w:val="2"/>
          <w:sz w:val="28"/>
          <w:szCs w:val="28"/>
          <w:lang w:val="uk-UA"/>
          <w14:ligatures w14:val="standardContextual"/>
        </w:rPr>
        <w:t>операції</w:t>
      </w:r>
      <w:proofErr w:type="spellEnd"/>
      <w:r w:rsidRPr="004E5616">
        <w:rPr>
          <w:rFonts w:ascii="Times New Roman" w:eastAsia="Calibri" w:hAnsi="Times New Roman" w:cs="Times New Roman"/>
          <w:kern w:val="2"/>
          <w:sz w:val="28"/>
          <w:szCs w:val="28"/>
          <w:lang w:val="uk-UA"/>
          <w14:ligatures w14:val="standardContextual"/>
        </w:rPr>
        <w:t xml:space="preserve"> об’єднаних сил та сімей загиблих/померлих Захисників та Захисниць України;</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сповіщення сім</w:t>
      </w:r>
      <w:r w:rsidRPr="004E5616">
        <w:rPr>
          <w:rFonts w:ascii="Times New Roman" w:eastAsia="Calibri" w:hAnsi="Times New Roman" w:cs="Times New Roman"/>
          <w:kern w:val="2"/>
          <w:sz w:val="28"/>
          <w:szCs w:val="28"/>
          <w14:ligatures w14:val="standardContextual"/>
        </w:rPr>
        <w:t>’</w:t>
      </w:r>
      <w:r w:rsidRPr="004E5616">
        <w:rPr>
          <w:rFonts w:ascii="Times New Roman" w:eastAsia="Calibri" w:hAnsi="Times New Roman" w:cs="Times New Roman"/>
          <w:kern w:val="2"/>
          <w:sz w:val="28"/>
          <w:szCs w:val="28"/>
          <w:lang w:val="uk-UA"/>
          <w14:ligatures w14:val="standardContextual"/>
        </w:rPr>
        <w:t>ї про те,</w:t>
      </w:r>
      <w:r w:rsidRPr="004E5616">
        <w:rPr>
          <w:rFonts w:ascii="Times New Roman" w:eastAsia="Calibri" w:hAnsi="Times New Roman" w:cs="Times New Roman"/>
          <w:kern w:val="2"/>
          <w:sz w:val="28"/>
          <w:szCs w:val="28"/>
          <w14:ligatures w14:val="standardContextual"/>
        </w:rPr>
        <w:t xml:space="preserve"> </w:t>
      </w:r>
      <w:r w:rsidRPr="004E5616">
        <w:rPr>
          <w:rFonts w:ascii="Times New Roman" w:eastAsia="Calibri" w:hAnsi="Times New Roman" w:cs="Times New Roman"/>
          <w:kern w:val="2"/>
          <w:sz w:val="28"/>
          <w:szCs w:val="28"/>
          <w:lang w:val="uk-UA"/>
          <w14:ligatures w14:val="standardContextual"/>
        </w:rPr>
        <w:t>що військовослужбовець рахується зниклим безвісти або перебуває в полоні за особливих обставин;</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витяг з єдиного реєстру досудових розслідувань;</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витяг з реєстру осіб, зниклих безвісти за особливих обставин;</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kern w:val="2"/>
          <w:sz w:val="28"/>
          <w:szCs w:val="28"/>
          <w:lang w:val="uk-UA" w:bidi="uk-UA"/>
          <w14:ligatures w14:val="standardContextual"/>
        </w:rPr>
      </w:pPr>
      <w:r w:rsidRPr="004E5616">
        <w:rPr>
          <w:rFonts w:ascii="Times New Roman" w:eastAsia="Calibri" w:hAnsi="Times New Roman" w:cs="Times New Roman"/>
          <w:kern w:val="2"/>
          <w:sz w:val="28"/>
          <w:szCs w:val="28"/>
          <w:lang w:val="uk-UA" w:bidi="uk-UA"/>
          <w14:ligatures w14:val="standardContextual"/>
        </w:rPr>
        <w:lastRenderedPageBreak/>
        <w:t>документ, що підтверджує родинний зв’язок</w:t>
      </w:r>
      <w:r w:rsidRPr="004E5616">
        <w:rPr>
          <w:rFonts w:ascii="Times New Roman" w:eastAsia="Calibri" w:hAnsi="Times New Roman" w:cs="Times New Roman"/>
          <w:kern w:val="2"/>
          <w:sz w:val="28"/>
          <w:szCs w:val="28"/>
          <w:lang w:val="uk-UA"/>
          <w14:ligatures w14:val="standardContextual"/>
        </w:rPr>
        <w:t xml:space="preserve"> (</w:t>
      </w:r>
      <w:r w:rsidRPr="004E5616">
        <w:rPr>
          <w:rFonts w:ascii="Times New Roman" w:eastAsia="Calibri" w:hAnsi="Times New Roman" w:cs="Times New Roman"/>
          <w:kern w:val="2"/>
          <w:sz w:val="28"/>
          <w:szCs w:val="28"/>
          <w:lang w:val="uk-UA" w:bidi="uk-UA"/>
          <w14:ligatures w14:val="standardContextual"/>
        </w:rPr>
        <w:t>свідоцтва про народження, свідоцтво про шлюб</w:t>
      </w:r>
      <w:r w:rsidRPr="004E5616">
        <w:rPr>
          <w:rFonts w:ascii="Times New Roman" w:eastAsia="Calibri" w:hAnsi="Times New Roman" w:cs="Times New Roman"/>
          <w:kern w:val="2"/>
          <w:sz w:val="28"/>
          <w:szCs w:val="28"/>
          <w:lang w:val="uk-UA"/>
          <w14:ligatures w14:val="standardContextual"/>
        </w:rPr>
        <w:t>)</w:t>
      </w:r>
      <w:r w:rsidRPr="004E5616">
        <w:rPr>
          <w:rFonts w:ascii="Times New Roman" w:eastAsia="Calibri" w:hAnsi="Times New Roman" w:cs="Times New Roman"/>
          <w:kern w:val="2"/>
          <w:sz w:val="28"/>
          <w:szCs w:val="28"/>
          <w:lang w:val="uk-UA" w:bidi="uk-UA"/>
          <w14:ligatures w14:val="standardContextual"/>
        </w:rPr>
        <w:t>;</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довідка з банку про реквізити відкритого рахунку картки для виплат заявника.</w:t>
      </w: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p>
    <w:p w:rsidR="004E5616" w:rsidRPr="004E5616" w:rsidRDefault="004E5616" w:rsidP="004E5616">
      <w:pPr>
        <w:spacing w:after="0" w:line="240" w:lineRule="auto"/>
        <w:contextualSpacing/>
        <w:jc w:val="center"/>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b/>
          <w:bCs/>
          <w:kern w:val="2"/>
          <w:sz w:val="28"/>
          <w:szCs w:val="28"/>
          <w:lang w:val="uk-UA"/>
          <w14:ligatures w14:val="standardContextual"/>
        </w:rPr>
        <w:t xml:space="preserve">Надання грошової допомоги дітям загиблих (померлих), військовополонених та зниклих безвісти Захисників та Захисниць України </w:t>
      </w:r>
    </w:p>
    <w:p w:rsidR="004E5616" w:rsidRPr="004E5616" w:rsidRDefault="004E5616" w:rsidP="004E5616">
      <w:pPr>
        <w:spacing w:after="0" w:line="240" w:lineRule="auto"/>
        <w:contextualSpacing/>
        <w:jc w:val="center"/>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b/>
          <w:bCs/>
          <w:kern w:val="2"/>
          <w:sz w:val="28"/>
          <w:szCs w:val="28"/>
          <w:lang w:val="uk-UA"/>
          <w14:ligatures w14:val="standardContextual"/>
        </w:rPr>
        <w:t>до навчального року</w:t>
      </w:r>
    </w:p>
    <w:p w:rsidR="004E5616" w:rsidRPr="004E5616" w:rsidRDefault="004E5616" w:rsidP="004E5616">
      <w:pPr>
        <w:spacing w:after="0" w:line="240" w:lineRule="auto"/>
        <w:contextualSpacing/>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Матеріальна допомога надається жителям, зареєстрованим та фактично проживаючим на території Великосеверинівської територіальної громади  або з числа ВПО, що зареєстровані на території громади. Дітям від 6 до 18 років заява подає законний представник дитини. Діти віком від 18-23 років подають заяву самостійно, додаючи до заяви довідку з місця навчання.</w:t>
      </w:r>
    </w:p>
    <w:p w:rsidR="004E5616" w:rsidRPr="004E5616" w:rsidRDefault="004E5616" w:rsidP="004E5616">
      <w:pPr>
        <w:spacing w:after="0" w:line="240" w:lineRule="auto"/>
        <w:contextualSpacing/>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rPr>
          <w:rFonts w:ascii="Times New Roman" w:eastAsia="Calibri" w:hAnsi="Times New Roman" w:cs="Times New Roman"/>
          <w:b/>
          <w:bCs/>
          <w:kern w:val="2"/>
          <w:sz w:val="28"/>
          <w:szCs w:val="28"/>
          <w14:ligatures w14:val="standardContextual"/>
        </w:rPr>
      </w:pPr>
      <w:proofErr w:type="spellStart"/>
      <w:r w:rsidRPr="004E5616">
        <w:rPr>
          <w:rFonts w:ascii="Times New Roman" w:eastAsia="Calibri" w:hAnsi="Times New Roman" w:cs="Times New Roman"/>
          <w:b/>
          <w:bCs/>
          <w:kern w:val="2"/>
          <w:sz w:val="28"/>
          <w:szCs w:val="28"/>
          <w14:ligatures w14:val="standardContextual"/>
        </w:rPr>
        <w:t>Перелі</w:t>
      </w:r>
      <w:proofErr w:type="gramStart"/>
      <w:r w:rsidRPr="004E5616">
        <w:rPr>
          <w:rFonts w:ascii="Times New Roman" w:eastAsia="Calibri" w:hAnsi="Times New Roman" w:cs="Times New Roman"/>
          <w:b/>
          <w:bCs/>
          <w:kern w:val="2"/>
          <w:sz w:val="28"/>
          <w:szCs w:val="28"/>
          <w14:ligatures w14:val="standardContextual"/>
        </w:rPr>
        <w:t>к</w:t>
      </w:r>
      <w:proofErr w:type="spellEnd"/>
      <w:proofErr w:type="gramEnd"/>
      <w:r w:rsidRPr="004E5616">
        <w:rPr>
          <w:rFonts w:ascii="Times New Roman" w:eastAsia="Calibri" w:hAnsi="Times New Roman" w:cs="Times New Roman"/>
          <w:b/>
          <w:bCs/>
          <w:kern w:val="2"/>
          <w:sz w:val="28"/>
          <w:szCs w:val="28"/>
          <w14:ligatures w14:val="standardContextual"/>
        </w:rPr>
        <w:t xml:space="preserve"> </w:t>
      </w:r>
      <w:proofErr w:type="spellStart"/>
      <w:r w:rsidRPr="004E5616">
        <w:rPr>
          <w:rFonts w:ascii="Times New Roman" w:eastAsia="Calibri" w:hAnsi="Times New Roman" w:cs="Times New Roman"/>
          <w:b/>
          <w:bCs/>
          <w:kern w:val="2"/>
          <w:sz w:val="28"/>
          <w:szCs w:val="28"/>
          <w14:ligatures w14:val="standardContextual"/>
        </w:rPr>
        <w:t>документів</w:t>
      </w:r>
      <w:proofErr w:type="spellEnd"/>
      <w:r w:rsidRPr="004E5616">
        <w:rPr>
          <w:rFonts w:ascii="Times New Roman" w:eastAsia="Calibri" w:hAnsi="Times New Roman" w:cs="Times New Roman"/>
          <w:b/>
          <w:bCs/>
          <w:kern w:val="2"/>
          <w:sz w:val="28"/>
          <w:szCs w:val="28"/>
          <w14:ligatures w14:val="standardContextual"/>
        </w:rPr>
        <w:t>:</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bookmarkStart w:id="12" w:name="_Hlk185414959"/>
      <w:r w:rsidRPr="004E5616">
        <w:rPr>
          <w:rFonts w:ascii="Times New Roman" w:eastAsia="Calibri" w:hAnsi="Times New Roman" w:cs="Times New Roman"/>
          <w:kern w:val="2"/>
          <w:sz w:val="28"/>
          <w:szCs w:val="28"/>
          <w:lang w:val="uk-UA"/>
          <w14:ligatures w14:val="standardContextual"/>
        </w:rPr>
        <w:t>заява;</w:t>
      </w:r>
    </w:p>
    <w:p w:rsidR="004E5616" w:rsidRPr="004E5616" w:rsidRDefault="004E5616" w:rsidP="004E5616">
      <w:pPr>
        <w:numPr>
          <w:ilvl w:val="0"/>
          <w:numId w:val="2"/>
        </w:numPr>
        <w:spacing w:after="0" w:line="240" w:lineRule="auto"/>
        <w:contextualSpacing/>
        <w:rPr>
          <w:rFonts w:ascii="Times New Roman" w:eastAsia="Calibri" w:hAnsi="Times New Roman" w:cs="Times New Roman"/>
          <w:b/>
          <w:bCs/>
          <w:kern w:val="2"/>
          <w:sz w:val="28"/>
          <w:szCs w:val="28"/>
          <w:lang w:val="uk-UA"/>
          <w14:ligatures w14:val="standardContextual"/>
        </w:rPr>
      </w:pPr>
      <w:bookmarkStart w:id="13" w:name="_Hlk185414870"/>
      <w:r w:rsidRPr="004E5616">
        <w:rPr>
          <w:rFonts w:ascii="Times New Roman" w:eastAsia="Calibri" w:hAnsi="Times New Roman" w:cs="Times New Roman"/>
          <w:kern w:val="2"/>
          <w:sz w:val="28"/>
          <w:szCs w:val="28"/>
          <w:lang w:val="uk-UA"/>
          <w14:ligatures w14:val="standardContextual"/>
        </w:rPr>
        <w:t>документ, що посвідчує особу громадянина України;</w:t>
      </w:r>
    </w:p>
    <w:bookmarkEnd w:id="12"/>
    <w:bookmarkEnd w:id="13"/>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витяг з Реєстру територіальної громади щодо реєстрації місця проживання або копія довідки про реєстрацію місця проживання особи (для ВПО);</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посвідчення члена сім’ї сімей загиблих/померлих учасників антитерористичної операції/</w:t>
      </w:r>
      <w:proofErr w:type="spellStart"/>
      <w:r w:rsidRPr="004E5616">
        <w:rPr>
          <w:rFonts w:ascii="Times New Roman" w:eastAsia="Calibri" w:hAnsi="Times New Roman" w:cs="Times New Roman"/>
          <w:kern w:val="2"/>
          <w:sz w:val="28"/>
          <w:szCs w:val="28"/>
          <w:lang w:val="uk-UA"/>
          <w14:ligatures w14:val="standardContextual"/>
        </w:rPr>
        <w:t>операції</w:t>
      </w:r>
      <w:proofErr w:type="spellEnd"/>
      <w:r w:rsidRPr="004E5616">
        <w:rPr>
          <w:rFonts w:ascii="Times New Roman" w:eastAsia="Calibri" w:hAnsi="Times New Roman" w:cs="Times New Roman"/>
          <w:kern w:val="2"/>
          <w:sz w:val="28"/>
          <w:szCs w:val="28"/>
          <w:lang w:val="uk-UA"/>
          <w14:ligatures w14:val="standardContextual"/>
        </w:rPr>
        <w:t xml:space="preserve"> об’єднаних сил та сімей загиблих/померлих Захисників та Захисниць України;</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сповіщення сім</w:t>
      </w:r>
      <w:r w:rsidRPr="004E5616">
        <w:rPr>
          <w:rFonts w:ascii="Times New Roman" w:eastAsia="Calibri" w:hAnsi="Times New Roman" w:cs="Times New Roman"/>
          <w:kern w:val="2"/>
          <w:sz w:val="28"/>
          <w:szCs w:val="28"/>
          <w14:ligatures w14:val="standardContextual"/>
        </w:rPr>
        <w:t>’</w:t>
      </w:r>
      <w:r w:rsidRPr="004E5616">
        <w:rPr>
          <w:rFonts w:ascii="Times New Roman" w:eastAsia="Calibri" w:hAnsi="Times New Roman" w:cs="Times New Roman"/>
          <w:kern w:val="2"/>
          <w:sz w:val="28"/>
          <w:szCs w:val="28"/>
          <w:lang w:val="uk-UA"/>
          <w14:ligatures w14:val="standardContextual"/>
        </w:rPr>
        <w:t>ї про те,</w:t>
      </w:r>
      <w:r w:rsidRPr="004E5616">
        <w:rPr>
          <w:rFonts w:ascii="Times New Roman" w:eastAsia="Calibri" w:hAnsi="Times New Roman" w:cs="Times New Roman"/>
          <w:kern w:val="2"/>
          <w:sz w:val="28"/>
          <w:szCs w:val="28"/>
          <w14:ligatures w14:val="standardContextual"/>
        </w:rPr>
        <w:t xml:space="preserve"> </w:t>
      </w:r>
      <w:r w:rsidRPr="004E5616">
        <w:rPr>
          <w:rFonts w:ascii="Times New Roman" w:eastAsia="Calibri" w:hAnsi="Times New Roman" w:cs="Times New Roman"/>
          <w:kern w:val="2"/>
          <w:sz w:val="28"/>
          <w:szCs w:val="28"/>
          <w:lang w:val="uk-UA"/>
          <w14:ligatures w14:val="standardContextual"/>
        </w:rPr>
        <w:t>що військовослужбовець рахується зниклим безвісти або перебуває в полоні за особливих обставин;</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витяг з єдиного реєстру досудових розслідувань;</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витяг з реєстру осіб, зниклих безвісти за особливих обставин;</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kern w:val="2"/>
          <w:sz w:val="28"/>
          <w:szCs w:val="28"/>
          <w:lang w:val="uk-UA" w:bidi="uk-UA"/>
          <w14:ligatures w14:val="standardContextual"/>
        </w:rPr>
      </w:pPr>
      <w:r w:rsidRPr="004E5616">
        <w:rPr>
          <w:rFonts w:ascii="Times New Roman" w:eastAsia="Calibri" w:hAnsi="Times New Roman" w:cs="Times New Roman"/>
          <w:kern w:val="2"/>
          <w:sz w:val="28"/>
          <w:szCs w:val="28"/>
          <w:lang w:val="uk-UA" w:bidi="uk-UA"/>
          <w14:ligatures w14:val="standardContextual"/>
        </w:rPr>
        <w:t>документ, що підтверджує родинний зв’язок</w:t>
      </w:r>
      <w:r w:rsidRPr="004E5616">
        <w:rPr>
          <w:rFonts w:ascii="Times New Roman" w:eastAsia="Calibri" w:hAnsi="Times New Roman" w:cs="Times New Roman"/>
          <w:kern w:val="2"/>
          <w:sz w:val="28"/>
          <w:szCs w:val="28"/>
          <w:lang w:val="uk-UA"/>
          <w14:ligatures w14:val="standardContextual"/>
        </w:rPr>
        <w:t xml:space="preserve"> (</w:t>
      </w:r>
      <w:r w:rsidRPr="004E5616">
        <w:rPr>
          <w:rFonts w:ascii="Times New Roman" w:eastAsia="Calibri" w:hAnsi="Times New Roman" w:cs="Times New Roman"/>
          <w:kern w:val="2"/>
          <w:sz w:val="28"/>
          <w:szCs w:val="28"/>
          <w:lang w:val="uk-UA" w:bidi="uk-UA"/>
          <w14:ligatures w14:val="standardContextual"/>
        </w:rPr>
        <w:t>свідоцтва про народження, свідоцтво про шлюб</w:t>
      </w:r>
      <w:r w:rsidRPr="004E5616">
        <w:rPr>
          <w:rFonts w:ascii="Times New Roman" w:eastAsia="Calibri" w:hAnsi="Times New Roman" w:cs="Times New Roman"/>
          <w:kern w:val="2"/>
          <w:sz w:val="28"/>
          <w:szCs w:val="28"/>
          <w:lang w:val="uk-UA"/>
          <w14:ligatures w14:val="standardContextual"/>
        </w:rPr>
        <w:t>)</w:t>
      </w:r>
      <w:r w:rsidRPr="004E5616">
        <w:rPr>
          <w:rFonts w:ascii="Times New Roman" w:eastAsia="Calibri" w:hAnsi="Times New Roman" w:cs="Times New Roman"/>
          <w:kern w:val="2"/>
          <w:sz w:val="28"/>
          <w:szCs w:val="28"/>
          <w:lang w:val="uk-UA" w:bidi="uk-UA"/>
          <w14:ligatures w14:val="standardContextual"/>
        </w:rPr>
        <w:t>;</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kern w:val="2"/>
          <w:sz w:val="28"/>
          <w:szCs w:val="28"/>
          <w:lang w:val="uk-UA" w:bidi="uk-UA"/>
          <w14:ligatures w14:val="standardContextual"/>
        </w:rPr>
      </w:pPr>
      <w:r w:rsidRPr="004E5616">
        <w:rPr>
          <w:rFonts w:ascii="Times New Roman" w:eastAsia="Calibri" w:hAnsi="Times New Roman" w:cs="Times New Roman"/>
          <w:kern w:val="2"/>
          <w:sz w:val="28"/>
          <w:szCs w:val="28"/>
          <w:lang w:val="uk-UA" w:bidi="uk-UA"/>
          <w14:ligatures w14:val="standardContextual"/>
        </w:rPr>
        <w:t>довідка з місця навчання (діти віком від 18 до 23 років);</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довідка з банку про реквізити відкритого рахунку картки для виплат.</w:t>
      </w: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p>
    <w:p w:rsidR="004E5616" w:rsidRPr="004E5616" w:rsidRDefault="004E5616" w:rsidP="004E5616">
      <w:pPr>
        <w:tabs>
          <w:tab w:val="left" w:pos="6516"/>
        </w:tabs>
        <w:spacing w:after="0" w:line="240" w:lineRule="auto"/>
        <w:contextualSpacing/>
        <w:jc w:val="center"/>
        <w:rPr>
          <w:rFonts w:ascii="Times New Roman" w:eastAsia="Calibri" w:hAnsi="Times New Roman" w:cs="Times New Roman"/>
          <w:b/>
          <w:bCs/>
          <w:kern w:val="2"/>
          <w:sz w:val="28"/>
          <w:szCs w:val="28"/>
          <w:lang w:val="uk-UA"/>
          <w14:ligatures w14:val="standardContextual"/>
        </w:rPr>
      </w:pPr>
      <w:bookmarkStart w:id="14" w:name="_Hlk185414745"/>
      <w:r w:rsidRPr="004E5616">
        <w:rPr>
          <w:rFonts w:ascii="Times New Roman" w:eastAsia="Calibri" w:hAnsi="Times New Roman" w:cs="Times New Roman"/>
          <w:b/>
          <w:bCs/>
          <w:kern w:val="2"/>
          <w:sz w:val="28"/>
          <w:szCs w:val="28"/>
          <w:lang w:val="uk-UA"/>
          <w14:ligatures w14:val="standardContextual"/>
        </w:rPr>
        <w:t>Надання грошової допомоги Захисникам та Захисницям, які отримали травми, поранення, контузію під часу захисту Батьківщини</w:t>
      </w:r>
    </w:p>
    <w:p w:rsidR="004E5616" w:rsidRPr="004E5616" w:rsidRDefault="004E5616" w:rsidP="004E5616">
      <w:pPr>
        <w:tabs>
          <w:tab w:val="left" w:pos="6516"/>
        </w:tabs>
        <w:spacing w:after="0" w:line="240" w:lineRule="auto"/>
        <w:contextualSpacing/>
        <w:jc w:val="both"/>
        <w:rPr>
          <w:rFonts w:ascii="Times New Roman" w:eastAsia="Calibri" w:hAnsi="Times New Roman" w:cs="Times New Roman"/>
          <w:kern w:val="2"/>
          <w:sz w:val="28"/>
          <w:szCs w:val="28"/>
          <w14:ligatures w14:val="standardContextual"/>
        </w:rPr>
      </w:pPr>
      <w:r w:rsidRPr="004E5616">
        <w:rPr>
          <w:rFonts w:ascii="Times New Roman" w:eastAsia="Calibri" w:hAnsi="Times New Roman" w:cs="Times New Roman"/>
          <w:kern w:val="2"/>
          <w:sz w:val="28"/>
          <w:szCs w:val="28"/>
          <w:lang w:val="uk-UA"/>
          <w14:ligatures w14:val="standardContextual"/>
        </w:rPr>
        <w:t xml:space="preserve">Матеріальна допомога надається жителям, зареєстрованим та фактично проживаючим на території Великосеверинівської територіальної громади  або з числа ВПО, що зареєстровані на території громади. </w:t>
      </w:r>
      <w:r w:rsidRPr="004E5616">
        <w:rPr>
          <w:rFonts w:ascii="Times New Roman" w:eastAsia="Calibri" w:hAnsi="Times New Roman" w:cs="Times New Roman"/>
          <w:kern w:val="2"/>
          <w:sz w:val="28"/>
          <w:szCs w:val="28"/>
          <w14:ligatures w14:val="standardContextual"/>
        </w:rPr>
        <w:t xml:space="preserve">Право на </w:t>
      </w:r>
      <w:proofErr w:type="spellStart"/>
      <w:r w:rsidRPr="004E5616">
        <w:rPr>
          <w:rFonts w:ascii="Times New Roman" w:eastAsia="Calibri" w:hAnsi="Times New Roman" w:cs="Times New Roman"/>
          <w:kern w:val="2"/>
          <w:sz w:val="28"/>
          <w:szCs w:val="28"/>
          <w14:ligatures w14:val="standardContextual"/>
        </w:rPr>
        <w:t>отримання</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матеріальної</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допомоги</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мають</w:t>
      </w:r>
      <w:proofErr w:type="spellEnd"/>
      <w:r w:rsidRPr="004E5616">
        <w:rPr>
          <w:rFonts w:ascii="Times New Roman" w:eastAsia="Calibri" w:hAnsi="Times New Roman" w:cs="Times New Roman"/>
          <w:kern w:val="2"/>
          <w:sz w:val="28"/>
          <w:szCs w:val="28"/>
          <w14:ligatures w14:val="standardContextual"/>
        </w:rPr>
        <w:t xml:space="preserve"> особи, </w:t>
      </w:r>
      <w:proofErr w:type="spellStart"/>
      <w:r w:rsidRPr="004E5616">
        <w:rPr>
          <w:rFonts w:ascii="Times New Roman" w:eastAsia="Calibri" w:hAnsi="Times New Roman" w:cs="Times New Roman"/>
          <w:kern w:val="2"/>
          <w:sz w:val="28"/>
          <w:szCs w:val="28"/>
          <w14:ligatures w14:val="standardContextual"/>
        </w:rPr>
        <w:t>які</w:t>
      </w:r>
      <w:proofErr w:type="spellEnd"/>
      <w:r w:rsidRPr="004E5616">
        <w:rPr>
          <w:rFonts w:ascii="Times New Roman" w:eastAsia="Calibri" w:hAnsi="Times New Roman" w:cs="Times New Roman"/>
          <w:kern w:val="2"/>
          <w:sz w:val="28"/>
          <w:szCs w:val="28"/>
          <w14:ligatures w14:val="standardContextual"/>
        </w:rPr>
        <w:t xml:space="preserve"> брали/</w:t>
      </w:r>
      <w:proofErr w:type="spellStart"/>
      <w:r w:rsidRPr="004E5616">
        <w:rPr>
          <w:rFonts w:ascii="Times New Roman" w:eastAsia="Calibri" w:hAnsi="Times New Roman" w:cs="Times New Roman"/>
          <w:kern w:val="2"/>
          <w:sz w:val="28"/>
          <w:szCs w:val="28"/>
          <w14:ligatures w14:val="standardContextual"/>
        </w:rPr>
        <w:t>беруть</w:t>
      </w:r>
      <w:proofErr w:type="spellEnd"/>
      <w:r w:rsidRPr="004E5616">
        <w:rPr>
          <w:rFonts w:ascii="Times New Roman" w:eastAsia="Calibri" w:hAnsi="Times New Roman" w:cs="Times New Roman"/>
          <w:kern w:val="2"/>
          <w:sz w:val="28"/>
          <w:szCs w:val="28"/>
          <w14:ligatures w14:val="standardContextual"/>
        </w:rPr>
        <w:t xml:space="preserve"> участь у </w:t>
      </w:r>
      <w:proofErr w:type="spellStart"/>
      <w:r w:rsidRPr="004E5616">
        <w:rPr>
          <w:rFonts w:ascii="Times New Roman" w:eastAsia="Calibri" w:hAnsi="Times New Roman" w:cs="Times New Roman"/>
          <w:kern w:val="2"/>
          <w:sz w:val="28"/>
          <w:szCs w:val="28"/>
          <w14:ligatures w14:val="standardContextual"/>
        </w:rPr>
        <w:t>бойових</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діях</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внаслідок</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повномасштабного</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вторгнення</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рф</w:t>
      </w:r>
      <w:proofErr w:type="spellEnd"/>
      <w:r w:rsidRPr="004E5616">
        <w:rPr>
          <w:rFonts w:ascii="Times New Roman" w:eastAsia="Calibri" w:hAnsi="Times New Roman" w:cs="Times New Roman"/>
          <w:kern w:val="2"/>
          <w:sz w:val="28"/>
          <w:szCs w:val="28"/>
          <w14:ligatures w14:val="standardContextual"/>
        </w:rPr>
        <w:t xml:space="preserve"> на </w:t>
      </w:r>
      <w:proofErr w:type="spellStart"/>
      <w:r w:rsidRPr="004E5616">
        <w:rPr>
          <w:rFonts w:ascii="Times New Roman" w:eastAsia="Calibri" w:hAnsi="Times New Roman" w:cs="Times New Roman"/>
          <w:kern w:val="2"/>
          <w:sz w:val="28"/>
          <w:szCs w:val="28"/>
          <w14:ligatures w14:val="standardContextual"/>
        </w:rPr>
        <w:t>територію</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України</w:t>
      </w:r>
      <w:proofErr w:type="spellEnd"/>
      <w:r w:rsidRPr="004E5616">
        <w:rPr>
          <w:rFonts w:ascii="Times New Roman" w:eastAsia="Calibri" w:hAnsi="Times New Roman" w:cs="Times New Roman"/>
          <w:kern w:val="2"/>
          <w:sz w:val="28"/>
          <w:szCs w:val="28"/>
          <w14:ligatures w14:val="standardContextual"/>
        </w:rPr>
        <w:t xml:space="preserve"> з 24 </w:t>
      </w:r>
      <w:proofErr w:type="gramStart"/>
      <w:r w:rsidRPr="004E5616">
        <w:rPr>
          <w:rFonts w:ascii="Times New Roman" w:eastAsia="Calibri" w:hAnsi="Times New Roman" w:cs="Times New Roman"/>
          <w:kern w:val="2"/>
          <w:sz w:val="28"/>
          <w:szCs w:val="28"/>
          <w14:ligatures w14:val="standardContextual"/>
        </w:rPr>
        <w:t>лютого</w:t>
      </w:r>
      <w:proofErr w:type="gramEnd"/>
      <w:r w:rsidRPr="004E5616">
        <w:rPr>
          <w:rFonts w:ascii="Times New Roman" w:eastAsia="Calibri" w:hAnsi="Times New Roman" w:cs="Times New Roman"/>
          <w:kern w:val="2"/>
          <w:sz w:val="28"/>
          <w:szCs w:val="28"/>
          <w14:ligatures w14:val="standardContextual"/>
        </w:rPr>
        <w:t xml:space="preserve"> 2022 року</w:t>
      </w:r>
      <w:bookmarkEnd w:id="14"/>
      <w:r w:rsidRPr="004E5616">
        <w:rPr>
          <w:rFonts w:ascii="Times New Roman" w:eastAsia="Calibri" w:hAnsi="Times New Roman" w:cs="Times New Roman"/>
          <w:kern w:val="2"/>
          <w:sz w:val="28"/>
          <w:szCs w:val="28"/>
          <w14:ligatures w14:val="standardContextual"/>
        </w:rPr>
        <w:t>.</w:t>
      </w:r>
    </w:p>
    <w:p w:rsidR="004E5616" w:rsidRPr="004E5616" w:rsidRDefault="004E5616" w:rsidP="004E5616">
      <w:pPr>
        <w:tabs>
          <w:tab w:val="left" w:pos="6516"/>
        </w:tabs>
        <w:spacing w:after="0" w:line="240" w:lineRule="auto"/>
        <w:contextualSpacing/>
        <w:jc w:val="both"/>
        <w:rPr>
          <w:rFonts w:ascii="Times New Roman" w:eastAsia="Calibri" w:hAnsi="Times New Roman" w:cs="Times New Roman"/>
          <w:kern w:val="2"/>
          <w:sz w:val="28"/>
          <w:szCs w:val="28"/>
          <w14:ligatures w14:val="standardContextual"/>
        </w:rPr>
      </w:pPr>
    </w:p>
    <w:p w:rsidR="004E5616" w:rsidRPr="004E5616" w:rsidRDefault="004E5616" w:rsidP="004E5616">
      <w:pPr>
        <w:spacing w:after="0" w:line="240" w:lineRule="auto"/>
        <w:jc w:val="both"/>
        <w:rPr>
          <w:rFonts w:ascii="Times New Roman" w:eastAsia="Calibri" w:hAnsi="Times New Roman" w:cs="Times New Roman"/>
          <w:b/>
          <w:bCs/>
          <w:kern w:val="2"/>
          <w:sz w:val="28"/>
          <w:szCs w:val="28"/>
          <w:lang w:val="uk-UA"/>
          <w14:ligatures w14:val="standardContextual"/>
        </w:rPr>
      </w:pPr>
      <w:proofErr w:type="spellStart"/>
      <w:r w:rsidRPr="004E5616">
        <w:rPr>
          <w:rFonts w:ascii="Times New Roman" w:eastAsia="Calibri" w:hAnsi="Times New Roman" w:cs="Times New Roman"/>
          <w:b/>
          <w:bCs/>
          <w:kern w:val="2"/>
          <w:sz w:val="28"/>
          <w:szCs w:val="28"/>
          <w14:ligatures w14:val="standardContextual"/>
        </w:rPr>
        <w:t>Перелі</w:t>
      </w:r>
      <w:proofErr w:type="gramStart"/>
      <w:r w:rsidRPr="004E5616">
        <w:rPr>
          <w:rFonts w:ascii="Times New Roman" w:eastAsia="Calibri" w:hAnsi="Times New Roman" w:cs="Times New Roman"/>
          <w:b/>
          <w:bCs/>
          <w:kern w:val="2"/>
          <w:sz w:val="28"/>
          <w:szCs w:val="28"/>
          <w14:ligatures w14:val="standardContextual"/>
        </w:rPr>
        <w:t>к</w:t>
      </w:r>
      <w:proofErr w:type="spellEnd"/>
      <w:proofErr w:type="gramEnd"/>
      <w:r w:rsidRPr="004E5616">
        <w:rPr>
          <w:rFonts w:ascii="Times New Roman" w:eastAsia="Calibri" w:hAnsi="Times New Roman" w:cs="Times New Roman"/>
          <w:b/>
          <w:bCs/>
          <w:kern w:val="2"/>
          <w:sz w:val="28"/>
          <w:szCs w:val="28"/>
          <w14:ligatures w14:val="standardContextual"/>
        </w:rPr>
        <w:t xml:space="preserve"> </w:t>
      </w:r>
      <w:proofErr w:type="spellStart"/>
      <w:r w:rsidRPr="004E5616">
        <w:rPr>
          <w:rFonts w:ascii="Times New Roman" w:eastAsia="Calibri" w:hAnsi="Times New Roman" w:cs="Times New Roman"/>
          <w:b/>
          <w:bCs/>
          <w:kern w:val="2"/>
          <w:sz w:val="28"/>
          <w:szCs w:val="28"/>
          <w14:ligatures w14:val="standardContextual"/>
        </w:rPr>
        <w:t>документів</w:t>
      </w:r>
      <w:proofErr w:type="spellEnd"/>
      <w:r w:rsidRPr="004E5616">
        <w:rPr>
          <w:rFonts w:ascii="Times New Roman" w:eastAsia="Calibri" w:hAnsi="Times New Roman" w:cs="Times New Roman"/>
          <w:b/>
          <w:bCs/>
          <w:kern w:val="2"/>
          <w:sz w:val="28"/>
          <w:szCs w:val="28"/>
          <w14:ligatures w14:val="standardContextual"/>
        </w:rPr>
        <w:t>:</w:t>
      </w:r>
      <w:r w:rsidRPr="004E5616">
        <w:rPr>
          <w:rFonts w:ascii="Times New Roman" w:eastAsia="Calibri" w:hAnsi="Times New Roman" w:cs="Times New Roman"/>
          <w:b/>
          <w:bCs/>
          <w:kern w:val="2"/>
          <w:sz w:val="28"/>
          <w:szCs w:val="28"/>
          <w:lang w:val="uk-UA"/>
          <w14:ligatures w14:val="standardContextual"/>
        </w:rPr>
        <w:t xml:space="preserve"> </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bookmarkStart w:id="15" w:name="_Hlk185412407"/>
      <w:bookmarkStart w:id="16" w:name="_Hlk185412563"/>
      <w:r w:rsidRPr="004E5616">
        <w:rPr>
          <w:rFonts w:ascii="Times New Roman" w:eastAsia="Calibri" w:hAnsi="Times New Roman" w:cs="Times New Roman"/>
          <w:kern w:val="2"/>
          <w:sz w:val="28"/>
          <w:szCs w:val="28"/>
          <w:lang w:val="uk-UA"/>
          <w14:ligatures w14:val="standardContextual"/>
        </w:rPr>
        <w:t>заява;</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lastRenderedPageBreak/>
        <w:t>документ, що посвідчує особу громадянина України</w:t>
      </w:r>
      <w:bookmarkEnd w:id="15"/>
      <w:r w:rsidRPr="004E5616">
        <w:rPr>
          <w:rFonts w:ascii="Times New Roman" w:eastAsia="Calibri" w:hAnsi="Times New Roman" w:cs="Times New Roman"/>
          <w:kern w:val="2"/>
          <w:sz w:val="28"/>
          <w:szCs w:val="28"/>
          <w:lang w:val="uk-UA"/>
          <w14:ligatures w14:val="standardContextual"/>
        </w:rPr>
        <w:t>;</w:t>
      </w:r>
    </w:p>
    <w:bookmarkEnd w:id="16"/>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витяг з Реєстру територіальної громади щодо реєстрації місця проживання або копія довідки про реєстрацію місця проживання особи (для ВПО);</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довідка про обставини травми(поранення, контузії, каліцтва);</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 xml:space="preserve">копії медичних документів, які підтверджують поранення (травму, ушкодження, захворювання), отримане під час участі у військових діях в період запровадження воєнного стану в Україні, та експертний висновок про їх причинний зв’язок із захистом Батьківщини (виконанням службових обов’язків, </w:t>
      </w:r>
      <w:proofErr w:type="spellStart"/>
      <w:r w:rsidRPr="004E5616">
        <w:rPr>
          <w:rFonts w:ascii="Times New Roman" w:eastAsia="Calibri" w:hAnsi="Times New Roman" w:cs="Times New Roman"/>
          <w:kern w:val="2"/>
          <w:sz w:val="28"/>
          <w:szCs w:val="28"/>
          <w:lang w:val="uk-UA"/>
          <w14:ligatures w14:val="standardContextual"/>
        </w:rPr>
        <w:t>обов’язків</w:t>
      </w:r>
      <w:proofErr w:type="spellEnd"/>
      <w:r w:rsidRPr="004E5616">
        <w:rPr>
          <w:rFonts w:ascii="Times New Roman" w:eastAsia="Calibri" w:hAnsi="Times New Roman" w:cs="Times New Roman"/>
          <w:kern w:val="2"/>
          <w:sz w:val="28"/>
          <w:szCs w:val="28"/>
          <w:lang w:val="uk-UA"/>
          <w14:ligatures w14:val="standardContextual"/>
        </w:rPr>
        <w:t xml:space="preserve"> військової служби), довідка МСЕК про встановлення групи інвалідності;</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інші документи, що можуть підтверджувати необхідність надання одноразової матеріальної допомоги;</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bookmarkStart w:id="17" w:name="_Hlk185415251"/>
      <w:r w:rsidRPr="004E5616">
        <w:rPr>
          <w:rFonts w:ascii="Times New Roman" w:eastAsia="Calibri" w:hAnsi="Times New Roman" w:cs="Times New Roman"/>
          <w:kern w:val="2"/>
          <w:sz w:val="28"/>
          <w:szCs w:val="28"/>
          <w:lang w:val="uk-UA"/>
          <w14:ligatures w14:val="standardContextual"/>
        </w:rPr>
        <w:t>копія посвідчення учасника бойових дій ( за наявності);</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bookmarkStart w:id="18" w:name="_Hlk153185366"/>
      <w:bookmarkEnd w:id="17"/>
      <w:r w:rsidRPr="004E5616">
        <w:rPr>
          <w:rFonts w:ascii="Times New Roman" w:eastAsia="Calibri" w:hAnsi="Times New Roman" w:cs="Times New Roman"/>
          <w:kern w:val="2"/>
          <w:sz w:val="28"/>
          <w:szCs w:val="28"/>
          <w:lang w:val="uk-UA"/>
          <w14:ligatures w14:val="standardContextual"/>
        </w:rPr>
        <w:t>реєстраційного номера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w:t>
      </w:r>
      <w:bookmarkEnd w:id="18"/>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довідка з банку про реквізити відкритого рахунку картки для виплат заявника.</w:t>
      </w:r>
    </w:p>
    <w:p w:rsidR="004E5616" w:rsidRPr="004E5616" w:rsidRDefault="004E5616" w:rsidP="004E5616">
      <w:pPr>
        <w:tabs>
          <w:tab w:val="left" w:pos="6516"/>
        </w:tabs>
        <w:spacing w:after="0" w:line="240" w:lineRule="auto"/>
        <w:contextualSpacing/>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contextualSpacing/>
        <w:jc w:val="center"/>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b/>
          <w:bCs/>
          <w:kern w:val="2"/>
          <w:sz w:val="28"/>
          <w:szCs w:val="28"/>
          <w:lang w:val="uk-UA"/>
          <w14:ligatures w14:val="standardContextual"/>
        </w:rPr>
        <w:t xml:space="preserve">Надання грошової допомоги Захисникам та Захисницям, які зазнали іншого ушкодження здоров’я під часу участі у бойових діях, </w:t>
      </w:r>
    </w:p>
    <w:p w:rsidR="004E5616" w:rsidRPr="004E5616" w:rsidRDefault="004E5616" w:rsidP="004E5616">
      <w:pPr>
        <w:spacing w:after="0" w:line="240" w:lineRule="auto"/>
        <w:contextualSpacing/>
        <w:jc w:val="center"/>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b/>
          <w:bCs/>
          <w:kern w:val="2"/>
          <w:sz w:val="28"/>
          <w:szCs w:val="28"/>
          <w:lang w:val="uk-UA"/>
          <w14:ligatures w14:val="standardContextual"/>
        </w:rPr>
        <w:t>допомога на придбання ліків</w:t>
      </w:r>
    </w:p>
    <w:p w:rsidR="004E5616" w:rsidRPr="004E5616" w:rsidRDefault="004E5616" w:rsidP="004E5616">
      <w:pPr>
        <w:spacing w:after="0" w:line="240" w:lineRule="auto"/>
        <w:contextualSpacing/>
        <w:jc w:val="both"/>
        <w:rPr>
          <w:rFonts w:ascii="Times New Roman" w:eastAsia="Calibri" w:hAnsi="Times New Roman" w:cs="Times New Roman"/>
          <w:kern w:val="2"/>
          <w:sz w:val="28"/>
          <w:szCs w:val="28"/>
          <w14:ligatures w14:val="standardContextual"/>
        </w:rPr>
      </w:pPr>
      <w:r w:rsidRPr="004E5616">
        <w:rPr>
          <w:rFonts w:ascii="Times New Roman" w:eastAsia="Calibri" w:hAnsi="Times New Roman" w:cs="Times New Roman"/>
          <w:kern w:val="2"/>
          <w:sz w:val="28"/>
          <w:szCs w:val="28"/>
          <w:lang w:val="uk-UA"/>
          <w14:ligatures w14:val="standardContextual"/>
        </w:rPr>
        <w:t xml:space="preserve">Матеріальна допомога надається жителям, зареєстрованим та фактично проживаючим на території Великосеверинівської територіальної громади  або з числа ВПО, що зареєстровані на території громади. </w:t>
      </w:r>
      <w:r w:rsidRPr="004E5616">
        <w:rPr>
          <w:rFonts w:ascii="Times New Roman" w:eastAsia="Calibri" w:hAnsi="Times New Roman" w:cs="Times New Roman"/>
          <w:kern w:val="2"/>
          <w:sz w:val="28"/>
          <w:szCs w:val="28"/>
          <w14:ligatures w14:val="standardContextual"/>
        </w:rPr>
        <w:t xml:space="preserve">Право на </w:t>
      </w:r>
      <w:proofErr w:type="spellStart"/>
      <w:r w:rsidRPr="004E5616">
        <w:rPr>
          <w:rFonts w:ascii="Times New Roman" w:eastAsia="Calibri" w:hAnsi="Times New Roman" w:cs="Times New Roman"/>
          <w:kern w:val="2"/>
          <w:sz w:val="28"/>
          <w:szCs w:val="28"/>
          <w14:ligatures w14:val="standardContextual"/>
        </w:rPr>
        <w:t>отримання</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матеріальної</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допомоги</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мають</w:t>
      </w:r>
      <w:proofErr w:type="spellEnd"/>
      <w:r w:rsidRPr="004E5616">
        <w:rPr>
          <w:rFonts w:ascii="Times New Roman" w:eastAsia="Calibri" w:hAnsi="Times New Roman" w:cs="Times New Roman"/>
          <w:kern w:val="2"/>
          <w:sz w:val="28"/>
          <w:szCs w:val="28"/>
          <w14:ligatures w14:val="standardContextual"/>
        </w:rPr>
        <w:t xml:space="preserve"> особи, </w:t>
      </w:r>
      <w:proofErr w:type="spellStart"/>
      <w:r w:rsidRPr="004E5616">
        <w:rPr>
          <w:rFonts w:ascii="Times New Roman" w:eastAsia="Calibri" w:hAnsi="Times New Roman" w:cs="Times New Roman"/>
          <w:kern w:val="2"/>
          <w:sz w:val="28"/>
          <w:szCs w:val="28"/>
          <w14:ligatures w14:val="standardContextual"/>
        </w:rPr>
        <w:t>які</w:t>
      </w:r>
      <w:proofErr w:type="spellEnd"/>
      <w:r w:rsidRPr="004E5616">
        <w:rPr>
          <w:rFonts w:ascii="Times New Roman" w:eastAsia="Calibri" w:hAnsi="Times New Roman" w:cs="Times New Roman"/>
          <w:kern w:val="2"/>
          <w:sz w:val="28"/>
          <w:szCs w:val="28"/>
          <w14:ligatures w14:val="standardContextual"/>
        </w:rPr>
        <w:t xml:space="preserve"> брали/</w:t>
      </w:r>
      <w:proofErr w:type="spellStart"/>
      <w:r w:rsidRPr="004E5616">
        <w:rPr>
          <w:rFonts w:ascii="Times New Roman" w:eastAsia="Calibri" w:hAnsi="Times New Roman" w:cs="Times New Roman"/>
          <w:kern w:val="2"/>
          <w:sz w:val="28"/>
          <w:szCs w:val="28"/>
          <w14:ligatures w14:val="standardContextual"/>
        </w:rPr>
        <w:t>беруть</w:t>
      </w:r>
      <w:proofErr w:type="spellEnd"/>
      <w:r w:rsidRPr="004E5616">
        <w:rPr>
          <w:rFonts w:ascii="Times New Roman" w:eastAsia="Calibri" w:hAnsi="Times New Roman" w:cs="Times New Roman"/>
          <w:kern w:val="2"/>
          <w:sz w:val="28"/>
          <w:szCs w:val="28"/>
          <w14:ligatures w14:val="standardContextual"/>
        </w:rPr>
        <w:t xml:space="preserve"> участь у </w:t>
      </w:r>
      <w:proofErr w:type="spellStart"/>
      <w:r w:rsidRPr="004E5616">
        <w:rPr>
          <w:rFonts w:ascii="Times New Roman" w:eastAsia="Calibri" w:hAnsi="Times New Roman" w:cs="Times New Roman"/>
          <w:kern w:val="2"/>
          <w:sz w:val="28"/>
          <w:szCs w:val="28"/>
          <w14:ligatures w14:val="standardContextual"/>
        </w:rPr>
        <w:t>бойових</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діях</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внаслідок</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повномасштабного</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вторгнення</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рф</w:t>
      </w:r>
      <w:proofErr w:type="spellEnd"/>
      <w:r w:rsidRPr="004E5616">
        <w:rPr>
          <w:rFonts w:ascii="Times New Roman" w:eastAsia="Calibri" w:hAnsi="Times New Roman" w:cs="Times New Roman"/>
          <w:kern w:val="2"/>
          <w:sz w:val="28"/>
          <w:szCs w:val="28"/>
          <w14:ligatures w14:val="standardContextual"/>
        </w:rPr>
        <w:t xml:space="preserve"> на </w:t>
      </w:r>
      <w:proofErr w:type="spellStart"/>
      <w:r w:rsidRPr="004E5616">
        <w:rPr>
          <w:rFonts w:ascii="Times New Roman" w:eastAsia="Calibri" w:hAnsi="Times New Roman" w:cs="Times New Roman"/>
          <w:kern w:val="2"/>
          <w:sz w:val="28"/>
          <w:szCs w:val="28"/>
          <w14:ligatures w14:val="standardContextual"/>
        </w:rPr>
        <w:t>територію</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України</w:t>
      </w:r>
      <w:proofErr w:type="spellEnd"/>
      <w:r w:rsidRPr="004E5616">
        <w:rPr>
          <w:rFonts w:ascii="Times New Roman" w:eastAsia="Calibri" w:hAnsi="Times New Roman" w:cs="Times New Roman"/>
          <w:kern w:val="2"/>
          <w:sz w:val="28"/>
          <w:szCs w:val="28"/>
          <w14:ligatures w14:val="standardContextual"/>
        </w:rPr>
        <w:t xml:space="preserve"> з 24 </w:t>
      </w:r>
      <w:proofErr w:type="gramStart"/>
      <w:r w:rsidRPr="004E5616">
        <w:rPr>
          <w:rFonts w:ascii="Times New Roman" w:eastAsia="Calibri" w:hAnsi="Times New Roman" w:cs="Times New Roman"/>
          <w:kern w:val="2"/>
          <w:sz w:val="28"/>
          <w:szCs w:val="28"/>
          <w14:ligatures w14:val="standardContextual"/>
        </w:rPr>
        <w:t>лютого</w:t>
      </w:r>
      <w:proofErr w:type="gramEnd"/>
      <w:r w:rsidRPr="004E5616">
        <w:rPr>
          <w:rFonts w:ascii="Times New Roman" w:eastAsia="Calibri" w:hAnsi="Times New Roman" w:cs="Times New Roman"/>
          <w:kern w:val="2"/>
          <w:sz w:val="28"/>
          <w:szCs w:val="28"/>
          <w14:ligatures w14:val="standardContextual"/>
        </w:rPr>
        <w:t xml:space="preserve"> 2022 року.</w:t>
      </w:r>
    </w:p>
    <w:p w:rsidR="004E5616" w:rsidRPr="004E5616" w:rsidRDefault="004E5616" w:rsidP="004E5616">
      <w:pPr>
        <w:spacing w:after="0" w:line="240" w:lineRule="auto"/>
        <w:rPr>
          <w:rFonts w:ascii="Times New Roman" w:eastAsia="Calibri" w:hAnsi="Times New Roman" w:cs="Times New Roman"/>
          <w:kern w:val="2"/>
          <w:sz w:val="28"/>
          <w:szCs w:val="28"/>
          <w14:ligatures w14:val="standardContextual"/>
        </w:rPr>
      </w:pPr>
    </w:p>
    <w:p w:rsidR="004E5616" w:rsidRPr="004E5616" w:rsidRDefault="004E5616" w:rsidP="004E5616">
      <w:pPr>
        <w:spacing w:after="0" w:line="240" w:lineRule="auto"/>
        <w:rPr>
          <w:rFonts w:ascii="Times New Roman" w:eastAsia="Calibri" w:hAnsi="Times New Roman" w:cs="Times New Roman"/>
          <w:kern w:val="2"/>
          <w:sz w:val="28"/>
          <w:szCs w:val="28"/>
          <w14:ligatures w14:val="standardContextual"/>
        </w:rPr>
      </w:pPr>
      <w:proofErr w:type="spellStart"/>
      <w:r w:rsidRPr="004E5616">
        <w:rPr>
          <w:rFonts w:ascii="Times New Roman" w:eastAsia="Calibri" w:hAnsi="Times New Roman" w:cs="Times New Roman"/>
          <w:b/>
          <w:bCs/>
          <w:kern w:val="2"/>
          <w:sz w:val="28"/>
          <w:szCs w:val="28"/>
          <w14:ligatures w14:val="standardContextual"/>
        </w:rPr>
        <w:t>Перелі</w:t>
      </w:r>
      <w:proofErr w:type="gramStart"/>
      <w:r w:rsidRPr="004E5616">
        <w:rPr>
          <w:rFonts w:ascii="Times New Roman" w:eastAsia="Calibri" w:hAnsi="Times New Roman" w:cs="Times New Roman"/>
          <w:b/>
          <w:bCs/>
          <w:kern w:val="2"/>
          <w:sz w:val="28"/>
          <w:szCs w:val="28"/>
          <w14:ligatures w14:val="standardContextual"/>
        </w:rPr>
        <w:t>к</w:t>
      </w:r>
      <w:proofErr w:type="spellEnd"/>
      <w:proofErr w:type="gramEnd"/>
      <w:r w:rsidRPr="004E5616">
        <w:rPr>
          <w:rFonts w:ascii="Times New Roman" w:eastAsia="Calibri" w:hAnsi="Times New Roman" w:cs="Times New Roman"/>
          <w:b/>
          <w:bCs/>
          <w:kern w:val="2"/>
          <w:sz w:val="28"/>
          <w:szCs w:val="28"/>
          <w14:ligatures w14:val="standardContextual"/>
        </w:rPr>
        <w:t xml:space="preserve"> </w:t>
      </w:r>
      <w:proofErr w:type="spellStart"/>
      <w:r w:rsidRPr="004E5616">
        <w:rPr>
          <w:rFonts w:ascii="Times New Roman" w:eastAsia="Calibri" w:hAnsi="Times New Roman" w:cs="Times New Roman"/>
          <w:b/>
          <w:bCs/>
          <w:kern w:val="2"/>
          <w:sz w:val="28"/>
          <w:szCs w:val="28"/>
          <w14:ligatures w14:val="standardContextual"/>
        </w:rPr>
        <w:t>документів</w:t>
      </w:r>
      <w:proofErr w:type="spellEnd"/>
      <w:r w:rsidRPr="004E5616">
        <w:rPr>
          <w:rFonts w:ascii="Times New Roman" w:eastAsia="Calibri" w:hAnsi="Times New Roman" w:cs="Times New Roman"/>
          <w:b/>
          <w:bCs/>
          <w:kern w:val="2"/>
          <w:sz w:val="28"/>
          <w:szCs w:val="28"/>
          <w14:ligatures w14:val="standardContextual"/>
        </w:rPr>
        <w:t>:</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bookmarkStart w:id="19" w:name="_Hlk185419919"/>
      <w:r w:rsidRPr="004E5616">
        <w:rPr>
          <w:rFonts w:ascii="Times New Roman" w:eastAsia="Calibri" w:hAnsi="Times New Roman" w:cs="Times New Roman"/>
          <w:kern w:val="2"/>
          <w:sz w:val="28"/>
          <w:szCs w:val="28"/>
          <w:lang w:val="uk-UA"/>
          <w14:ligatures w14:val="standardContextual"/>
        </w:rPr>
        <w:t>заява;</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документ, що посвідчує особу громадянина України;</w:t>
      </w:r>
    </w:p>
    <w:bookmarkEnd w:id="19"/>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витяг з Реєстру територіальної громади щодо реєстрації місця проживання або копія довідки про реєстрацію місця проживання особи (для ВПО);</w:t>
      </w:r>
    </w:p>
    <w:p w:rsidR="004E5616" w:rsidRPr="004E5616" w:rsidRDefault="004E5616" w:rsidP="004E5616">
      <w:pPr>
        <w:spacing w:after="0" w:line="240"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  копії медичних документів, які підтверджують факт перенесеної хвороби,     потреби у лікуванні та придбанні медикаментів;</w:t>
      </w:r>
    </w:p>
    <w:p w:rsidR="004E5616" w:rsidRPr="004E5616" w:rsidRDefault="004E5616" w:rsidP="004E5616">
      <w:pPr>
        <w:numPr>
          <w:ilvl w:val="0"/>
          <w:numId w:val="2"/>
        </w:numPr>
        <w:spacing w:after="0" w:line="240" w:lineRule="auto"/>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 xml:space="preserve"> копія посвідчення учасника бойових дій або документа, який підтверджує безпосередню участь заявника у період дії воєнного стану, у бойових діях або забезпеченні здійснення заходів з національної безпеки і оборони, відсічі і стримуванні збройної агресії (у разі наявності);</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копія військового квитка або військового посвідчення;</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довідка з банку про реквізити відкритого рахунку картки для виплат.</w:t>
      </w:r>
    </w:p>
    <w:p w:rsidR="004E5616" w:rsidRPr="004E5616" w:rsidRDefault="004E5616" w:rsidP="004E5616">
      <w:pPr>
        <w:spacing w:after="0" w:line="240" w:lineRule="auto"/>
        <w:contextualSpacing/>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contextualSpacing/>
        <w:jc w:val="center"/>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b/>
          <w:bCs/>
          <w:kern w:val="2"/>
          <w:sz w:val="28"/>
          <w:szCs w:val="28"/>
          <w:lang w:val="uk-UA"/>
          <w14:ligatures w14:val="standardContextual"/>
        </w:rPr>
        <w:t xml:space="preserve">Надання одноразової грошової допомоги Захисникам та Захисницям, </w:t>
      </w:r>
    </w:p>
    <w:p w:rsidR="004E5616" w:rsidRPr="004E5616" w:rsidRDefault="004E5616" w:rsidP="004E5616">
      <w:pPr>
        <w:spacing w:after="0" w:line="240" w:lineRule="auto"/>
        <w:contextualSpacing/>
        <w:jc w:val="center"/>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b/>
          <w:bCs/>
          <w:kern w:val="2"/>
          <w:sz w:val="28"/>
          <w:szCs w:val="28"/>
          <w:lang w:val="uk-UA"/>
          <w14:ligatures w14:val="standardContextual"/>
        </w:rPr>
        <w:t>які повернулися з полону</w:t>
      </w:r>
    </w:p>
    <w:p w:rsidR="004E5616" w:rsidRPr="004E5616" w:rsidRDefault="004E5616" w:rsidP="004E5616">
      <w:pPr>
        <w:tabs>
          <w:tab w:val="left" w:pos="6516"/>
        </w:tabs>
        <w:spacing w:after="0" w:line="240" w:lineRule="auto"/>
        <w:contextualSpacing/>
        <w:jc w:val="both"/>
        <w:rPr>
          <w:rFonts w:ascii="Times New Roman" w:eastAsia="Calibri" w:hAnsi="Times New Roman" w:cs="Times New Roman"/>
          <w:kern w:val="2"/>
          <w:sz w:val="28"/>
          <w:szCs w:val="28"/>
          <w14:ligatures w14:val="standardContextual"/>
        </w:rPr>
      </w:pPr>
      <w:r w:rsidRPr="004E5616">
        <w:rPr>
          <w:rFonts w:ascii="Times New Roman" w:eastAsia="Calibri" w:hAnsi="Times New Roman" w:cs="Times New Roman"/>
          <w:kern w:val="2"/>
          <w:sz w:val="28"/>
          <w:szCs w:val="28"/>
          <w:lang w:val="uk-UA"/>
          <w14:ligatures w14:val="standardContextual"/>
        </w:rPr>
        <w:lastRenderedPageBreak/>
        <w:t xml:space="preserve">Матеріальна допомога надається жителям, зареєстрованим та фактично проживаючим на території Великосеверинівської територіальної громади або з числа ВПО, що зареєстровані на території громади. </w:t>
      </w:r>
      <w:r w:rsidRPr="004E5616">
        <w:rPr>
          <w:rFonts w:ascii="Times New Roman" w:eastAsia="Calibri" w:hAnsi="Times New Roman" w:cs="Times New Roman"/>
          <w:kern w:val="2"/>
          <w:sz w:val="28"/>
          <w:szCs w:val="28"/>
          <w14:ligatures w14:val="standardContextual"/>
        </w:rPr>
        <w:t xml:space="preserve">Право на </w:t>
      </w:r>
      <w:proofErr w:type="spellStart"/>
      <w:r w:rsidRPr="004E5616">
        <w:rPr>
          <w:rFonts w:ascii="Times New Roman" w:eastAsia="Calibri" w:hAnsi="Times New Roman" w:cs="Times New Roman"/>
          <w:kern w:val="2"/>
          <w:sz w:val="28"/>
          <w:szCs w:val="28"/>
          <w14:ligatures w14:val="standardContextual"/>
        </w:rPr>
        <w:t>отримання</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матеріальної</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допомоги</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мають</w:t>
      </w:r>
      <w:proofErr w:type="spellEnd"/>
      <w:r w:rsidRPr="004E5616">
        <w:rPr>
          <w:rFonts w:ascii="Times New Roman" w:eastAsia="Calibri" w:hAnsi="Times New Roman" w:cs="Times New Roman"/>
          <w:kern w:val="2"/>
          <w:sz w:val="28"/>
          <w:szCs w:val="28"/>
          <w14:ligatures w14:val="standardContextual"/>
        </w:rPr>
        <w:t xml:space="preserve"> особи, </w:t>
      </w:r>
      <w:proofErr w:type="spellStart"/>
      <w:r w:rsidRPr="004E5616">
        <w:rPr>
          <w:rFonts w:ascii="Times New Roman" w:eastAsia="Calibri" w:hAnsi="Times New Roman" w:cs="Times New Roman"/>
          <w:kern w:val="2"/>
          <w:sz w:val="28"/>
          <w:szCs w:val="28"/>
          <w14:ligatures w14:val="standardContextual"/>
        </w:rPr>
        <w:t>які</w:t>
      </w:r>
      <w:proofErr w:type="spellEnd"/>
      <w:r w:rsidRPr="004E5616">
        <w:rPr>
          <w:rFonts w:ascii="Times New Roman" w:eastAsia="Calibri" w:hAnsi="Times New Roman" w:cs="Times New Roman"/>
          <w:kern w:val="2"/>
          <w:sz w:val="28"/>
          <w:szCs w:val="28"/>
          <w14:ligatures w14:val="standardContextual"/>
        </w:rPr>
        <w:t xml:space="preserve"> брали/ </w:t>
      </w:r>
      <w:proofErr w:type="spellStart"/>
      <w:r w:rsidRPr="004E5616">
        <w:rPr>
          <w:rFonts w:ascii="Times New Roman" w:eastAsia="Calibri" w:hAnsi="Times New Roman" w:cs="Times New Roman"/>
          <w:kern w:val="2"/>
          <w:sz w:val="28"/>
          <w:szCs w:val="28"/>
          <w14:ligatures w14:val="standardContextual"/>
        </w:rPr>
        <w:t>беруть</w:t>
      </w:r>
      <w:proofErr w:type="spellEnd"/>
      <w:r w:rsidRPr="004E5616">
        <w:rPr>
          <w:rFonts w:ascii="Times New Roman" w:eastAsia="Calibri" w:hAnsi="Times New Roman" w:cs="Times New Roman"/>
          <w:kern w:val="2"/>
          <w:sz w:val="28"/>
          <w:szCs w:val="28"/>
          <w14:ligatures w14:val="standardContextual"/>
        </w:rPr>
        <w:t xml:space="preserve"> участь у </w:t>
      </w:r>
      <w:proofErr w:type="spellStart"/>
      <w:r w:rsidRPr="004E5616">
        <w:rPr>
          <w:rFonts w:ascii="Times New Roman" w:eastAsia="Calibri" w:hAnsi="Times New Roman" w:cs="Times New Roman"/>
          <w:kern w:val="2"/>
          <w:sz w:val="28"/>
          <w:szCs w:val="28"/>
          <w14:ligatures w14:val="standardContextual"/>
        </w:rPr>
        <w:t>бойових</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діях</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внаслідок</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повномасштабного</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вторгнення</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рф</w:t>
      </w:r>
      <w:proofErr w:type="spellEnd"/>
      <w:r w:rsidRPr="004E5616">
        <w:rPr>
          <w:rFonts w:ascii="Times New Roman" w:eastAsia="Calibri" w:hAnsi="Times New Roman" w:cs="Times New Roman"/>
          <w:kern w:val="2"/>
          <w:sz w:val="28"/>
          <w:szCs w:val="28"/>
          <w14:ligatures w14:val="standardContextual"/>
        </w:rPr>
        <w:t xml:space="preserve"> на </w:t>
      </w:r>
      <w:proofErr w:type="spellStart"/>
      <w:r w:rsidRPr="004E5616">
        <w:rPr>
          <w:rFonts w:ascii="Times New Roman" w:eastAsia="Calibri" w:hAnsi="Times New Roman" w:cs="Times New Roman"/>
          <w:kern w:val="2"/>
          <w:sz w:val="28"/>
          <w:szCs w:val="28"/>
          <w14:ligatures w14:val="standardContextual"/>
        </w:rPr>
        <w:t>територію</w:t>
      </w:r>
      <w:proofErr w:type="spellEnd"/>
      <w:r w:rsidRPr="004E5616">
        <w:rPr>
          <w:rFonts w:ascii="Times New Roman" w:eastAsia="Calibri" w:hAnsi="Times New Roman" w:cs="Times New Roman"/>
          <w:kern w:val="2"/>
          <w:sz w:val="28"/>
          <w:szCs w:val="28"/>
          <w14:ligatures w14:val="standardContextual"/>
        </w:rPr>
        <w:t xml:space="preserve"> </w:t>
      </w:r>
      <w:proofErr w:type="spellStart"/>
      <w:r w:rsidRPr="004E5616">
        <w:rPr>
          <w:rFonts w:ascii="Times New Roman" w:eastAsia="Calibri" w:hAnsi="Times New Roman" w:cs="Times New Roman"/>
          <w:kern w:val="2"/>
          <w:sz w:val="28"/>
          <w:szCs w:val="28"/>
          <w14:ligatures w14:val="standardContextual"/>
        </w:rPr>
        <w:t>України</w:t>
      </w:r>
      <w:proofErr w:type="spellEnd"/>
      <w:r w:rsidRPr="004E5616">
        <w:rPr>
          <w:rFonts w:ascii="Times New Roman" w:eastAsia="Calibri" w:hAnsi="Times New Roman" w:cs="Times New Roman"/>
          <w:kern w:val="2"/>
          <w:sz w:val="28"/>
          <w:szCs w:val="28"/>
          <w14:ligatures w14:val="standardContextual"/>
        </w:rPr>
        <w:t xml:space="preserve"> з 24 </w:t>
      </w:r>
      <w:proofErr w:type="gramStart"/>
      <w:r w:rsidRPr="004E5616">
        <w:rPr>
          <w:rFonts w:ascii="Times New Roman" w:eastAsia="Calibri" w:hAnsi="Times New Roman" w:cs="Times New Roman"/>
          <w:kern w:val="2"/>
          <w:sz w:val="28"/>
          <w:szCs w:val="28"/>
          <w14:ligatures w14:val="standardContextual"/>
        </w:rPr>
        <w:t>лютого</w:t>
      </w:r>
      <w:proofErr w:type="gramEnd"/>
      <w:r w:rsidRPr="004E5616">
        <w:rPr>
          <w:rFonts w:ascii="Times New Roman" w:eastAsia="Calibri" w:hAnsi="Times New Roman" w:cs="Times New Roman"/>
          <w:kern w:val="2"/>
          <w:sz w:val="28"/>
          <w:szCs w:val="28"/>
          <w14:ligatures w14:val="standardContextual"/>
        </w:rPr>
        <w:t xml:space="preserve"> 2022 року.</w:t>
      </w:r>
    </w:p>
    <w:p w:rsidR="004E5616" w:rsidRPr="004E5616" w:rsidRDefault="004E5616" w:rsidP="004E5616">
      <w:pPr>
        <w:tabs>
          <w:tab w:val="left" w:pos="6516"/>
        </w:tabs>
        <w:spacing w:after="0" w:line="240" w:lineRule="auto"/>
        <w:contextualSpacing/>
        <w:jc w:val="both"/>
        <w:rPr>
          <w:rFonts w:ascii="Times New Roman" w:eastAsia="Calibri" w:hAnsi="Times New Roman" w:cs="Times New Roman"/>
          <w:kern w:val="2"/>
          <w:sz w:val="28"/>
          <w:szCs w:val="28"/>
          <w14:ligatures w14:val="standardContextual"/>
        </w:rPr>
      </w:pPr>
    </w:p>
    <w:p w:rsidR="004E5616" w:rsidRPr="004E5616" w:rsidRDefault="004E5616" w:rsidP="004E5616">
      <w:pPr>
        <w:spacing w:after="0" w:line="240" w:lineRule="auto"/>
        <w:contextualSpacing/>
        <w:rPr>
          <w:rFonts w:ascii="Times New Roman" w:eastAsia="Calibri" w:hAnsi="Times New Roman" w:cs="Times New Roman"/>
          <w:b/>
          <w:bCs/>
          <w:kern w:val="2"/>
          <w:sz w:val="28"/>
          <w:szCs w:val="28"/>
          <w14:ligatures w14:val="standardContextual"/>
        </w:rPr>
      </w:pPr>
      <w:proofErr w:type="spellStart"/>
      <w:r w:rsidRPr="004E5616">
        <w:rPr>
          <w:rFonts w:ascii="Times New Roman" w:eastAsia="Calibri" w:hAnsi="Times New Roman" w:cs="Times New Roman"/>
          <w:b/>
          <w:bCs/>
          <w:kern w:val="2"/>
          <w:sz w:val="28"/>
          <w:szCs w:val="28"/>
          <w14:ligatures w14:val="standardContextual"/>
        </w:rPr>
        <w:t>Перелі</w:t>
      </w:r>
      <w:proofErr w:type="gramStart"/>
      <w:r w:rsidRPr="004E5616">
        <w:rPr>
          <w:rFonts w:ascii="Times New Roman" w:eastAsia="Calibri" w:hAnsi="Times New Roman" w:cs="Times New Roman"/>
          <w:b/>
          <w:bCs/>
          <w:kern w:val="2"/>
          <w:sz w:val="28"/>
          <w:szCs w:val="28"/>
          <w14:ligatures w14:val="standardContextual"/>
        </w:rPr>
        <w:t>к</w:t>
      </w:r>
      <w:proofErr w:type="spellEnd"/>
      <w:proofErr w:type="gramEnd"/>
      <w:r w:rsidRPr="004E5616">
        <w:rPr>
          <w:rFonts w:ascii="Times New Roman" w:eastAsia="Calibri" w:hAnsi="Times New Roman" w:cs="Times New Roman"/>
          <w:b/>
          <w:bCs/>
          <w:kern w:val="2"/>
          <w:sz w:val="28"/>
          <w:szCs w:val="28"/>
          <w14:ligatures w14:val="standardContextual"/>
        </w:rPr>
        <w:t xml:space="preserve"> </w:t>
      </w:r>
      <w:proofErr w:type="spellStart"/>
      <w:r w:rsidRPr="004E5616">
        <w:rPr>
          <w:rFonts w:ascii="Times New Roman" w:eastAsia="Calibri" w:hAnsi="Times New Roman" w:cs="Times New Roman"/>
          <w:b/>
          <w:bCs/>
          <w:kern w:val="2"/>
          <w:sz w:val="28"/>
          <w:szCs w:val="28"/>
          <w14:ligatures w14:val="standardContextual"/>
        </w:rPr>
        <w:t>документів</w:t>
      </w:r>
      <w:proofErr w:type="spellEnd"/>
      <w:r w:rsidRPr="004E5616">
        <w:rPr>
          <w:rFonts w:ascii="Times New Roman" w:eastAsia="Calibri" w:hAnsi="Times New Roman" w:cs="Times New Roman"/>
          <w:b/>
          <w:bCs/>
          <w:kern w:val="2"/>
          <w:sz w:val="28"/>
          <w:szCs w:val="28"/>
          <w14:ligatures w14:val="standardContextual"/>
        </w:rPr>
        <w:t>:</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заява;</w:t>
      </w:r>
    </w:p>
    <w:p w:rsidR="004E5616" w:rsidRPr="004E5616" w:rsidRDefault="004E5616" w:rsidP="004E5616">
      <w:pPr>
        <w:numPr>
          <w:ilvl w:val="0"/>
          <w:numId w:val="2"/>
        </w:numPr>
        <w:spacing w:after="0" w:line="240" w:lineRule="auto"/>
        <w:contextualSpacing/>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документ, що посвідчує особу громадянина України;</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витяг з Реєстру територіальної громади щодо реєстрації місця проживання або копія довідки про реєстрацію місця проживання особи (для ВПО);</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довідка про звільнення з полону;</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bookmarkStart w:id="20" w:name="_Hlk185415561"/>
      <w:r w:rsidRPr="004E5616">
        <w:rPr>
          <w:rFonts w:ascii="Times New Roman" w:eastAsia="Calibri" w:hAnsi="Times New Roman" w:cs="Times New Roman"/>
          <w:kern w:val="2"/>
          <w:sz w:val="28"/>
          <w:szCs w:val="28"/>
          <w:lang w:val="uk-UA"/>
          <w14:ligatures w14:val="standardContextual"/>
        </w:rPr>
        <w:t>копія військового квитка або військового посвідчення;</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довідка з банку про реквізити відкритого рахунку картки для виплат.</w:t>
      </w:r>
    </w:p>
    <w:p w:rsidR="004E5616" w:rsidRPr="004E5616" w:rsidRDefault="004E5616" w:rsidP="004E5616">
      <w:pPr>
        <w:spacing w:after="0" w:line="240" w:lineRule="auto"/>
        <w:contextualSpacing/>
        <w:jc w:val="both"/>
        <w:rPr>
          <w:rFonts w:ascii="Times New Roman" w:eastAsia="Calibri" w:hAnsi="Times New Roman" w:cs="Times New Roman"/>
          <w:b/>
          <w:bCs/>
          <w:kern w:val="2"/>
          <w:sz w:val="28"/>
          <w:szCs w:val="28"/>
          <w:lang w:val="uk-UA"/>
          <w14:ligatures w14:val="standardContextual"/>
        </w:rPr>
      </w:pPr>
    </w:p>
    <w:p w:rsidR="004E5616" w:rsidRPr="004E5616" w:rsidRDefault="004E5616" w:rsidP="004E5616">
      <w:pPr>
        <w:spacing w:after="0" w:line="240" w:lineRule="auto"/>
        <w:jc w:val="center"/>
        <w:rPr>
          <w:rFonts w:ascii="Times New Roman" w:eastAsia="Calibri" w:hAnsi="Times New Roman" w:cs="Times New Roman"/>
          <w:b/>
          <w:bCs/>
          <w:kern w:val="2"/>
          <w:sz w:val="28"/>
          <w:szCs w:val="28"/>
          <w:lang w:val="uk-UA"/>
          <w14:ligatures w14:val="standardContextual"/>
        </w:rPr>
      </w:pPr>
      <w:bookmarkStart w:id="21" w:name="_Hlk185420233"/>
      <w:bookmarkEnd w:id="20"/>
      <w:r w:rsidRPr="004E5616">
        <w:rPr>
          <w:rFonts w:ascii="Times New Roman" w:eastAsia="Calibri" w:hAnsi="Times New Roman" w:cs="Times New Roman"/>
          <w:b/>
          <w:bCs/>
          <w:kern w:val="2"/>
          <w:sz w:val="28"/>
          <w:szCs w:val="28"/>
          <w:lang w:val="uk-UA"/>
          <w14:ligatures w14:val="standardContextual"/>
        </w:rPr>
        <w:t xml:space="preserve">Надання одноразової грошової допомоги мобілізованим </w:t>
      </w:r>
      <w:proofErr w:type="spellStart"/>
      <w:r w:rsidRPr="004E5616">
        <w:rPr>
          <w:rFonts w:ascii="Times New Roman" w:eastAsia="Calibri" w:hAnsi="Times New Roman" w:cs="Times New Roman"/>
          <w:b/>
          <w:bCs/>
          <w:kern w:val="2"/>
          <w:sz w:val="28"/>
          <w:szCs w:val="28"/>
          <w:lang w:val="uk-UA"/>
          <w14:ligatures w14:val="standardContextual"/>
        </w:rPr>
        <w:t>військовослужбоцям</w:t>
      </w:r>
      <w:proofErr w:type="spellEnd"/>
      <w:r w:rsidRPr="004E5616">
        <w:rPr>
          <w:rFonts w:ascii="Times New Roman" w:eastAsia="Calibri" w:hAnsi="Times New Roman" w:cs="Times New Roman"/>
          <w:b/>
          <w:bCs/>
          <w:kern w:val="2"/>
          <w:sz w:val="28"/>
          <w:szCs w:val="28"/>
          <w:lang w:val="uk-UA"/>
          <w14:ligatures w14:val="standardContextual"/>
        </w:rPr>
        <w:t xml:space="preserve"> на придбання військової амуніції</w:t>
      </w:r>
    </w:p>
    <w:p w:rsidR="004E5616" w:rsidRPr="004E5616" w:rsidRDefault="004E5616" w:rsidP="004E5616">
      <w:pPr>
        <w:spacing w:after="0" w:line="240"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Матеріальна допомога надається військовослужбовцям, зареєстрованим та фактично проживаючим на території Великосеверинівської територіальної громади  або з числа ВПО, що зареєстровані на території громади</w:t>
      </w:r>
      <w:bookmarkEnd w:id="21"/>
      <w:r w:rsidRPr="004E5616">
        <w:rPr>
          <w:rFonts w:ascii="Times New Roman" w:eastAsia="Calibri" w:hAnsi="Times New Roman" w:cs="Times New Roman"/>
          <w:kern w:val="2"/>
          <w:sz w:val="28"/>
          <w:szCs w:val="28"/>
          <w:lang w:val="uk-UA"/>
          <w14:ligatures w14:val="standardContextual"/>
        </w:rPr>
        <w:t>.</w:t>
      </w:r>
    </w:p>
    <w:p w:rsidR="004E5616" w:rsidRPr="004E5616" w:rsidRDefault="004E5616" w:rsidP="004E5616">
      <w:pPr>
        <w:spacing w:after="0" w:line="240" w:lineRule="auto"/>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jc w:val="both"/>
        <w:rPr>
          <w:rFonts w:ascii="Times New Roman" w:eastAsia="Calibri" w:hAnsi="Times New Roman" w:cs="Times New Roman"/>
          <w:b/>
          <w:bCs/>
          <w:kern w:val="2"/>
          <w:sz w:val="28"/>
          <w:szCs w:val="28"/>
          <w14:ligatures w14:val="standardContextual"/>
        </w:rPr>
      </w:pPr>
      <w:bookmarkStart w:id="22" w:name="_Hlk185420368"/>
      <w:proofErr w:type="spellStart"/>
      <w:r w:rsidRPr="004E5616">
        <w:rPr>
          <w:rFonts w:ascii="Times New Roman" w:eastAsia="Calibri" w:hAnsi="Times New Roman" w:cs="Times New Roman"/>
          <w:b/>
          <w:bCs/>
          <w:kern w:val="2"/>
          <w:sz w:val="28"/>
          <w:szCs w:val="28"/>
          <w14:ligatures w14:val="standardContextual"/>
        </w:rPr>
        <w:t>Перелі</w:t>
      </w:r>
      <w:proofErr w:type="gramStart"/>
      <w:r w:rsidRPr="004E5616">
        <w:rPr>
          <w:rFonts w:ascii="Times New Roman" w:eastAsia="Calibri" w:hAnsi="Times New Roman" w:cs="Times New Roman"/>
          <w:b/>
          <w:bCs/>
          <w:kern w:val="2"/>
          <w:sz w:val="28"/>
          <w:szCs w:val="28"/>
          <w14:ligatures w14:val="standardContextual"/>
        </w:rPr>
        <w:t>к</w:t>
      </w:r>
      <w:proofErr w:type="spellEnd"/>
      <w:proofErr w:type="gramEnd"/>
      <w:r w:rsidRPr="004E5616">
        <w:rPr>
          <w:rFonts w:ascii="Times New Roman" w:eastAsia="Calibri" w:hAnsi="Times New Roman" w:cs="Times New Roman"/>
          <w:b/>
          <w:bCs/>
          <w:kern w:val="2"/>
          <w:sz w:val="28"/>
          <w:szCs w:val="28"/>
          <w14:ligatures w14:val="standardContextual"/>
        </w:rPr>
        <w:t xml:space="preserve"> </w:t>
      </w:r>
      <w:proofErr w:type="spellStart"/>
      <w:r w:rsidRPr="004E5616">
        <w:rPr>
          <w:rFonts w:ascii="Times New Roman" w:eastAsia="Calibri" w:hAnsi="Times New Roman" w:cs="Times New Roman"/>
          <w:b/>
          <w:bCs/>
          <w:kern w:val="2"/>
          <w:sz w:val="28"/>
          <w:szCs w:val="28"/>
          <w14:ligatures w14:val="standardContextual"/>
        </w:rPr>
        <w:t>документів</w:t>
      </w:r>
      <w:proofErr w:type="spellEnd"/>
      <w:r w:rsidRPr="004E5616">
        <w:rPr>
          <w:rFonts w:ascii="Times New Roman" w:eastAsia="Calibri" w:hAnsi="Times New Roman" w:cs="Times New Roman"/>
          <w:b/>
          <w:bCs/>
          <w:kern w:val="2"/>
          <w:sz w:val="28"/>
          <w:szCs w:val="28"/>
          <w14:ligatures w14:val="standardContextual"/>
        </w:rPr>
        <w:t>:</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bookmarkStart w:id="23" w:name="_Hlk185420387"/>
      <w:bookmarkEnd w:id="22"/>
      <w:r w:rsidRPr="004E5616">
        <w:rPr>
          <w:rFonts w:ascii="Times New Roman" w:eastAsia="Calibri" w:hAnsi="Times New Roman" w:cs="Times New Roman"/>
          <w:kern w:val="2"/>
          <w:sz w:val="28"/>
          <w:szCs w:val="28"/>
          <w:lang w:val="uk-UA"/>
          <w14:ligatures w14:val="standardContextual"/>
        </w:rPr>
        <w:t>заява;</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документ, що посвідчує особу громадянина України;</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витяг з Реєстру територіальної громади щодо реєстрації місця проживання або копія довідки про реєстрацію місця проживання особи (для ВПО);</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копія військового квитка або військового посвідчення;</w:t>
      </w:r>
    </w:p>
    <w:bookmarkEnd w:id="23"/>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копія посвідчення учасника бойових дій або документа, який підтверджує безпосередню участь заявника у період дії воєнного стану, у бойових діях або забезпеченні здійснення заходів з національної безпеки і оборони, відсічі і стримуванні збройної агресії (у разі наявності);</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bookmarkStart w:id="24" w:name="_Hlk185421091"/>
      <w:r w:rsidRPr="004E5616">
        <w:rPr>
          <w:rFonts w:ascii="Times New Roman" w:eastAsia="Calibri" w:hAnsi="Times New Roman" w:cs="Times New Roman"/>
          <w:kern w:val="2"/>
          <w:sz w:val="28"/>
          <w:szCs w:val="28"/>
          <w:lang w:val="uk-UA"/>
          <w14:ligatures w14:val="standardContextual"/>
        </w:rPr>
        <w:t>довідка з банку про реквізити відкритого рахунку картки для виплат</w:t>
      </w:r>
      <w:bookmarkEnd w:id="24"/>
      <w:r w:rsidRPr="004E5616">
        <w:rPr>
          <w:rFonts w:ascii="Times New Roman" w:eastAsia="Calibri" w:hAnsi="Times New Roman" w:cs="Times New Roman"/>
          <w:kern w:val="2"/>
          <w:sz w:val="28"/>
          <w:szCs w:val="28"/>
          <w:lang w:val="uk-UA"/>
          <w14:ligatures w14:val="standardContextual"/>
        </w:rPr>
        <w:t>.</w:t>
      </w:r>
    </w:p>
    <w:p w:rsidR="004E5616" w:rsidRPr="004E5616" w:rsidRDefault="004E5616" w:rsidP="004E5616">
      <w:pPr>
        <w:spacing w:after="0" w:line="240" w:lineRule="auto"/>
        <w:jc w:val="both"/>
        <w:rPr>
          <w:rFonts w:ascii="Times New Roman" w:eastAsia="Calibri" w:hAnsi="Times New Roman" w:cs="Times New Roman"/>
          <w:b/>
          <w:bCs/>
          <w:kern w:val="2"/>
          <w:sz w:val="28"/>
          <w:szCs w:val="28"/>
          <w:lang w:val="uk-UA"/>
          <w14:ligatures w14:val="standardContextual"/>
        </w:rPr>
      </w:pPr>
    </w:p>
    <w:p w:rsidR="004E5616" w:rsidRPr="004E5616" w:rsidRDefault="004E5616" w:rsidP="004E5616">
      <w:pPr>
        <w:spacing w:after="0" w:line="240" w:lineRule="auto"/>
        <w:jc w:val="center"/>
        <w:rPr>
          <w:rFonts w:ascii="Times New Roman" w:eastAsia="Calibri" w:hAnsi="Times New Roman" w:cs="Times New Roman"/>
          <w:b/>
          <w:bCs/>
          <w:kern w:val="2"/>
          <w:sz w:val="28"/>
          <w:szCs w:val="28"/>
          <w14:ligatures w14:val="standardContextual"/>
        </w:rPr>
      </w:pPr>
      <w:r w:rsidRPr="004E5616">
        <w:rPr>
          <w:rFonts w:ascii="Times New Roman" w:eastAsia="Calibri" w:hAnsi="Times New Roman" w:cs="Times New Roman"/>
          <w:b/>
          <w:bCs/>
          <w:kern w:val="2"/>
          <w:sz w:val="28"/>
          <w:szCs w:val="28"/>
          <w:lang w:val="uk-UA"/>
          <w14:ligatures w14:val="standardContextual"/>
        </w:rPr>
        <w:t>Надання одноразової щорічної допомоги  сім</w:t>
      </w:r>
      <w:r w:rsidRPr="004E5616">
        <w:rPr>
          <w:rFonts w:ascii="Times New Roman" w:eastAsia="Calibri" w:hAnsi="Times New Roman" w:cs="Times New Roman"/>
          <w:b/>
          <w:bCs/>
          <w:kern w:val="2"/>
          <w:sz w:val="28"/>
          <w:szCs w:val="28"/>
          <w14:ligatures w14:val="standardContextual"/>
        </w:rPr>
        <w:t>’</w:t>
      </w:r>
      <w:r w:rsidRPr="004E5616">
        <w:rPr>
          <w:rFonts w:ascii="Times New Roman" w:eastAsia="Calibri" w:hAnsi="Times New Roman" w:cs="Times New Roman"/>
          <w:b/>
          <w:bCs/>
          <w:kern w:val="2"/>
          <w:sz w:val="28"/>
          <w:szCs w:val="28"/>
          <w:lang w:val="uk-UA"/>
          <w14:ligatures w14:val="standardContextual"/>
        </w:rPr>
        <w:t>ям військовослужбовців до опалювального сезону на придбання дров</w:t>
      </w:r>
    </w:p>
    <w:p w:rsidR="004E5616" w:rsidRPr="004E5616" w:rsidRDefault="004E5616" w:rsidP="004E5616">
      <w:pPr>
        <w:spacing w:after="0" w:line="240" w:lineRule="auto"/>
        <w:jc w:val="both"/>
        <w:rPr>
          <w:rFonts w:ascii="Times New Roman" w:eastAsia="Calibri" w:hAnsi="Times New Roman" w:cs="Times New Roman"/>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Матеріальна допомога надається сім</w:t>
      </w:r>
      <w:r w:rsidRPr="004E5616">
        <w:rPr>
          <w:rFonts w:ascii="Times New Roman" w:eastAsia="Calibri" w:hAnsi="Times New Roman" w:cs="Times New Roman"/>
          <w:kern w:val="2"/>
          <w:sz w:val="28"/>
          <w:szCs w:val="28"/>
          <w14:ligatures w14:val="standardContextual"/>
        </w:rPr>
        <w:t>’</w:t>
      </w:r>
      <w:r w:rsidRPr="004E5616">
        <w:rPr>
          <w:rFonts w:ascii="Times New Roman" w:eastAsia="Calibri" w:hAnsi="Times New Roman" w:cs="Times New Roman"/>
          <w:kern w:val="2"/>
          <w:sz w:val="28"/>
          <w:szCs w:val="28"/>
          <w:lang w:val="uk-UA"/>
          <w14:ligatures w14:val="standardContextual"/>
        </w:rPr>
        <w:t>ям військовослужбовців, зареєстрованих та фактично проживаючим на території Великосеверинівської територіальної громади  або з числа ВПО, що зареєстровані на території громади.</w:t>
      </w:r>
    </w:p>
    <w:p w:rsidR="004E5616" w:rsidRPr="004E5616" w:rsidRDefault="004E5616" w:rsidP="004E5616">
      <w:pPr>
        <w:spacing w:after="0" w:line="240" w:lineRule="auto"/>
        <w:jc w:val="both"/>
        <w:rPr>
          <w:rFonts w:ascii="Times New Roman" w:eastAsia="Calibri" w:hAnsi="Times New Roman" w:cs="Times New Roman"/>
          <w:kern w:val="2"/>
          <w:sz w:val="28"/>
          <w:szCs w:val="28"/>
          <w:lang w:val="uk-UA"/>
          <w14:ligatures w14:val="standardContextual"/>
        </w:rPr>
      </w:pPr>
    </w:p>
    <w:p w:rsidR="004E5616" w:rsidRPr="004E5616" w:rsidRDefault="004E5616" w:rsidP="004E5616">
      <w:pPr>
        <w:spacing w:after="0" w:line="240" w:lineRule="auto"/>
        <w:jc w:val="both"/>
        <w:rPr>
          <w:rFonts w:ascii="Times New Roman" w:eastAsia="Calibri" w:hAnsi="Times New Roman" w:cs="Times New Roman"/>
          <w:kern w:val="2"/>
          <w:sz w:val="28"/>
          <w:szCs w:val="28"/>
          <w:lang w:val="uk-UA"/>
          <w14:ligatures w14:val="standardContextual"/>
        </w:rPr>
      </w:pPr>
      <w:bookmarkStart w:id="25" w:name="_Hlk185421793"/>
      <w:proofErr w:type="spellStart"/>
      <w:r w:rsidRPr="004E5616">
        <w:rPr>
          <w:rFonts w:ascii="Times New Roman" w:eastAsia="Calibri" w:hAnsi="Times New Roman" w:cs="Times New Roman"/>
          <w:b/>
          <w:bCs/>
          <w:kern w:val="2"/>
          <w:sz w:val="28"/>
          <w:szCs w:val="28"/>
          <w14:ligatures w14:val="standardContextual"/>
        </w:rPr>
        <w:t>Перелі</w:t>
      </w:r>
      <w:proofErr w:type="gramStart"/>
      <w:r w:rsidRPr="004E5616">
        <w:rPr>
          <w:rFonts w:ascii="Times New Roman" w:eastAsia="Calibri" w:hAnsi="Times New Roman" w:cs="Times New Roman"/>
          <w:b/>
          <w:bCs/>
          <w:kern w:val="2"/>
          <w:sz w:val="28"/>
          <w:szCs w:val="28"/>
          <w14:ligatures w14:val="standardContextual"/>
        </w:rPr>
        <w:t>к</w:t>
      </w:r>
      <w:proofErr w:type="spellEnd"/>
      <w:proofErr w:type="gramEnd"/>
      <w:r w:rsidRPr="004E5616">
        <w:rPr>
          <w:rFonts w:ascii="Times New Roman" w:eastAsia="Calibri" w:hAnsi="Times New Roman" w:cs="Times New Roman"/>
          <w:b/>
          <w:bCs/>
          <w:kern w:val="2"/>
          <w:sz w:val="28"/>
          <w:szCs w:val="28"/>
          <w14:ligatures w14:val="standardContextual"/>
        </w:rPr>
        <w:t xml:space="preserve"> </w:t>
      </w:r>
      <w:proofErr w:type="spellStart"/>
      <w:r w:rsidRPr="004E5616">
        <w:rPr>
          <w:rFonts w:ascii="Times New Roman" w:eastAsia="Calibri" w:hAnsi="Times New Roman" w:cs="Times New Roman"/>
          <w:b/>
          <w:bCs/>
          <w:kern w:val="2"/>
          <w:sz w:val="28"/>
          <w:szCs w:val="28"/>
          <w14:ligatures w14:val="standardContextual"/>
        </w:rPr>
        <w:t>документів</w:t>
      </w:r>
      <w:proofErr w:type="spellEnd"/>
      <w:r w:rsidRPr="004E5616">
        <w:rPr>
          <w:rFonts w:ascii="Times New Roman" w:eastAsia="Calibri" w:hAnsi="Times New Roman" w:cs="Times New Roman"/>
          <w:b/>
          <w:bCs/>
          <w:kern w:val="2"/>
          <w:sz w:val="28"/>
          <w:szCs w:val="28"/>
          <w14:ligatures w14:val="standardContextual"/>
        </w:rPr>
        <w:t>:</w:t>
      </w:r>
      <w:bookmarkEnd w:id="25"/>
      <w:r w:rsidRPr="004E5616">
        <w:rPr>
          <w:rFonts w:ascii="Times New Roman" w:eastAsia="Calibri" w:hAnsi="Times New Roman" w:cs="Times New Roman"/>
          <w:kern w:val="2"/>
          <w:sz w:val="28"/>
          <w:szCs w:val="28"/>
          <w:lang w:val="uk-UA"/>
          <w14:ligatures w14:val="standardContextual"/>
        </w:rPr>
        <w:t xml:space="preserve">     </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bookmarkStart w:id="26" w:name="_Hlk185421840"/>
      <w:r w:rsidRPr="004E5616">
        <w:rPr>
          <w:rFonts w:ascii="Times New Roman" w:eastAsia="Calibri" w:hAnsi="Times New Roman" w:cs="Times New Roman"/>
          <w:kern w:val="2"/>
          <w:sz w:val="28"/>
          <w:szCs w:val="28"/>
          <w:lang w:val="uk-UA"/>
          <w14:ligatures w14:val="standardContextual"/>
        </w:rPr>
        <w:lastRenderedPageBreak/>
        <w:t>заява;</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документ, що посвідчує особу громадянина України;</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витяг з Реєстру територіальної громади щодо реєстрації місця проживання або копія довідки про реєстрацію місця проживання особи (для ВПО);</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копія військового квитка або військового посвідчення;</w:t>
      </w:r>
    </w:p>
    <w:bookmarkEnd w:id="26"/>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 xml:space="preserve"> довідка форма 5 з військової частини;</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color w:val="000000"/>
          <w:kern w:val="2"/>
          <w:sz w:val="28"/>
          <w:szCs w:val="28"/>
          <w:shd w:val="clear" w:color="auto" w:fill="FFFFFF"/>
          <w:lang w:val="uk-UA"/>
          <w14:ligatures w14:val="standardContextual"/>
        </w:rPr>
        <w:t>довідка про наявність у житловому приміщенні пічного опалення та/або кухонного вогнища на твердому паливі;</w:t>
      </w:r>
    </w:p>
    <w:p w:rsidR="004E5616" w:rsidRPr="004E5616" w:rsidRDefault="004E5616" w:rsidP="004E5616">
      <w:pPr>
        <w:numPr>
          <w:ilvl w:val="0"/>
          <w:numId w:val="2"/>
        </w:numPr>
        <w:spacing w:after="0" w:line="240" w:lineRule="auto"/>
        <w:contextualSpacing/>
        <w:jc w:val="both"/>
        <w:rPr>
          <w:rFonts w:ascii="Times New Roman" w:eastAsia="Calibri" w:hAnsi="Times New Roman" w:cs="Times New Roman"/>
          <w:b/>
          <w:bCs/>
          <w:kern w:val="2"/>
          <w:sz w:val="28"/>
          <w:szCs w:val="28"/>
          <w:lang w:val="uk-UA"/>
          <w14:ligatures w14:val="standardContextual"/>
        </w:rPr>
      </w:pPr>
      <w:r w:rsidRPr="004E5616">
        <w:rPr>
          <w:rFonts w:ascii="Times New Roman" w:eastAsia="Calibri" w:hAnsi="Times New Roman" w:cs="Times New Roman"/>
          <w:kern w:val="2"/>
          <w:sz w:val="28"/>
          <w:szCs w:val="28"/>
          <w:lang w:val="uk-UA"/>
          <w14:ligatures w14:val="standardContextual"/>
        </w:rPr>
        <w:t>довідка з банку про реквізити відкритого рахунку картки для виплат.</w:t>
      </w:r>
    </w:p>
    <w:p w:rsidR="004E5616" w:rsidRPr="004E5616" w:rsidRDefault="004E5616" w:rsidP="004E5616">
      <w:pPr>
        <w:spacing w:after="0" w:line="240" w:lineRule="auto"/>
        <w:rPr>
          <w:rFonts w:ascii="Times New Roman" w:eastAsia="Calibri" w:hAnsi="Times New Roman" w:cs="Times New Roman"/>
          <w:b/>
          <w:bCs/>
          <w:kern w:val="2"/>
          <w:sz w:val="24"/>
          <w:szCs w:val="24"/>
          <w:lang w:val="uk-UA"/>
          <w14:ligatures w14:val="standardContextual"/>
        </w:rPr>
      </w:pPr>
    </w:p>
    <w:p w:rsidR="004E5616" w:rsidRPr="004E5616" w:rsidRDefault="004E5616" w:rsidP="004E5616">
      <w:pPr>
        <w:spacing w:after="0" w:line="240" w:lineRule="auto"/>
        <w:jc w:val="center"/>
        <w:rPr>
          <w:rFonts w:ascii="Times New Roman" w:eastAsia="Calibri" w:hAnsi="Times New Roman" w:cs="Times New Roman"/>
          <w:kern w:val="2"/>
          <w:sz w:val="24"/>
          <w:szCs w:val="24"/>
          <w:lang w:val="uk-UA"/>
          <w14:ligatures w14:val="standardContextual"/>
        </w:rPr>
      </w:pPr>
      <w:r w:rsidRPr="004E5616">
        <w:rPr>
          <w:rFonts w:ascii="Times New Roman" w:eastAsia="Calibri" w:hAnsi="Times New Roman" w:cs="Times New Roman"/>
          <w:b/>
          <w:bCs/>
          <w:kern w:val="2"/>
          <w:sz w:val="24"/>
          <w:szCs w:val="24"/>
          <w:lang w:val="uk-UA"/>
          <w14:ligatures w14:val="standardContextual"/>
        </w:rPr>
        <w:t>_______________________________</w:t>
      </w:r>
    </w:p>
    <w:p w:rsidR="007977E4" w:rsidRDefault="007977E4">
      <w:bookmarkStart w:id="27" w:name="_GoBack"/>
      <w:bookmarkEnd w:id="27"/>
    </w:p>
    <w:sectPr w:rsidR="007977E4" w:rsidSect="00EA5670">
      <w:pgSz w:w="11906" w:h="16838"/>
      <w:pgMar w:top="850" w:right="709"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73E0293"/>
    <w:multiLevelType w:val="hybridMultilevel"/>
    <w:tmpl w:val="93885B9C"/>
    <w:lvl w:ilvl="0" w:tplc="19705636">
      <w:start w:val="5"/>
      <w:numFmt w:val="bullet"/>
      <w:lvlText w:val="-"/>
      <w:lvlJc w:val="left"/>
      <w:pPr>
        <w:ind w:left="480" w:hanging="360"/>
      </w:pPr>
      <w:rPr>
        <w:rFonts w:ascii="Times New Roman" w:eastAsiaTheme="minorHAnsi" w:hAnsi="Times New Roman" w:cs="Times New Roman" w:hint="default"/>
      </w:rPr>
    </w:lvl>
    <w:lvl w:ilvl="1" w:tplc="04220003">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3">
    <w:nsid w:val="0A7D1E67"/>
    <w:multiLevelType w:val="hybridMultilevel"/>
    <w:tmpl w:val="4F4A237E"/>
    <w:lvl w:ilvl="0" w:tplc="52DAC530">
      <w:start w:val="1"/>
      <w:numFmt w:val="decimal"/>
      <w:lvlText w:val="%1."/>
      <w:lvlJc w:val="left"/>
      <w:pPr>
        <w:ind w:left="1200" w:hanging="360"/>
      </w:pPr>
      <w:rPr>
        <w:rFonts w:hint="default"/>
      </w:r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4">
    <w:nsid w:val="172E7180"/>
    <w:multiLevelType w:val="hybridMultilevel"/>
    <w:tmpl w:val="8AB25C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5C794515"/>
    <w:multiLevelType w:val="hybridMultilevel"/>
    <w:tmpl w:val="F8707E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616"/>
    <w:rsid w:val="004E5616"/>
    <w:rsid w:val="00797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E5616"/>
  </w:style>
  <w:style w:type="paragraph" w:styleId="a3">
    <w:name w:val="List Paragraph"/>
    <w:basedOn w:val="a"/>
    <w:uiPriority w:val="34"/>
    <w:qFormat/>
    <w:rsid w:val="004E5616"/>
    <w:pPr>
      <w:spacing w:after="160" w:line="259" w:lineRule="auto"/>
      <w:ind w:left="720"/>
      <w:contextualSpacing/>
    </w:pPr>
    <w:rPr>
      <w:kern w:val="2"/>
      <w:lang w:val="uk-UA"/>
      <w14:ligatures w14:val="standardContextual"/>
    </w:rPr>
  </w:style>
  <w:style w:type="table" w:styleId="a4">
    <w:name w:val="Table Grid"/>
    <w:basedOn w:val="a1"/>
    <w:uiPriority w:val="39"/>
    <w:rsid w:val="004E5616"/>
    <w:pPr>
      <w:spacing w:after="0" w:line="240" w:lineRule="auto"/>
    </w:pPr>
    <w:rPr>
      <w:kern w:val="2"/>
      <w:lang w:val="uk-UA"/>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E5616"/>
    <w:pPr>
      <w:spacing w:after="0" w:line="240" w:lineRule="auto"/>
    </w:pPr>
    <w:rPr>
      <w:rFonts w:ascii="Tahoma" w:hAnsi="Tahoma" w:cs="Tahoma"/>
      <w:kern w:val="2"/>
      <w:sz w:val="16"/>
      <w:szCs w:val="16"/>
      <w:lang w:val="uk-UA"/>
      <w14:ligatures w14:val="standardContextual"/>
    </w:rPr>
  </w:style>
  <w:style w:type="character" w:customStyle="1" w:styleId="a6">
    <w:name w:val="Текст выноски Знак"/>
    <w:basedOn w:val="a0"/>
    <w:link w:val="a5"/>
    <w:uiPriority w:val="99"/>
    <w:semiHidden/>
    <w:rsid w:val="004E5616"/>
    <w:rPr>
      <w:rFonts w:ascii="Tahoma" w:hAnsi="Tahoma" w:cs="Tahoma"/>
      <w:kern w:val="2"/>
      <w:sz w:val="16"/>
      <w:szCs w:val="16"/>
      <w:lang w:val="uk-UA"/>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E5616"/>
  </w:style>
  <w:style w:type="paragraph" w:styleId="a3">
    <w:name w:val="List Paragraph"/>
    <w:basedOn w:val="a"/>
    <w:uiPriority w:val="34"/>
    <w:qFormat/>
    <w:rsid w:val="004E5616"/>
    <w:pPr>
      <w:spacing w:after="160" w:line="259" w:lineRule="auto"/>
      <w:ind w:left="720"/>
      <w:contextualSpacing/>
    </w:pPr>
    <w:rPr>
      <w:kern w:val="2"/>
      <w:lang w:val="uk-UA"/>
      <w14:ligatures w14:val="standardContextual"/>
    </w:rPr>
  </w:style>
  <w:style w:type="table" w:styleId="a4">
    <w:name w:val="Table Grid"/>
    <w:basedOn w:val="a1"/>
    <w:uiPriority w:val="39"/>
    <w:rsid w:val="004E5616"/>
    <w:pPr>
      <w:spacing w:after="0" w:line="240" w:lineRule="auto"/>
    </w:pPr>
    <w:rPr>
      <w:kern w:val="2"/>
      <w:lang w:val="uk-UA"/>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E5616"/>
    <w:pPr>
      <w:spacing w:after="0" w:line="240" w:lineRule="auto"/>
    </w:pPr>
    <w:rPr>
      <w:rFonts w:ascii="Tahoma" w:hAnsi="Tahoma" w:cs="Tahoma"/>
      <w:kern w:val="2"/>
      <w:sz w:val="16"/>
      <w:szCs w:val="16"/>
      <w:lang w:val="uk-UA"/>
      <w14:ligatures w14:val="standardContextual"/>
    </w:rPr>
  </w:style>
  <w:style w:type="character" w:customStyle="1" w:styleId="a6">
    <w:name w:val="Текст выноски Знак"/>
    <w:basedOn w:val="a0"/>
    <w:link w:val="a5"/>
    <w:uiPriority w:val="99"/>
    <w:semiHidden/>
    <w:rsid w:val="004E5616"/>
    <w:rPr>
      <w:rFonts w:ascii="Tahoma" w:hAnsi="Tahoma" w:cs="Tahoma"/>
      <w:kern w:val="2"/>
      <w:sz w:val="16"/>
      <w:szCs w:val="16"/>
      <w:lang w:val="uk-U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27292</Words>
  <Characters>15558</Characters>
  <Application>Microsoft Office Word</Application>
  <DocSecurity>0</DocSecurity>
  <Lines>129</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2024-12-28T13:14:00Z</dcterms:created>
  <dcterms:modified xsi:type="dcterms:W3CDTF">2024-12-28T13:14:00Z</dcterms:modified>
</cp:coreProperties>
</file>