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7C" w:rsidRDefault="00B82E7C" w:rsidP="00B82E7C">
      <w:pPr>
        <w:ind w:left="114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2</w:t>
      </w:r>
    </w:p>
    <w:p w:rsidR="00B82E7C" w:rsidRDefault="00B82E7C" w:rsidP="00B82E7C">
      <w:pPr>
        <w:ind w:left="11482"/>
        <w:rPr>
          <w:b/>
          <w:sz w:val="28"/>
          <w:szCs w:val="28"/>
          <w:lang w:val="uk-UA"/>
        </w:rPr>
      </w:pPr>
    </w:p>
    <w:p w:rsidR="00B82E7C" w:rsidRPr="009D3B28" w:rsidRDefault="00B82E7C" w:rsidP="00B82E7C">
      <w:pPr>
        <w:jc w:val="center"/>
        <w:rPr>
          <w:b/>
          <w:sz w:val="28"/>
          <w:szCs w:val="28"/>
        </w:rPr>
      </w:pPr>
      <w:r w:rsidRPr="009D3B28">
        <w:rPr>
          <w:sz w:val="28"/>
          <w:szCs w:val="28"/>
          <w:lang w:val="uk-UA"/>
        </w:rPr>
        <w:t xml:space="preserve"> </w:t>
      </w:r>
      <w:r w:rsidRPr="009D3B28">
        <w:rPr>
          <w:b/>
          <w:sz w:val="28"/>
          <w:szCs w:val="28"/>
          <w:lang w:val="uk-UA"/>
        </w:rPr>
        <w:t xml:space="preserve">ПЛАН ЗАХОДІВ </w:t>
      </w:r>
    </w:p>
    <w:p w:rsidR="00B82E7C" w:rsidRPr="00C202E2" w:rsidRDefault="00B82E7C" w:rsidP="00B82E7C">
      <w:pPr>
        <w:jc w:val="center"/>
        <w:rPr>
          <w:b/>
          <w:sz w:val="28"/>
          <w:szCs w:val="28"/>
          <w:lang w:val="uk-UA"/>
        </w:rPr>
      </w:pPr>
      <w:r w:rsidRPr="009D3B28">
        <w:rPr>
          <w:b/>
          <w:sz w:val="28"/>
          <w:szCs w:val="28"/>
          <w:lang w:val="uk-UA"/>
        </w:rPr>
        <w:t xml:space="preserve">для </w:t>
      </w:r>
      <w:r w:rsidRPr="00C202E2">
        <w:rPr>
          <w:b/>
          <w:sz w:val="28"/>
          <w:szCs w:val="28"/>
          <w:lang w:val="uk-UA"/>
        </w:rPr>
        <w:t xml:space="preserve">реалізації  </w:t>
      </w:r>
      <w:r>
        <w:rPr>
          <w:b/>
          <w:sz w:val="28"/>
          <w:szCs w:val="28"/>
          <w:lang w:val="uk-UA"/>
        </w:rPr>
        <w:t xml:space="preserve">  програми «</w:t>
      </w:r>
      <w:r w:rsidRPr="00C202E2">
        <w:rPr>
          <w:b/>
          <w:sz w:val="28"/>
          <w:szCs w:val="28"/>
          <w:lang w:val="uk-UA"/>
        </w:rPr>
        <w:t xml:space="preserve">Охорони  навколишнього природного середовища </w:t>
      </w:r>
    </w:p>
    <w:p w:rsidR="00B82E7C" w:rsidRDefault="00B82E7C" w:rsidP="00B82E7C">
      <w:pPr>
        <w:jc w:val="center"/>
        <w:rPr>
          <w:b/>
          <w:sz w:val="28"/>
          <w:szCs w:val="28"/>
          <w:lang w:val="uk-UA"/>
        </w:rPr>
      </w:pPr>
      <w:r w:rsidRPr="00C202E2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>Великосеверинівській сільській раді»</w:t>
      </w:r>
      <w:r w:rsidRPr="00C202E2">
        <w:rPr>
          <w:b/>
          <w:sz w:val="28"/>
          <w:szCs w:val="28"/>
          <w:lang w:val="uk-UA"/>
        </w:rPr>
        <w:t xml:space="preserve"> </w:t>
      </w:r>
    </w:p>
    <w:p w:rsidR="00B82E7C" w:rsidRPr="009D3B28" w:rsidRDefault="00B82E7C" w:rsidP="00B82E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2024-2026</w:t>
      </w:r>
      <w:r w:rsidRPr="00C202E2">
        <w:rPr>
          <w:b/>
          <w:sz w:val="28"/>
          <w:szCs w:val="28"/>
          <w:lang w:val="uk-UA"/>
        </w:rPr>
        <w:t xml:space="preserve"> роки</w:t>
      </w:r>
    </w:p>
    <w:p w:rsidR="00B82E7C" w:rsidRPr="00250AB7" w:rsidRDefault="00B82E7C" w:rsidP="00B82E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lang w:val="uk-UA"/>
        </w:rPr>
        <w:t>тис</w:t>
      </w:r>
      <w:r w:rsidRPr="00250AB7">
        <w:rPr>
          <w:b/>
          <w:lang w:val="uk-UA"/>
        </w:rPr>
        <w:t>.грн</w:t>
      </w:r>
      <w:proofErr w:type="spellEnd"/>
      <w:r w:rsidRPr="00250AB7">
        <w:rPr>
          <w:b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25"/>
        <w:gridCol w:w="1273"/>
        <w:gridCol w:w="1377"/>
        <w:gridCol w:w="1532"/>
        <w:gridCol w:w="1377"/>
        <w:gridCol w:w="1688"/>
        <w:gridCol w:w="1377"/>
        <w:gridCol w:w="1269"/>
      </w:tblGrid>
      <w:tr w:rsidR="00B82E7C" w:rsidRPr="002A2DB8" w:rsidTr="00837739">
        <w:tc>
          <w:tcPr>
            <w:tcW w:w="534" w:type="dxa"/>
            <w:vMerge w:val="restart"/>
          </w:tcPr>
          <w:p w:rsidR="00B82E7C" w:rsidRPr="002A2DB8" w:rsidRDefault="00B82E7C" w:rsidP="00837739">
            <w:pPr>
              <w:jc w:val="center"/>
              <w:rPr>
                <w:lang w:val="uk-UA"/>
              </w:rPr>
            </w:pPr>
            <w:r w:rsidRPr="002A2DB8">
              <w:rPr>
                <w:lang w:val="uk-UA"/>
              </w:rPr>
              <w:t>№</w:t>
            </w:r>
          </w:p>
          <w:p w:rsidR="00B82E7C" w:rsidRPr="002A2DB8" w:rsidRDefault="00B82E7C" w:rsidP="00837739">
            <w:pPr>
              <w:jc w:val="center"/>
              <w:rPr>
                <w:lang w:val="uk-UA"/>
              </w:rPr>
            </w:pPr>
            <w:r w:rsidRPr="002A2DB8">
              <w:rPr>
                <w:lang w:val="uk-UA"/>
              </w:rPr>
              <w:t>з/п</w:t>
            </w:r>
          </w:p>
        </w:tc>
        <w:tc>
          <w:tcPr>
            <w:tcW w:w="4925" w:type="dxa"/>
            <w:vMerge w:val="restart"/>
          </w:tcPr>
          <w:p w:rsidR="00B82E7C" w:rsidRPr="002A2DB8" w:rsidRDefault="00B82E7C" w:rsidP="00837739">
            <w:pPr>
              <w:jc w:val="center"/>
              <w:rPr>
                <w:lang w:val="uk-UA"/>
              </w:rPr>
            </w:pPr>
            <w:r w:rsidRPr="002A2DB8">
              <w:rPr>
                <w:lang w:val="uk-UA"/>
              </w:rPr>
              <w:t>Найменування заходу</w:t>
            </w:r>
          </w:p>
        </w:tc>
        <w:tc>
          <w:tcPr>
            <w:tcW w:w="1273" w:type="dxa"/>
            <w:vMerge w:val="restart"/>
          </w:tcPr>
          <w:p w:rsidR="00B82E7C" w:rsidRPr="002A2DB8" w:rsidRDefault="00B82E7C" w:rsidP="00837739">
            <w:pPr>
              <w:jc w:val="center"/>
              <w:rPr>
                <w:b/>
                <w:lang w:val="uk-UA"/>
              </w:rPr>
            </w:pPr>
            <w:r w:rsidRPr="002A2DB8">
              <w:rPr>
                <w:lang w:val="uk-UA"/>
              </w:rPr>
              <w:t>загальна вартість</w:t>
            </w:r>
          </w:p>
        </w:tc>
        <w:tc>
          <w:tcPr>
            <w:tcW w:w="8620" w:type="dxa"/>
            <w:gridSpan w:val="6"/>
          </w:tcPr>
          <w:p w:rsidR="00B82E7C" w:rsidRPr="002A2DB8" w:rsidRDefault="00B82E7C" w:rsidP="00837739">
            <w:pPr>
              <w:jc w:val="center"/>
              <w:rPr>
                <w:b/>
                <w:lang w:val="uk-UA"/>
              </w:rPr>
            </w:pPr>
            <w:r w:rsidRPr="002A2DB8">
              <w:rPr>
                <w:lang w:val="uk-UA"/>
              </w:rPr>
              <w:t>Обсяг фінансування за рахунок коштів</w:t>
            </w:r>
          </w:p>
        </w:tc>
      </w:tr>
      <w:tr w:rsidR="00B82E7C" w:rsidRPr="002A2DB8" w:rsidTr="00837739">
        <w:tc>
          <w:tcPr>
            <w:tcW w:w="534" w:type="dxa"/>
            <w:vMerge/>
          </w:tcPr>
          <w:p w:rsidR="00B82E7C" w:rsidRPr="002A2DB8" w:rsidRDefault="00B82E7C" w:rsidP="008377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25" w:type="dxa"/>
            <w:vMerge/>
          </w:tcPr>
          <w:p w:rsidR="00B82E7C" w:rsidRPr="002A2DB8" w:rsidRDefault="00B82E7C" w:rsidP="008377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3" w:type="dxa"/>
            <w:vMerge/>
          </w:tcPr>
          <w:p w:rsidR="00B82E7C" w:rsidRPr="002A2DB8" w:rsidRDefault="00B82E7C" w:rsidP="008377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9" w:type="dxa"/>
            <w:gridSpan w:val="2"/>
          </w:tcPr>
          <w:p w:rsidR="00B82E7C" w:rsidRPr="002A2DB8" w:rsidRDefault="00B82E7C" w:rsidP="008377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3065" w:type="dxa"/>
            <w:gridSpan w:val="2"/>
          </w:tcPr>
          <w:p w:rsidR="00B82E7C" w:rsidRPr="002A2DB8" w:rsidRDefault="00B82E7C" w:rsidP="008377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2646" w:type="dxa"/>
            <w:gridSpan w:val="2"/>
          </w:tcPr>
          <w:p w:rsidR="00B82E7C" w:rsidRPr="002A2DB8" w:rsidRDefault="00B82E7C" w:rsidP="008377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</w:tr>
      <w:tr w:rsidR="00B82E7C" w:rsidRPr="002A2DB8" w:rsidTr="00837739">
        <w:tc>
          <w:tcPr>
            <w:tcW w:w="534" w:type="dxa"/>
            <w:vMerge/>
          </w:tcPr>
          <w:p w:rsidR="00B82E7C" w:rsidRPr="002A2DB8" w:rsidRDefault="00B82E7C" w:rsidP="008377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25" w:type="dxa"/>
            <w:vMerge/>
          </w:tcPr>
          <w:p w:rsidR="00B82E7C" w:rsidRPr="002A2DB8" w:rsidRDefault="00B82E7C" w:rsidP="008377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3" w:type="dxa"/>
            <w:vMerge/>
          </w:tcPr>
          <w:p w:rsidR="00B82E7C" w:rsidRPr="002A2DB8" w:rsidRDefault="00B82E7C" w:rsidP="008377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77" w:type="dxa"/>
          </w:tcPr>
          <w:p w:rsidR="00B82E7C" w:rsidRPr="002A2DB8" w:rsidRDefault="00B82E7C" w:rsidP="00837739">
            <w:pPr>
              <w:ind w:left="-108" w:right="-48"/>
              <w:jc w:val="center"/>
              <w:rPr>
                <w:lang w:val="uk-UA"/>
              </w:rPr>
            </w:pPr>
            <w:r>
              <w:rPr>
                <w:lang w:val="uk-UA"/>
              </w:rPr>
              <w:t>Обласного бюджету</w:t>
            </w:r>
          </w:p>
        </w:tc>
        <w:tc>
          <w:tcPr>
            <w:tcW w:w="1532" w:type="dxa"/>
          </w:tcPr>
          <w:p w:rsidR="00B82E7C" w:rsidRPr="002A2DB8" w:rsidRDefault="00B82E7C" w:rsidP="00837739">
            <w:pPr>
              <w:ind w:left="-108" w:right="-48"/>
              <w:jc w:val="center"/>
              <w:rPr>
                <w:lang w:val="uk-UA"/>
              </w:rPr>
            </w:pPr>
            <w:r w:rsidRPr="002A2DB8">
              <w:rPr>
                <w:lang w:val="uk-UA"/>
              </w:rPr>
              <w:t>Місцевих бюджетів</w:t>
            </w:r>
          </w:p>
          <w:p w:rsidR="00B82E7C" w:rsidRPr="002A2DB8" w:rsidRDefault="00B82E7C" w:rsidP="00837739">
            <w:pPr>
              <w:ind w:left="-108" w:right="-48"/>
              <w:jc w:val="center"/>
              <w:rPr>
                <w:lang w:val="uk-UA"/>
              </w:rPr>
            </w:pPr>
          </w:p>
        </w:tc>
        <w:tc>
          <w:tcPr>
            <w:tcW w:w="1377" w:type="dxa"/>
          </w:tcPr>
          <w:p w:rsidR="00B82E7C" w:rsidRPr="002A2DB8" w:rsidRDefault="00B82E7C" w:rsidP="00837739">
            <w:pPr>
              <w:ind w:left="-108" w:right="-48"/>
              <w:jc w:val="center"/>
              <w:rPr>
                <w:lang w:val="uk-UA"/>
              </w:rPr>
            </w:pPr>
            <w:r>
              <w:rPr>
                <w:lang w:val="uk-UA"/>
              </w:rPr>
              <w:t>Обласного бюджету</w:t>
            </w:r>
          </w:p>
        </w:tc>
        <w:tc>
          <w:tcPr>
            <w:tcW w:w="1688" w:type="dxa"/>
          </w:tcPr>
          <w:p w:rsidR="00B82E7C" w:rsidRPr="002A2DB8" w:rsidRDefault="00B82E7C" w:rsidP="00837739">
            <w:pPr>
              <w:ind w:left="-108" w:right="-48"/>
              <w:jc w:val="center"/>
              <w:rPr>
                <w:lang w:val="uk-UA"/>
              </w:rPr>
            </w:pPr>
            <w:r w:rsidRPr="002A2DB8">
              <w:rPr>
                <w:lang w:val="uk-UA"/>
              </w:rPr>
              <w:t>Місцевих бюджетів</w:t>
            </w:r>
          </w:p>
          <w:p w:rsidR="00B82E7C" w:rsidRPr="002A2DB8" w:rsidRDefault="00B82E7C" w:rsidP="00837739">
            <w:pPr>
              <w:ind w:left="-108" w:right="-48"/>
              <w:jc w:val="center"/>
              <w:rPr>
                <w:lang w:val="uk-UA"/>
              </w:rPr>
            </w:pPr>
          </w:p>
        </w:tc>
        <w:tc>
          <w:tcPr>
            <w:tcW w:w="1377" w:type="dxa"/>
          </w:tcPr>
          <w:p w:rsidR="00B82E7C" w:rsidRPr="002A2DB8" w:rsidRDefault="00B82E7C" w:rsidP="00837739">
            <w:pPr>
              <w:ind w:left="-108" w:right="-48"/>
              <w:jc w:val="center"/>
              <w:rPr>
                <w:lang w:val="uk-UA"/>
              </w:rPr>
            </w:pPr>
            <w:r>
              <w:rPr>
                <w:lang w:val="uk-UA"/>
              </w:rPr>
              <w:t>Обласного бюджету</w:t>
            </w:r>
          </w:p>
        </w:tc>
        <w:tc>
          <w:tcPr>
            <w:tcW w:w="1269" w:type="dxa"/>
          </w:tcPr>
          <w:p w:rsidR="00B82E7C" w:rsidRPr="002A2DB8" w:rsidRDefault="00B82E7C" w:rsidP="00837739">
            <w:pPr>
              <w:ind w:left="-108" w:right="-48"/>
              <w:jc w:val="center"/>
              <w:rPr>
                <w:lang w:val="uk-UA"/>
              </w:rPr>
            </w:pPr>
            <w:r w:rsidRPr="002A2DB8">
              <w:rPr>
                <w:lang w:val="uk-UA"/>
              </w:rPr>
              <w:t>Місцевих бюджетів</w:t>
            </w:r>
          </w:p>
          <w:p w:rsidR="00B82E7C" w:rsidRPr="002A2DB8" w:rsidRDefault="00B82E7C" w:rsidP="00837739">
            <w:pPr>
              <w:ind w:left="-108" w:right="-48"/>
              <w:jc w:val="center"/>
              <w:rPr>
                <w:lang w:val="uk-UA"/>
              </w:rPr>
            </w:pPr>
          </w:p>
        </w:tc>
      </w:tr>
      <w:tr w:rsidR="00B82E7C" w:rsidRPr="00F2179A" w:rsidTr="00837739">
        <w:tc>
          <w:tcPr>
            <w:tcW w:w="534" w:type="dxa"/>
          </w:tcPr>
          <w:p w:rsidR="00B82E7C" w:rsidRDefault="00B82E7C" w:rsidP="008377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4925" w:type="dxa"/>
          </w:tcPr>
          <w:p w:rsidR="00B82E7C" w:rsidRDefault="00B82E7C" w:rsidP="00837739">
            <w:pPr>
              <w:rPr>
                <w:lang w:val="uk-UA"/>
              </w:rPr>
            </w:pPr>
            <w:r>
              <w:rPr>
                <w:lang w:val="uk-UA"/>
              </w:rPr>
              <w:t>Придбання спеціалізованої техніки та обладнання (сміттєвоз, подрібнювач, контейнери для твердих побутових відходів)</w:t>
            </w:r>
          </w:p>
        </w:tc>
        <w:tc>
          <w:tcPr>
            <w:tcW w:w="1273" w:type="dxa"/>
          </w:tcPr>
          <w:p w:rsidR="00B82E7C" w:rsidRPr="00950DD6" w:rsidRDefault="00B82E7C" w:rsidP="008377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  <w:r w:rsidRPr="00950DD6">
              <w:rPr>
                <w:lang w:val="uk-UA"/>
              </w:rPr>
              <w:t>00,0</w:t>
            </w:r>
          </w:p>
        </w:tc>
        <w:tc>
          <w:tcPr>
            <w:tcW w:w="1377" w:type="dxa"/>
          </w:tcPr>
          <w:p w:rsidR="00B82E7C" w:rsidRPr="00950DD6" w:rsidRDefault="00B82E7C" w:rsidP="00837739">
            <w:pPr>
              <w:ind w:left="-108" w:right="-48"/>
              <w:jc w:val="center"/>
              <w:rPr>
                <w:lang w:val="uk-UA"/>
              </w:rPr>
            </w:pPr>
            <w:r w:rsidRPr="00950DD6"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:rsidR="00B82E7C" w:rsidRPr="00950DD6" w:rsidRDefault="00B82E7C" w:rsidP="00837739">
            <w:pPr>
              <w:ind w:left="-108" w:right="-48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Pr="00950DD6">
              <w:rPr>
                <w:lang w:val="uk-UA"/>
              </w:rPr>
              <w:t>00,0</w:t>
            </w:r>
          </w:p>
        </w:tc>
        <w:tc>
          <w:tcPr>
            <w:tcW w:w="1377" w:type="dxa"/>
          </w:tcPr>
          <w:p w:rsidR="00B82E7C" w:rsidRPr="00950DD6" w:rsidRDefault="00B82E7C" w:rsidP="00837739">
            <w:pPr>
              <w:jc w:val="center"/>
              <w:rPr>
                <w:lang w:val="uk-UA"/>
              </w:rPr>
            </w:pPr>
            <w:r w:rsidRPr="00950DD6">
              <w:rPr>
                <w:lang w:val="uk-UA"/>
              </w:rPr>
              <w:t>-</w:t>
            </w:r>
          </w:p>
        </w:tc>
        <w:tc>
          <w:tcPr>
            <w:tcW w:w="1688" w:type="dxa"/>
          </w:tcPr>
          <w:p w:rsidR="00B82E7C" w:rsidRPr="00950DD6" w:rsidRDefault="00B82E7C" w:rsidP="00837739">
            <w:pPr>
              <w:jc w:val="center"/>
              <w:rPr>
                <w:lang w:val="uk-UA"/>
              </w:rPr>
            </w:pPr>
            <w:r w:rsidRPr="00950DD6">
              <w:rPr>
                <w:lang w:val="uk-UA"/>
              </w:rPr>
              <w:t>500,0</w:t>
            </w:r>
          </w:p>
        </w:tc>
        <w:tc>
          <w:tcPr>
            <w:tcW w:w="1377" w:type="dxa"/>
          </w:tcPr>
          <w:p w:rsidR="00B82E7C" w:rsidRPr="00950DD6" w:rsidRDefault="00B82E7C" w:rsidP="00837739">
            <w:pPr>
              <w:jc w:val="center"/>
              <w:rPr>
                <w:lang w:val="uk-UA"/>
              </w:rPr>
            </w:pPr>
          </w:p>
        </w:tc>
        <w:tc>
          <w:tcPr>
            <w:tcW w:w="1269" w:type="dxa"/>
          </w:tcPr>
          <w:p w:rsidR="00B82E7C" w:rsidRPr="00950DD6" w:rsidRDefault="00B82E7C" w:rsidP="00837739">
            <w:pPr>
              <w:jc w:val="center"/>
              <w:rPr>
                <w:lang w:val="uk-UA"/>
              </w:rPr>
            </w:pPr>
            <w:r w:rsidRPr="00950DD6">
              <w:rPr>
                <w:lang w:val="uk-UA"/>
              </w:rPr>
              <w:t>1000,0</w:t>
            </w:r>
          </w:p>
        </w:tc>
      </w:tr>
      <w:tr w:rsidR="00B82E7C" w:rsidRPr="00F2179A" w:rsidTr="00837739">
        <w:tc>
          <w:tcPr>
            <w:tcW w:w="534" w:type="dxa"/>
          </w:tcPr>
          <w:p w:rsidR="00B82E7C" w:rsidRPr="00F2179A" w:rsidRDefault="00B82E7C" w:rsidP="008377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25" w:type="dxa"/>
          </w:tcPr>
          <w:p w:rsidR="00B82E7C" w:rsidRPr="005628C5" w:rsidRDefault="00B82E7C" w:rsidP="008377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3" w:type="dxa"/>
          </w:tcPr>
          <w:p w:rsidR="00B82E7C" w:rsidRPr="00C202E2" w:rsidRDefault="00B82E7C" w:rsidP="008377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77" w:type="dxa"/>
          </w:tcPr>
          <w:p w:rsidR="00B82E7C" w:rsidRPr="00F2179A" w:rsidRDefault="00B82E7C" w:rsidP="00837739">
            <w:pPr>
              <w:jc w:val="center"/>
              <w:rPr>
                <w:lang w:val="uk-UA"/>
              </w:rPr>
            </w:pPr>
          </w:p>
        </w:tc>
        <w:tc>
          <w:tcPr>
            <w:tcW w:w="1532" w:type="dxa"/>
          </w:tcPr>
          <w:p w:rsidR="00B82E7C" w:rsidRPr="00F2179A" w:rsidRDefault="00B82E7C" w:rsidP="00837739">
            <w:pPr>
              <w:jc w:val="center"/>
              <w:rPr>
                <w:lang w:val="uk-UA"/>
              </w:rPr>
            </w:pPr>
          </w:p>
        </w:tc>
        <w:tc>
          <w:tcPr>
            <w:tcW w:w="1377" w:type="dxa"/>
          </w:tcPr>
          <w:p w:rsidR="00B82E7C" w:rsidRPr="00F2179A" w:rsidRDefault="00B82E7C" w:rsidP="00837739">
            <w:pPr>
              <w:jc w:val="center"/>
              <w:rPr>
                <w:lang w:val="uk-UA"/>
              </w:rPr>
            </w:pPr>
          </w:p>
        </w:tc>
        <w:tc>
          <w:tcPr>
            <w:tcW w:w="1688" w:type="dxa"/>
          </w:tcPr>
          <w:p w:rsidR="00B82E7C" w:rsidRPr="00F2179A" w:rsidRDefault="00B82E7C" w:rsidP="00837739">
            <w:pPr>
              <w:jc w:val="center"/>
              <w:rPr>
                <w:lang w:val="uk-UA"/>
              </w:rPr>
            </w:pPr>
          </w:p>
        </w:tc>
        <w:tc>
          <w:tcPr>
            <w:tcW w:w="1377" w:type="dxa"/>
          </w:tcPr>
          <w:p w:rsidR="00B82E7C" w:rsidRPr="00F2179A" w:rsidRDefault="00B82E7C" w:rsidP="00837739">
            <w:pPr>
              <w:jc w:val="center"/>
              <w:rPr>
                <w:lang w:val="uk-UA"/>
              </w:rPr>
            </w:pPr>
          </w:p>
        </w:tc>
        <w:tc>
          <w:tcPr>
            <w:tcW w:w="1269" w:type="dxa"/>
          </w:tcPr>
          <w:p w:rsidR="00B82E7C" w:rsidRPr="00F2179A" w:rsidRDefault="00B82E7C" w:rsidP="00837739">
            <w:pPr>
              <w:jc w:val="center"/>
              <w:rPr>
                <w:lang w:val="uk-UA"/>
              </w:rPr>
            </w:pPr>
          </w:p>
        </w:tc>
      </w:tr>
    </w:tbl>
    <w:p w:rsidR="00B82E7C" w:rsidRDefault="00B82E7C" w:rsidP="00B82E7C">
      <w:pPr>
        <w:jc w:val="center"/>
        <w:rPr>
          <w:lang w:val="uk-UA"/>
        </w:rPr>
      </w:pPr>
      <w:r>
        <w:rPr>
          <w:b/>
          <w:lang w:val="uk-UA"/>
        </w:rPr>
        <w:t>_____________________________________________</w:t>
      </w:r>
      <w:r w:rsidRPr="008408E1">
        <w:t xml:space="preserve"> </w:t>
      </w:r>
    </w:p>
    <w:p w:rsidR="00B82E7C" w:rsidRPr="005628C5" w:rsidRDefault="00B82E7C" w:rsidP="00B82E7C">
      <w:pPr>
        <w:jc w:val="center"/>
        <w:rPr>
          <w:b/>
          <w:lang w:val="uk-UA"/>
        </w:rPr>
      </w:pPr>
    </w:p>
    <w:p w:rsidR="001A0265" w:rsidRDefault="001A0265">
      <w:bookmarkStart w:id="0" w:name="_GoBack"/>
      <w:bookmarkEnd w:id="0"/>
    </w:p>
    <w:sectPr w:rsidR="001A0265" w:rsidSect="00FA37B5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7C"/>
    <w:rsid w:val="001A0265"/>
    <w:rsid w:val="00B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2024-12-27T06:41:00Z</dcterms:created>
  <dcterms:modified xsi:type="dcterms:W3CDTF">2024-12-27T06:42:00Z</dcterms:modified>
</cp:coreProperties>
</file>