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80" w:rsidRDefault="008F7780">
      <w:pPr>
        <w:spacing w:line="1" w:lineRule="exact"/>
      </w:pPr>
    </w:p>
    <w:p w:rsidR="008F7780" w:rsidRDefault="008F7780">
      <w:pPr>
        <w:framePr w:wrap="none" w:vAnchor="page" w:hAnchor="page" w:x="5997" w:y="664"/>
        <w:rPr>
          <w:sz w:val="2"/>
          <w:szCs w:val="2"/>
        </w:rPr>
      </w:pPr>
    </w:p>
    <w:p w:rsidR="008F7780" w:rsidRDefault="008F7780">
      <w:pPr>
        <w:spacing w:line="1" w:lineRule="exact"/>
      </w:pPr>
      <w:bookmarkStart w:id="0" w:name="_GoBack"/>
      <w:bookmarkEnd w:id="0"/>
    </w:p>
    <w:p w:rsidR="008F7780" w:rsidRDefault="00B344D8">
      <w:pPr>
        <w:pStyle w:val="10"/>
        <w:framePr w:w="9792" w:h="4560" w:hRule="exact" w:wrap="none" w:vAnchor="page" w:hAnchor="page" w:x="1602" w:y="1125"/>
        <w:spacing w:after="0"/>
        <w:ind w:firstLine="0"/>
      </w:pPr>
      <w:bookmarkStart w:id="1" w:name="bookmark10"/>
      <w:bookmarkStart w:id="2" w:name="bookmark11"/>
      <w:bookmarkStart w:id="3" w:name="bookmark9"/>
      <w:r>
        <w:rPr>
          <w:sz w:val="26"/>
          <w:szCs w:val="26"/>
        </w:rPr>
        <w:t xml:space="preserve">Бізнес-форум </w:t>
      </w:r>
      <w:r>
        <w:t>"Український бізнес в умовах війни. Шлях до стійкості та</w:t>
      </w:r>
      <w:r>
        <w:br/>
        <w:t>Перемоги!"</w:t>
      </w:r>
      <w:bookmarkEnd w:id="1"/>
      <w:bookmarkEnd w:id="2"/>
      <w:bookmarkEnd w:id="3"/>
    </w:p>
    <w:p w:rsidR="008F7780" w:rsidRDefault="00B344D8">
      <w:pPr>
        <w:pStyle w:val="20"/>
        <w:framePr w:w="9792" w:h="4560" w:hRule="exact" w:wrap="none" w:vAnchor="page" w:hAnchor="page" w:x="1602" w:y="1125"/>
        <w:jc w:val="center"/>
      </w:pPr>
      <w:r>
        <w:t>13 грудня 2024 року</w:t>
      </w:r>
    </w:p>
    <w:p w:rsidR="008F7780" w:rsidRDefault="00B344D8">
      <w:pPr>
        <w:pStyle w:val="20"/>
        <w:framePr w:w="9792" w:h="4560" w:hRule="exact" w:wrap="none" w:vAnchor="page" w:hAnchor="page" w:x="1602" w:y="1125"/>
        <w:spacing w:after="180"/>
        <w:jc w:val="center"/>
      </w:pPr>
      <w:r>
        <w:t xml:space="preserve">м. Кропивницький, "Прозорий офіс", </w:t>
      </w:r>
      <w:proofErr w:type="spellStart"/>
      <w:r>
        <w:t>конференц-зала</w:t>
      </w:r>
      <w:proofErr w:type="spellEnd"/>
    </w:p>
    <w:p w:rsidR="008F7780" w:rsidRDefault="00B344D8">
      <w:pPr>
        <w:pStyle w:val="20"/>
        <w:framePr w:w="9792" w:h="4560" w:hRule="exact" w:wrap="none" w:vAnchor="page" w:hAnchor="page" w:x="1602" w:y="1125"/>
      </w:pPr>
      <w:r>
        <w:rPr>
          <w:b/>
          <w:bCs/>
        </w:rPr>
        <w:t xml:space="preserve">Організатор: </w:t>
      </w:r>
      <w:r>
        <w:t>Кіровоградська обласна військова адміністрація</w:t>
      </w:r>
    </w:p>
    <w:p w:rsidR="008F7780" w:rsidRDefault="00B344D8">
      <w:pPr>
        <w:pStyle w:val="20"/>
        <w:framePr w:w="9792" w:h="4560" w:hRule="exact" w:wrap="none" w:vAnchor="page" w:hAnchor="page" w:x="1602" w:y="1125"/>
        <w:ind w:right="1500"/>
        <w:jc w:val="right"/>
      </w:pPr>
      <w:r>
        <w:rPr>
          <w:b/>
          <w:bCs/>
        </w:rPr>
        <w:t xml:space="preserve">Співорганізатори: </w:t>
      </w:r>
      <w:r>
        <w:t>Кіровоградська регіональна торгово-промислова палата, Агенція регіонального розвитку Кіровоградської області</w:t>
      </w:r>
    </w:p>
    <w:p w:rsidR="008F7780" w:rsidRDefault="00B344D8">
      <w:pPr>
        <w:pStyle w:val="20"/>
        <w:framePr w:w="9792" w:h="4560" w:hRule="exact" w:wrap="none" w:vAnchor="page" w:hAnchor="page" w:x="1602" w:y="1125"/>
      </w:pPr>
      <w:r>
        <w:rPr>
          <w:b/>
          <w:bCs/>
        </w:rPr>
        <w:t xml:space="preserve">Модератор: СОЛОМАХА Світлана </w:t>
      </w:r>
      <w:r>
        <w:t>- заступник директора департаменту економічного розвитку та торгівлі Кіровоградської обласної військової адміністрації</w:t>
      </w:r>
    </w:p>
    <w:p w:rsidR="008F7780" w:rsidRDefault="00B344D8">
      <w:pPr>
        <w:pStyle w:val="20"/>
        <w:framePr w:w="9792" w:h="4560" w:hRule="exact" w:wrap="none" w:vAnchor="page" w:hAnchor="page" w:x="1602" w:y="1125"/>
      </w:pPr>
      <w:r>
        <w:rPr>
          <w:b/>
          <w:bCs/>
        </w:rPr>
        <w:t xml:space="preserve">Робоча мова: </w:t>
      </w:r>
      <w:r>
        <w:t>українська</w:t>
      </w:r>
    </w:p>
    <w:p w:rsidR="008F7780" w:rsidRDefault="00B344D8">
      <w:pPr>
        <w:pStyle w:val="a9"/>
        <w:framePr w:w="3336" w:h="336" w:hRule="exact" w:wrap="none" w:vAnchor="page" w:hAnchor="page" w:x="4871" w:y="5839"/>
        <w:rPr>
          <w:sz w:val="24"/>
          <w:szCs w:val="24"/>
        </w:rPr>
      </w:pPr>
      <w:r>
        <w:t xml:space="preserve">ПРОГРАМА ПОДІЇ </w:t>
      </w:r>
      <w:r>
        <w:rPr>
          <w:sz w:val="24"/>
          <w:szCs w:val="24"/>
        </w:rPr>
        <w:t>(проект)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664"/>
        <w:gridCol w:w="5563"/>
      </w:tblGrid>
      <w:tr w:rsidR="008F778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center"/>
            </w:pPr>
            <w:r>
              <w:rPr>
                <w:b/>
                <w:bCs/>
              </w:rPr>
              <w:t>Час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center"/>
            </w:pPr>
            <w:r>
              <w:rPr>
                <w:b/>
                <w:bCs/>
              </w:rPr>
              <w:t>Спікери</w:t>
            </w: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09:30-10:00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Реєстрація учасників</w:t>
            </w: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10:00-10:10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Вітальні слова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РАЙКОВИЧ Андрій </w:t>
            </w:r>
            <w:r>
              <w:t>- начальник Кіровоградської обласної військової адміністрації.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ДРОЗД Юрій </w:t>
            </w:r>
            <w:r>
              <w:t>- голова Кіровоградської обласної ради</w:t>
            </w: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10:10-11:10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Зміни до постанови Кабінету Міністрів України від 27 січня 2023 року №76. Новації для бізнесу у бронюванні працівників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t xml:space="preserve">Мінекономіки </w:t>
            </w:r>
            <w:r>
              <w:rPr>
                <w:i/>
                <w:iCs/>
              </w:rPr>
              <w:t>(уточнюється),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t xml:space="preserve">Міноборони </w:t>
            </w:r>
            <w:r>
              <w:rPr>
                <w:i/>
                <w:iCs/>
              </w:rPr>
              <w:t>(уточнюється),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proofErr w:type="spellStart"/>
            <w:r>
              <w:t>Мінцифри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(уточнюється)</w:t>
            </w:r>
            <w:r>
              <w:t>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proofErr w:type="spellStart"/>
            <w:r>
              <w:t>Мінагрополітики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(уточнюється)</w:t>
            </w:r>
            <w:r>
              <w:t>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proofErr w:type="spellStart"/>
            <w:r>
              <w:t>Мінстратегпром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(уточнюється),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СОЛОМАХА Світлана </w:t>
            </w:r>
            <w:r>
              <w:t>- заступник директора департаменту економічного розвитку та торгівлі Кіровоградської ОВА,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КОПІЄВСЬКА Світлана </w:t>
            </w:r>
            <w:r>
              <w:t>- начальник відділу мобілізаційної роботи апарату Кіровоградської ОВА,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ЗУЄВ Владислав </w:t>
            </w:r>
            <w:r>
              <w:t xml:space="preserve">- начальник </w:t>
            </w:r>
            <w:r>
              <w:t>Кіровоградського обласного територіального центру комплектування та соціальної підтримки, полковник</w:t>
            </w: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11:10-11:20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Питання - відповіді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780" w:rsidRDefault="008F7780">
            <w:pPr>
              <w:framePr w:w="9792" w:h="8659" w:wrap="none" w:vAnchor="page" w:hAnchor="page" w:x="1602" w:y="6285"/>
              <w:rPr>
                <w:sz w:val="10"/>
                <w:szCs w:val="10"/>
              </w:rPr>
            </w:pP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11:20-11:35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  <w:tabs>
                <w:tab w:val="left" w:pos="1560"/>
              </w:tabs>
            </w:pPr>
            <w:r>
              <w:rPr>
                <w:b/>
                <w:bCs/>
              </w:rPr>
              <w:t>Вимоги</w:t>
            </w:r>
            <w:r>
              <w:rPr>
                <w:b/>
                <w:bCs/>
              </w:rPr>
              <w:tab/>
              <w:t>мовного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законодавства у сфері бізнесу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КРЕМІНЬ Тарас </w:t>
            </w:r>
            <w:r>
              <w:t>- Уповноважений із захисту держаної мови,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ВІТКО-ПРИСЯЖНЮК Ярослава </w:t>
            </w:r>
            <w:r>
              <w:t>- представник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t>Уповноваженого із захисту держаної мови</w:t>
            </w: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11:35-11:45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780" w:rsidRDefault="00B344D8">
            <w:pPr>
              <w:pStyle w:val="a4"/>
              <w:framePr w:w="9792" w:h="8659" w:wrap="none" w:vAnchor="page" w:hAnchor="page" w:x="1602" w:y="6285"/>
              <w:tabs>
                <w:tab w:val="left" w:pos="859"/>
                <w:tab w:val="left" w:pos="2198"/>
              </w:tabs>
            </w:pPr>
            <w:r>
              <w:rPr>
                <w:b/>
                <w:bCs/>
              </w:rPr>
              <w:t>Вимоги до інформації щодо</w:t>
            </w:r>
            <w:r>
              <w:rPr>
                <w:b/>
                <w:bCs/>
              </w:rPr>
              <w:tab/>
              <w:t>продукції</w:t>
            </w:r>
            <w:r>
              <w:rPr>
                <w:b/>
                <w:bCs/>
              </w:rPr>
              <w:tab/>
              <w:t>та</w:t>
            </w:r>
          </w:p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послуг - українською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  <w:jc w:val="both"/>
            </w:pPr>
            <w:r>
              <w:rPr>
                <w:b/>
                <w:bCs/>
              </w:rPr>
              <w:t xml:space="preserve">СУХОПАРОВА Віра </w:t>
            </w:r>
            <w:r>
              <w:t xml:space="preserve">- начальник управління захисту прав споживачів та контролю за регульованими цінами </w:t>
            </w:r>
            <w:r>
              <w:t>Головного управління Держпродспоживслужби у Кіровоградській області</w:t>
            </w: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11:45-11:55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Питання - відповіді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780" w:rsidRDefault="008F7780">
            <w:pPr>
              <w:framePr w:w="9792" w:h="8659" w:wrap="none" w:vAnchor="page" w:hAnchor="page" w:x="1602" w:y="6285"/>
              <w:rPr>
                <w:sz w:val="10"/>
                <w:szCs w:val="10"/>
              </w:rPr>
            </w:pPr>
          </w:p>
        </w:tc>
      </w:tr>
      <w:tr w:rsidR="008F778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11:55-12:00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80" w:rsidRDefault="00B344D8">
            <w:pPr>
              <w:pStyle w:val="a4"/>
              <w:framePr w:w="9792" w:h="8659" w:wrap="none" w:vAnchor="page" w:hAnchor="page" w:x="1602" w:y="6285"/>
            </w:pPr>
            <w:r>
              <w:rPr>
                <w:b/>
                <w:bCs/>
              </w:rPr>
              <w:t>Завершення Форуму</w:t>
            </w:r>
          </w:p>
        </w:tc>
      </w:tr>
    </w:tbl>
    <w:p w:rsidR="008F7780" w:rsidRDefault="008F7780">
      <w:pPr>
        <w:framePr w:wrap="none" w:vAnchor="page" w:hAnchor="page" w:x="546" w:y="15875"/>
        <w:rPr>
          <w:sz w:val="2"/>
          <w:szCs w:val="2"/>
        </w:rPr>
      </w:pPr>
    </w:p>
    <w:p w:rsidR="008F7780" w:rsidRDefault="008F7780">
      <w:pPr>
        <w:spacing w:line="1" w:lineRule="exact"/>
      </w:pPr>
    </w:p>
    <w:sectPr w:rsidR="008F77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D8" w:rsidRDefault="00B344D8">
      <w:r>
        <w:separator/>
      </w:r>
    </w:p>
  </w:endnote>
  <w:endnote w:type="continuationSeparator" w:id="0">
    <w:p w:rsidR="00B344D8" w:rsidRDefault="00B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D8" w:rsidRDefault="00B344D8"/>
  </w:footnote>
  <w:footnote w:type="continuationSeparator" w:id="0">
    <w:p w:rsidR="00B344D8" w:rsidRDefault="00B344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7780"/>
    <w:rsid w:val="000F48D3"/>
    <w:rsid w:val="008F7780"/>
    <w:rsid w:val="00B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color w:val="444245"/>
      <w:sz w:val="12"/>
      <w:szCs w:val="12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57" w:lineRule="auto"/>
      <w:ind w:firstLine="19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80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Arial" w:eastAsia="Arial" w:hAnsi="Arial" w:cs="Arial"/>
      <w:b/>
      <w:bCs/>
      <w:color w:val="444245"/>
      <w:sz w:val="12"/>
      <w:szCs w:val="12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F48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8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color w:val="444245"/>
      <w:sz w:val="12"/>
      <w:szCs w:val="12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57" w:lineRule="auto"/>
      <w:ind w:firstLine="19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80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Arial" w:eastAsia="Arial" w:hAnsi="Arial" w:cs="Arial"/>
      <w:b/>
      <w:bCs/>
      <w:color w:val="444245"/>
      <w:sz w:val="12"/>
      <w:szCs w:val="12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F48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8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Алла</cp:lastModifiedBy>
  <cp:revision>2</cp:revision>
  <dcterms:created xsi:type="dcterms:W3CDTF">2024-12-12T12:03:00Z</dcterms:created>
  <dcterms:modified xsi:type="dcterms:W3CDTF">2024-12-12T12:03:00Z</dcterms:modified>
</cp:coreProperties>
</file>