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142" w:tblpY="40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934316" w:rsidRPr="00934316" w:rsidTr="005A3CCF">
        <w:trPr>
          <w:trHeight w:val="326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34316" w:rsidRPr="00705A38" w:rsidRDefault="00934316" w:rsidP="005A3CCF">
            <w:pPr>
              <w:tabs>
                <w:tab w:val="left" w:pos="4348"/>
                <w:tab w:val="center" w:pos="4819"/>
              </w:tabs>
              <w:rPr>
                <w:sz w:val="12"/>
                <w:szCs w:val="12"/>
                <w:lang w:val="uk-UA"/>
              </w:rPr>
            </w:pPr>
            <w:r>
              <w:rPr>
                <w:lang w:val="uk-UA"/>
              </w:rPr>
              <w:tab/>
            </w:r>
          </w:p>
          <w:p w:rsidR="00934316" w:rsidRPr="00934316" w:rsidRDefault="00934316" w:rsidP="005A3CCF">
            <w:pPr>
              <w:tabs>
                <w:tab w:val="left" w:pos="4348"/>
                <w:tab w:val="center" w:pos="4819"/>
              </w:tabs>
              <w:spacing w:line="360" w:lineRule="auto"/>
              <w:ind w:left="-105" w:hanging="142"/>
              <w:jc w:val="center"/>
              <w:rPr>
                <w:lang w:val="uk-UA"/>
              </w:rPr>
            </w:pPr>
            <w:r w:rsidRPr="00934316">
              <w:rPr>
                <w:noProof/>
                <w:lang w:val="uk-UA" w:eastAsia="uk-UA"/>
              </w:rPr>
              <w:drawing>
                <wp:inline distT="0" distB="0" distL="0" distR="0">
                  <wp:extent cx="457200" cy="612775"/>
                  <wp:effectExtent l="19050" t="0" r="0" b="0"/>
                  <wp:docPr id="3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316" w:rsidRPr="00934316" w:rsidRDefault="00934316" w:rsidP="005A3CCF">
            <w:pPr>
              <w:ind w:hanging="142"/>
              <w:jc w:val="center"/>
              <w:rPr>
                <w:b w:val="0"/>
                <w:lang w:val="uk-UA"/>
              </w:rPr>
            </w:pPr>
            <w:r w:rsidRPr="00934316">
              <w:rPr>
                <w:lang w:val="uk-UA"/>
              </w:rPr>
              <w:t>ВЕЛИКОСЕВЕРИНІВСЬКА СІЛЬСЬКА РАДА</w:t>
            </w:r>
            <w:r w:rsidRPr="00934316">
              <w:rPr>
                <w:lang w:val="uk-UA"/>
              </w:rPr>
              <w:br/>
              <w:t>КРОПИВНИЦЬКОГО РАЙОНУ КІРОВОГРАДСЬКОЇ ОБЛАСТІ</w:t>
            </w:r>
          </w:p>
          <w:p w:rsidR="00DD5F0E" w:rsidRPr="00DD5F0E" w:rsidRDefault="00DD5F0E" w:rsidP="005A3CCF">
            <w:pPr>
              <w:tabs>
                <w:tab w:val="center" w:pos="4819"/>
                <w:tab w:val="right" w:pos="9639"/>
              </w:tabs>
              <w:ind w:hanging="142"/>
              <w:jc w:val="center"/>
              <w:rPr>
                <w:b w:val="0"/>
                <w:sz w:val="21"/>
                <w:szCs w:val="21"/>
                <w:lang w:val="ru-RU"/>
              </w:rPr>
            </w:pPr>
            <w:proofErr w:type="spellStart"/>
            <w:r w:rsidRPr="00DD5F0E">
              <w:rPr>
                <w:b w:val="0"/>
                <w:sz w:val="21"/>
                <w:szCs w:val="21"/>
                <w:lang w:val="ru-RU"/>
              </w:rPr>
              <w:t>вул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 xml:space="preserve">. Миру, 1, </w:t>
            </w:r>
            <w:proofErr w:type="spellStart"/>
            <w:r w:rsidRPr="00DD5F0E">
              <w:rPr>
                <w:b w:val="0"/>
                <w:sz w:val="21"/>
                <w:szCs w:val="21"/>
                <w:lang w:val="ru-RU"/>
              </w:rPr>
              <w:t>с.Велика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DD5F0E">
              <w:rPr>
                <w:b w:val="0"/>
                <w:sz w:val="21"/>
                <w:szCs w:val="21"/>
                <w:lang w:val="ru-RU"/>
              </w:rPr>
              <w:t>Северинка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 xml:space="preserve">, </w:t>
            </w:r>
            <w:proofErr w:type="spellStart"/>
            <w:r w:rsidRPr="00DD5F0E">
              <w:rPr>
                <w:b w:val="0"/>
                <w:sz w:val="21"/>
                <w:szCs w:val="21"/>
                <w:lang w:val="ru-RU"/>
              </w:rPr>
              <w:t>Кропивницький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 xml:space="preserve"> район, </w:t>
            </w:r>
            <w:proofErr w:type="spellStart"/>
            <w:r w:rsidRPr="00DD5F0E">
              <w:rPr>
                <w:b w:val="0"/>
                <w:sz w:val="21"/>
                <w:szCs w:val="21"/>
                <w:lang w:val="ru-RU"/>
              </w:rPr>
              <w:t>Кіровоградська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 xml:space="preserve"> область, 27613, тел.0500127299,</w:t>
            </w:r>
          </w:p>
          <w:p w:rsidR="00DD5F0E" w:rsidRPr="00DD5F0E" w:rsidRDefault="00DD5F0E" w:rsidP="005A3CCF">
            <w:pPr>
              <w:tabs>
                <w:tab w:val="center" w:pos="4819"/>
                <w:tab w:val="right" w:pos="9639"/>
              </w:tabs>
              <w:ind w:hanging="142"/>
              <w:jc w:val="center"/>
              <w:rPr>
                <w:b w:val="0"/>
                <w:sz w:val="20"/>
                <w:lang w:val="ru-RU"/>
              </w:rPr>
            </w:pPr>
            <w:r w:rsidRPr="00DD5F0E">
              <w:rPr>
                <w:b w:val="0"/>
                <w:sz w:val="21"/>
                <w:szCs w:val="21"/>
              </w:rPr>
              <w:t>e</w:t>
            </w:r>
            <w:r w:rsidRPr="00DD5F0E">
              <w:rPr>
                <w:b w:val="0"/>
                <w:sz w:val="21"/>
                <w:szCs w:val="21"/>
                <w:lang w:val="ru-RU"/>
              </w:rPr>
              <w:t>-</w:t>
            </w:r>
            <w:r w:rsidRPr="00DD5F0E">
              <w:rPr>
                <w:b w:val="0"/>
                <w:sz w:val="21"/>
                <w:szCs w:val="21"/>
              </w:rPr>
              <w:t>mail</w:t>
            </w:r>
            <w:r w:rsidRPr="00DD5F0E">
              <w:rPr>
                <w:b w:val="0"/>
                <w:sz w:val="21"/>
                <w:szCs w:val="21"/>
                <w:lang w:val="ru-RU"/>
              </w:rPr>
              <w:t xml:space="preserve">: </w:t>
            </w:r>
            <w:proofErr w:type="spellStart"/>
            <w:r w:rsidRPr="00DD5F0E">
              <w:rPr>
                <w:b w:val="0"/>
                <w:sz w:val="21"/>
                <w:szCs w:val="21"/>
              </w:rPr>
              <w:t>severunka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>2014@</w:t>
            </w:r>
            <w:proofErr w:type="spellStart"/>
            <w:r w:rsidRPr="00DD5F0E">
              <w:rPr>
                <w:b w:val="0"/>
                <w:sz w:val="21"/>
                <w:szCs w:val="21"/>
              </w:rPr>
              <w:t>ukr</w:t>
            </w:r>
            <w:proofErr w:type="spellEnd"/>
            <w:r w:rsidRPr="00DD5F0E">
              <w:rPr>
                <w:b w:val="0"/>
                <w:sz w:val="21"/>
                <w:szCs w:val="21"/>
                <w:lang w:val="ru-RU"/>
              </w:rPr>
              <w:t>.</w:t>
            </w:r>
            <w:r w:rsidRPr="00DD5F0E">
              <w:rPr>
                <w:b w:val="0"/>
                <w:sz w:val="21"/>
                <w:szCs w:val="21"/>
              </w:rPr>
              <w:t>net</w:t>
            </w:r>
            <w:r w:rsidRPr="00DD5F0E">
              <w:rPr>
                <w:b w:val="0"/>
                <w:sz w:val="21"/>
                <w:szCs w:val="21"/>
                <w:lang w:val="ru-RU"/>
              </w:rPr>
              <w:t>, сайт:</w:t>
            </w:r>
            <w:proofErr w:type="spellStart"/>
            <w:r w:rsidRPr="00DD5F0E">
              <w:rPr>
                <w:b w:val="0"/>
                <w:sz w:val="21"/>
                <w:szCs w:val="21"/>
                <w:shd w:val="clear" w:color="auto" w:fill="FFFFFF"/>
              </w:rPr>
              <w:t>velykoseverynivska</w:t>
            </w:r>
            <w:proofErr w:type="spellEnd"/>
            <w:r w:rsidRPr="00DD5F0E">
              <w:rPr>
                <w:b w:val="0"/>
                <w:sz w:val="21"/>
                <w:szCs w:val="21"/>
                <w:shd w:val="clear" w:color="auto" w:fill="FFFFFF"/>
                <w:lang w:val="ru-RU"/>
              </w:rPr>
              <w:t>-</w:t>
            </w:r>
            <w:proofErr w:type="spellStart"/>
            <w:r w:rsidRPr="00DD5F0E">
              <w:rPr>
                <w:b w:val="0"/>
                <w:sz w:val="21"/>
                <w:szCs w:val="21"/>
                <w:shd w:val="clear" w:color="auto" w:fill="FFFFFF"/>
              </w:rPr>
              <w:t>silrada</w:t>
            </w:r>
            <w:proofErr w:type="spellEnd"/>
            <w:r w:rsidRPr="00DD5F0E">
              <w:rPr>
                <w:b w:val="0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Pr="00DD5F0E">
              <w:rPr>
                <w:b w:val="0"/>
                <w:sz w:val="21"/>
                <w:szCs w:val="21"/>
                <w:shd w:val="clear" w:color="auto" w:fill="FFFFFF"/>
              </w:rPr>
              <w:t>gov</w:t>
            </w:r>
            <w:proofErr w:type="spellEnd"/>
            <w:r w:rsidRPr="00DD5F0E">
              <w:rPr>
                <w:b w:val="0"/>
                <w:sz w:val="21"/>
                <w:szCs w:val="21"/>
                <w:shd w:val="clear" w:color="auto" w:fill="FFFFFF"/>
                <w:lang w:val="ru-RU"/>
              </w:rPr>
              <w:t>.</w:t>
            </w:r>
            <w:proofErr w:type="spellStart"/>
            <w:r w:rsidRPr="00DD5F0E">
              <w:rPr>
                <w:b w:val="0"/>
                <w:sz w:val="21"/>
                <w:szCs w:val="21"/>
                <w:shd w:val="clear" w:color="auto" w:fill="FFFFFF"/>
              </w:rPr>
              <w:t>ua</w:t>
            </w:r>
            <w:proofErr w:type="spellEnd"/>
            <w:r w:rsidRPr="00DD5F0E">
              <w:rPr>
                <w:b w:val="0"/>
                <w:sz w:val="21"/>
                <w:szCs w:val="21"/>
                <w:shd w:val="clear" w:color="auto" w:fill="FFFFFF"/>
                <w:lang w:val="ru-RU"/>
              </w:rPr>
              <w:t>,</w:t>
            </w:r>
            <w:r w:rsidRPr="00DD5F0E">
              <w:rPr>
                <w:b w:val="0"/>
                <w:sz w:val="21"/>
                <w:szCs w:val="21"/>
                <w:lang w:val="ru-RU"/>
              </w:rPr>
              <w:t xml:space="preserve"> код в ЄДРПОУ 04365164</w:t>
            </w:r>
          </w:p>
          <w:p w:rsidR="00934316" w:rsidRPr="00934316" w:rsidRDefault="00BF5E93" w:rsidP="005A3CCF">
            <w:pPr>
              <w:pStyle w:val="a3"/>
              <w:jc w:val="center"/>
              <w:rPr>
                <w:lang w:val="uk-UA"/>
              </w:rPr>
            </w:pPr>
            <w:r>
              <w:rPr>
                <w:rFonts w:ascii="Calibri" w:hAnsi="Calibri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8D0BD" wp14:editId="3DECBAD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212091</wp:posOffset>
                      </wp:positionV>
                      <wp:extent cx="2476500" cy="11430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4316" w:rsidRPr="000F55FD" w:rsidRDefault="00934316" w:rsidP="00934316">
                                  <w:pPr>
                                    <w:spacing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878D0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.3pt;margin-top:16.7pt;width:19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a/gA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" stroked="f">
                      <v:textbox>
                        <w:txbxContent>
                          <w:p w:rsidR="00934316" w:rsidRPr="000F55FD" w:rsidRDefault="00934316" w:rsidP="00934316">
                            <w:pPr>
                              <w:spacing w:line="36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E34">
              <w:rPr>
                <w:rFonts w:ascii="Calibri" w:hAnsi="Calibri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564CFD" wp14:editId="50D4864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74930</wp:posOffset>
                      </wp:positionV>
                      <wp:extent cx="6162675" cy="0"/>
                      <wp:effectExtent l="30480" t="31115" r="36195" b="3556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883CDCB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5.9pt" to="479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:rsidR="00FA57C6" w:rsidRPr="00FA57C6" w:rsidRDefault="00E37473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 № 2</w:t>
      </w:r>
    </w:p>
    <w:p w:rsidR="00FA57C6" w:rsidRPr="00FA57C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8"/>
          <w:szCs w:val="28"/>
          <w:lang w:val="uk-UA"/>
        </w:rPr>
      </w:pPr>
      <w:r w:rsidRPr="00FA57C6">
        <w:rPr>
          <w:b/>
          <w:bCs/>
          <w:sz w:val="28"/>
          <w:szCs w:val="28"/>
          <w:lang w:val="uk-UA"/>
        </w:rPr>
        <w:t xml:space="preserve">колегії </w:t>
      </w:r>
      <w:r w:rsidR="00F3276E">
        <w:rPr>
          <w:b/>
          <w:bCs/>
          <w:sz w:val="28"/>
          <w:szCs w:val="28"/>
          <w:lang w:val="uk-UA"/>
        </w:rPr>
        <w:t>Великосеверинівської</w:t>
      </w:r>
      <w:r w:rsidR="00C427DC">
        <w:rPr>
          <w:b/>
          <w:bCs/>
          <w:sz w:val="28"/>
          <w:szCs w:val="28"/>
          <w:lang w:val="uk-UA"/>
        </w:rPr>
        <w:t xml:space="preserve"> </w:t>
      </w:r>
      <w:r w:rsidRPr="00FA57C6">
        <w:rPr>
          <w:b/>
          <w:bCs/>
          <w:sz w:val="28"/>
          <w:szCs w:val="28"/>
          <w:lang w:val="uk-UA"/>
        </w:rPr>
        <w:t>сільської ради Кропивницького району Кіровоградської області</w:t>
      </w:r>
    </w:p>
    <w:p w:rsidR="00FA57C6" w:rsidRPr="00FA57C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FA57C6" w:rsidRPr="00FA57C6" w:rsidRDefault="000E155C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30</w:t>
      </w:r>
      <w:r w:rsidR="00FA57C6" w:rsidRPr="00FA57C6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10</w:t>
      </w:r>
      <w:r w:rsidR="00AE4C86">
        <w:rPr>
          <w:b/>
          <w:bCs/>
          <w:sz w:val="28"/>
          <w:szCs w:val="28"/>
          <w:lang w:val="uk-UA"/>
        </w:rPr>
        <w:t>.2024</w:t>
      </w:r>
      <w:r w:rsidR="00FA57C6" w:rsidRPr="00FA57C6">
        <w:rPr>
          <w:b/>
          <w:bCs/>
          <w:sz w:val="28"/>
          <w:szCs w:val="28"/>
          <w:lang w:val="uk-UA"/>
        </w:rPr>
        <w:t xml:space="preserve"> року </w:t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A57C6" w:rsidRPr="00FA57C6">
        <w:rPr>
          <w:b/>
          <w:bCs/>
          <w:sz w:val="28"/>
          <w:szCs w:val="28"/>
          <w:lang w:val="uk-UA"/>
        </w:rPr>
        <w:tab/>
      </w:r>
      <w:r w:rsidR="00F3276E">
        <w:rPr>
          <w:b/>
          <w:bCs/>
          <w:sz w:val="28"/>
          <w:szCs w:val="28"/>
          <w:lang w:val="uk-UA"/>
        </w:rPr>
        <w:t xml:space="preserve">         </w:t>
      </w:r>
      <w:r>
        <w:rPr>
          <w:b/>
          <w:bCs/>
          <w:sz w:val="28"/>
          <w:szCs w:val="28"/>
          <w:lang w:val="uk-UA"/>
        </w:rPr>
        <w:t>Протокол № 2</w:t>
      </w:r>
    </w:p>
    <w:p w:rsidR="00FA57C6" w:rsidRPr="00FA57C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FA57C6" w:rsidRPr="00AE4C86" w:rsidRDefault="00FA57C6" w:rsidP="00F3276E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b/>
          <w:bCs/>
          <w:sz w:val="27"/>
          <w:szCs w:val="27"/>
          <w:lang w:val="uk-UA"/>
        </w:rPr>
        <w:t>Про стан виконавської дисципліни</w:t>
      </w:r>
    </w:p>
    <w:p w:rsidR="00FA57C6" w:rsidRPr="00AE4C86" w:rsidRDefault="00F3276E" w:rsidP="00F3276E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b/>
          <w:bCs/>
          <w:sz w:val="27"/>
          <w:szCs w:val="27"/>
          <w:lang w:val="uk-UA"/>
        </w:rPr>
        <w:t>у апараті Великосеверинівської</w:t>
      </w:r>
      <w:r w:rsidR="00FA57C6" w:rsidRPr="00AE4C86">
        <w:rPr>
          <w:b/>
          <w:bCs/>
          <w:sz w:val="27"/>
          <w:szCs w:val="27"/>
          <w:lang w:val="uk-UA"/>
        </w:rPr>
        <w:t xml:space="preserve"> сільської ради</w:t>
      </w:r>
    </w:p>
    <w:p w:rsidR="00FA57C6" w:rsidRPr="00AE4C86" w:rsidRDefault="00FA57C6" w:rsidP="00F3276E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b/>
          <w:bCs/>
          <w:sz w:val="27"/>
          <w:szCs w:val="27"/>
          <w:lang w:val="uk-UA"/>
        </w:rPr>
        <w:t>Кропивницького району Кіровоградської області</w:t>
      </w:r>
    </w:p>
    <w:p w:rsidR="00FA57C6" w:rsidRPr="00AE4C86" w:rsidRDefault="00C427DC" w:rsidP="00F3276E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center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b/>
          <w:bCs/>
          <w:sz w:val="27"/>
          <w:szCs w:val="27"/>
          <w:lang w:val="uk-UA"/>
        </w:rPr>
        <w:t xml:space="preserve">за </w:t>
      </w:r>
      <w:r w:rsidR="00E37473">
        <w:rPr>
          <w:b/>
          <w:bCs/>
          <w:sz w:val="27"/>
          <w:szCs w:val="27"/>
          <w:lang w:val="en-US"/>
        </w:rPr>
        <w:t>I</w:t>
      </w:r>
      <w:r w:rsidR="00E37473" w:rsidRPr="00E37473">
        <w:rPr>
          <w:b/>
          <w:bCs/>
          <w:sz w:val="27"/>
          <w:szCs w:val="27"/>
          <w:lang w:val="en-US"/>
        </w:rPr>
        <w:t>I</w:t>
      </w:r>
      <w:r w:rsidR="00E37473">
        <w:rPr>
          <w:b/>
          <w:bCs/>
          <w:sz w:val="27"/>
          <w:szCs w:val="27"/>
          <w:lang w:val="en-US"/>
        </w:rPr>
        <w:t>I</w:t>
      </w:r>
      <w:r w:rsidRPr="00AE4C86">
        <w:rPr>
          <w:b/>
          <w:bCs/>
          <w:sz w:val="27"/>
          <w:szCs w:val="27"/>
          <w:lang w:val="uk-UA"/>
        </w:rPr>
        <w:t xml:space="preserve"> квартал</w:t>
      </w:r>
      <w:r w:rsidR="00E37473">
        <w:rPr>
          <w:b/>
          <w:bCs/>
          <w:sz w:val="27"/>
          <w:szCs w:val="27"/>
          <w:lang w:val="uk-UA"/>
        </w:rPr>
        <w:t xml:space="preserve"> 2024</w:t>
      </w:r>
      <w:r w:rsidR="00FA57C6" w:rsidRPr="00AE4C86">
        <w:rPr>
          <w:b/>
          <w:bCs/>
          <w:sz w:val="27"/>
          <w:szCs w:val="27"/>
          <w:lang w:val="uk-UA"/>
        </w:rPr>
        <w:t xml:space="preserve"> року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</w:p>
    <w:p w:rsidR="00FA57C6" w:rsidRPr="00AE4C86" w:rsidRDefault="00F3276E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>Заслухавши інформа</w:t>
      </w:r>
      <w:r w:rsidRPr="00AE4C86">
        <w:rPr>
          <w:sz w:val="27"/>
          <w:szCs w:val="27"/>
          <w:lang w:val="uk-UA"/>
        </w:rPr>
        <w:t xml:space="preserve">цію начальника відділу </w:t>
      </w:r>
      <w:r w:rsidR="00FA57C6" w:rsidRPr="00AE4C86">
        <w:rPr>
          <w:sz w:val="27"/>
          <w:szCs w:val="27"/>
          <w:lang w:val="uk-UA"/>
        </w:rPr>
        <w:t>організаційної роботи</w:t>
      </w:r>
      <w:r w:rsidRPr="00AE4C86">
        <w:rPr>
          <w:sz w:val="27"/>
          <w:szCs w:val="27"/>
          <w:lang w:val="uk-UA"/>
        </w:rPr>
        <w:t>, інформаційної діяльності та комунікацій з громадськістю</w:t>
      </w:r>
      <w:r w:rsidR="00FA57C6" w:rsidRPr="00AE4C86">
        <w:rPr>
          <w:sz w:val="27"/>
          <w:szCs w:val="27"/>
          <w:lang w:val="uk-UA"/>
        </w:rPr>
        <w:t xml:space="preserve"> </w:t>
      </w:r>
      <w:proofErr w:type="spellStart"/>
      <w:r w:rsidRPr="00AE4C86">
        <w:rPr>
          <w:sz w:val="27"/>
          <w:szCs w:val="27"/>
          <w:lang w:val="uk-UA"/>
        </w:rPr>
        <w:t>Кошкіну</w:t>
      </w:r>
      <w:proofErr w:type="spellEnd"/>
      <w:r w:rsidRPr="00AE4C86">
        <w:rPr>
          <w:sz w:val="27"/>
          <w:szCs w:val="27"/>
          <w:lang w:val="uk-UA"/>
        </w:rPr>
        <w:t xml:space="preserve"> К.П</w:t>
      </w:r>
      <w:r w:rsidR="00FA57C6" w:rsidRPr="00AE4C86">
        <w:rPr>
          <w:sz w:val="27"/>
          <w:szCs w:val="27"/>
          <w:lang w:val="uk-UA"/>
        </w:rPr>
        <w:t xml:space="preserve">. «Про стан виконавської дисципліни в апараті </w:t>
      </w:r>
      <w:r w:rsidRPr="00AE4C86">
        <w:rPr>
          <w:sz w:val="27"/>
          <w:szCs w:val="27"/>
          <w:lang w:val="uk-UA"/>
        </w:rPr>
        <w:t>Великосеверинівської</w:t>
      </w:r>
      <w:r w:rsidR="00FA57C6" w:rsidRPr="00AE4C86">
        <w:rPr>
          <w:sz w:val="27"/>
          <w:szCs w:val="27"/>
          <w:lang w:val="uk-UA"/>
        </w:rPr>
        <w:t xml:space="preserve"> сільської ради Кропивницького району Кіровоградської області», відзна</w:t>
      </w:r>
      <w:r w:rsidRPr="00AE4C86">
        <w:rPr>
          <w:sz w:val="27"/>
          <w:szCs w:val="27"/>
          <w:lang w:val="uk-UA"/>
        </w:rPr>
        <w:t>чено, що відділом відповідальним</w:t>
      </w:r>
      <w:r w:rsidR="00FA57C6" w:rsidRPr="00AE4C86">
        <w:rPr>
          <w:sz w:val="27"/>
          <w:szCs w:val="27"/>
          <w:lang w:val="uk-UA"/>
        </w:rPr>
        <w:t xml:space="preserve"> за напрямок документообігу та контролю за виконанням документів у сі</w:t>
      </w:r>
      <w:r w:rsidR="00C427DC" w:rsidRPr="00AE4C86">
        <w:rPr>
          <w:sz w:val="27"/>
          <w:szCs w:val="27"/>
          <w:lang w:val="uk-UA"/>
        </w:rPr>
        <w:t xml:space="preserve">льській раді протягом </w:t>
      </w:r>
      <w:r w:rsidR="000E155C">
        <w:rPr>
          <w:sz w:val="27"/>
          <w:szCs w:val="27"/>
          <w:lang w:val="en-US"/>
        </w:rPr>
        <w:t>III</w:t>
      </w:r>
      <w:r w:rsidR="00C427DC" w:rsidRPr="00AE4C86">
        <w:rPr>
          <w:sz w:val="27"/>
          <w:szCs w:val="27"/>
          <w:lang w:val="uk-UA"/>
        </w:rPr>
        <w:t xml:space="preserve"> кварталу</w:t>
      </w:r>
      <w:r w:rsidR="000E155C">
        <w:rPr>
          <w:sz w:val="27"/>
          <w:szCs w:val="27"/>
          <w:lang w:val="uk-UA"/>
        </w:rPr>
        <w:t xml:space="preserve"> 2024</w:t>
      </w:r>
      <w:r w:rsidR="00FA57C6" w:rsidRPr="00AE4C86">
        <w:rPr>
          <w:sz w:val="27"/>
          <w:szCs w:val="27"/>
          <w:lang w:val="uk-UA"/>
        </w:rPr>
        <w:t xml:space="preserve"> року здійснювалися заходи, спрямовані на забезпечення своєчасного та якісного виконання завдань, визначених Законами України, актами Президента України, постановами Кабінету Міністрів тощо, розпорядженнями та дорученнями начальника Кіровоградської ОВА, з метою підвищення</w:t>
      </w:r>
      <w:r w:rsidR="006458CB">
        <w:rPr>
          <w:sz w:val="27"/>
          <w:szCs w:val="27"/>
          <w:lang w:val="uk-UA"/>
        </w:rPr>
        <w:t xml:space="preserve"> рівня виконавської дисципліни, дотримання вимог абзаців четвертого-п’ятого пункту 179 Глави Інструкції з діловодства в Кіровоградській обласній державній адміністрації, затвердженої розпорядженням голови обласної державної адміністрації від 2 липня 2024 року №600-р.</w:t>
      </w:r>
    </w:p>
    <w:p w:rsidR="00FA57C6" w:rsidRPr="00AE4C86" w:rsidRDefault="00A20680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Разом з тим, відділом </w:t>
      </w:r>
      <w:r w:rsidRPr="00AE4C86">
        <w:rPr>
          <w:sz w:val="27"/>
          <w:szCs w:val="27"/>
          <w:lang w:val="uk-UA"/>
        </w:rPr>
        <w:t xml:space="preserve">організаційної роботи, інформаційної діяльності та комунікацій з громадськістю </w:t>
      </w:r>
      <w:r w:rsidR="00FA57C6" w:rsidRPr="00AE4C86">
        <w:rPr>
          <w:sz w:val="27"/>
          <w:szCs w:val="27"/>
          <w:lang w:val="uk-UA"/>
        </w:rPr>
        <w:t xml:space="preserve">постійно здійснювався аналіз стану виконання завдань визначених дорученнями та розпорядженнями начальника ОВА.  Здійснювався контроль за своєчасним виконанням  документів, звернень громадян  відповідно до посадових інструкцій працівників відділу. </w:t>
      </w:r>
    </w:p>
    <w:p w:rsidR="00FA57C6" w:rsidRPr="00AE4C86" w:rsidRDefault="00A20680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Відділом проводився щоденний моніторинг та систематичний аналіз реагування структурними підрозділами сільської ради на документи органів влади вищого рівня, забезпечено щотижневе звітування керівництву сільської ради про стан роботи з контрольними документами. </w:t>
      </w:r>
    </w:p>
    <w:p w:rsidR="00FA57C6" w:rsidRPr="00AE4C86" w:rsidRDefault="00A20680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Система роботи сільської ради в цілому відповідає вимогам регламентуючих документів. Відділом вживаються заходи щодо підвищення рівня виконавської дисципліни та посилення персональної відповідальності за своєчасним і якісним виконанням документів. </w:t>
      </w:r>
    </w:p>
    <w:p w:rsidR="00A20680" w:rsidRPr="00AE4C86" w:rsidRDefault="00A20680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>Постійно проводиться роз’яснювальна робота щодо питань організації контролю та якісного виконання документів у терміни визначені Законами України, розпорядженнями та дорученнями начальника ОВА.</w:t>
      </w:r>
    </w:p>
    <w:p w:rsidR="00FA57C6" w:rsidRPr="00AE4C86" w:rsidRDefault="00A20680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lastRenderedPageBreak/>
        <w:tab/>
      </w:r>
      <w:r w:rsidR="00FA57C6" w:rsidRPr="00AE4C86">
        <w:rPr>
          <w:sz w:val="27"/>
          <w:szCs w:val="27"/>
          <w:lang w:val="uk-UA"/>
        </w:rPr>
        <w:t xml:space="preserve">Стану  виконавської дисципліни керівники структурних підрозділів приділяють достатню увагу. Питання виконавської дисципліни і контролю за виконанням управлінських рішень залишається одним із пріоритетних та знаходиться на контролі у сільського голови та начальників структурних підрозділів. 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    Враховуючи вищевикладене, колегія </w:t>
      </w:r>
      <w:r w:rsidR="00A20680" w:rsidRPr="00AE4C86">
        <w:rPr>
          <w:sz w:val="27"/>
          <w:szCs w:val="27"/>
          <w:lang w:val="uk-UA"/>
        </w:rPr>
        <w:t>Великосеверинівської</w:t>
      </w:r>
      <w:r w:rsidRPr="00AE4C86">
        <w:rPr>
          <w:sz w:val="27"/>
          <w:szCs w:val="27"/>
          <w:lang w:val="uk-UA"/>
        </w:rPr>
        <w:t xml:space="preserve"> сільської ради Кропивницького району Кіровоградської області </w:t>
      </w:r>
      <w:r w:rsidRPr="00AE4C86">
        <w:rPr>
          <w:b/>
          <w:bCs/>
          <w:sz w:val="27"/>
          <w:szCs w:val="27"/>
          <w:u w:val="single"/>
          <w:lang w:val="uk-UA"/>
        </w:rPr>
        <w:t>вирішила:</w:t>
      </w:r>
      <w:r w:rsidRPr="00AE4C86">
        <w:rPr>
          <w:sz w:val="27"/>
          <w:szCs w:val="27"/>
          <w:lang w:val="uk-UA"/>
        </w:rPr>
        <w:t xml:space="preserve"> 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</w:p>
    <w:p w:rsidR="00FA57C6" w:rsidRPr="00AE4C86" w:rsidRDefault="00FA57C6" w:rsidP="00FA57C6">
      <w:pPr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Інформацію начальника відділу </w:t>
      </w:r>
      <w:r w:rsidR="00180464" w:rsidRPr="00AE4C86">
        <w:rPr>
          <w:sz w:val="27"/>
          <w:szCs w:val="27"/>
          <w:lang w:val="uk-UA"/>
        </w:rPr>
        <w:t>організаційної роботи, інформаційної діяльності та комунікацій з громадськістю</w:t>
      </w:r>
      <w:r w:rsidRPr="00AE4C86">
        <w:rPr>
          <w:sz w:val="27"/>
          <w:szCs w:val="27"/>
          <w:lang w:val="uk-UA"/>
        </w:rPr>
        <w:t xml:space="preserve"> </w:t>
      </w:r>
      <w:proofErr w:type="spellStart"/>
      <w:r w:rsidR="00180464" w:rsidRPr="00AE4C86">
        <w:rPr>
          <w:sz w:val="27"/>
          <w:szCs w:val="27"/>
          <w:lang w:val="uk-UA"/>
        </w:rPr>
        <w:t>Кошкіної</w:t>
      </w:r>
      <w:proofErr w:type="spellEnd"/>
      <w:r w:rsidR="00180464" w:rsidRPr="00AE4C86">
        <w:rPr>
          <w:sz w:val="27"/>
          <w:szCs w:val="27"/>
          <w:lang w:val="uk-UA"/>
        </w:rPr>
        <w:t xml:space="preserve"> К.П</w:t>
      </w:r>
      <w:r w:rsidRPr="00AE4C86">
        <w:rPr>
          <w:sz w:val="27"/>
          <w:szCs w:val="27"/>
          <w:lang w:val="uk-UA"/>
        </w:rPr>
        <w:t>. взяти до відома.</w:t>
      </w:r>
    </w:p>
    <w:p w:rsidR="00FA57C6" w:rsidRPr="00AE4C86" w:rsidRDefault="00FA57C6" w:rsidP="00FA57C6">
      <w:pPr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Відділу </w:t>
      </w:r>
      <w:r w:rsidR="00180464" w:rsidRPr="00AE4C86">
        <w:rPr>
          <w:sz w:val="27"/>
          <w:szCs w:val="27"/>
          <w:lang w:val="uk-UA"/>
        </w:rPr>
        <w:t>організаційної роботи, інформаційної діяльності та комунікацій з громадськістю</w:t>
      </w:r>
      <w:r w:rsidRPr="00AE4C86">
        <w:rPr>
          <w:sz w:val="27"/>
          <w:szCs w:val="27"/>
          <w:lang w:val="uk-UA"/>
        </w:rPr>
        <w:t>: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Координувати роботу відповідальних працівників сільської ради щодо своєчасного надання інформації на документи, які перебувають на контролі. 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                                                             Термін виконання – </w:t>
      </w:r>
      <w:r w:rsidRPr="00AE4C86">
        <w:rPr>
          <w:b/>
          <w:bCs/>
          <w:sz w:val="27"/>
          <w:szCs w:val="27"/>
          <w:lang w:val="uk-UA"/>
        </w:rPr>
        <w:t>постійно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Розглядати на нарадах у сільського голови стан виконання завдань у визначених документах вищих органів влади та вживати невідкладних заходів щодо усунення недоліків та їх попередження. </w:t>
      </w:r>
    </w:p>
    <w:p w:rsidR="00FA57C6" w:rsidRPr="00AE4C86" w:rsidRDefault="00180464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Термін виконання – </w:t>
      </w:r>
      <w:r w:rsidR="00FA57C6" w:rsidRPr="00AE4C86">
        <w:rPr>
          <w:b/>
          <w:bCs/>
          <w:sz w:val="27"/>
          <w:szCs w:val="27"/>
          <w:lang w:val="uk-UA"/>
        </w:rPr>
        <w:t>один раз на тиждень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Вживати заходів щодо притягнення, згідно до чинного законодавства до дисциплінарної відповідальності осіб, які допускають порушення виконавської дисципліни. </w:t>
      </w:r>
    </w:p>
    <w:p w:rsidR="00FA57C6" w:rsidRPr="00AE4C86" w:rsidRDefault="00180464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Термін виконання- </w:t>
      </w:r>
      <w:r w:rsidR="00FA57C6" w:rsidRPr="00AE4C86">
        <w:rPr>
          <w:b/>
          <w:bCs/>
          <w:sz w:val="27"/>
          <w:szCs w:val="27"/>
          <w:lang w:val="uk-UA"/>
        </w:rPr>
        <w:t>постійно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Надавати методичну та практичну допомогу структурним підрозділам сільської ради з питань підвищення рівня виконавської дисципліни та ведення діловодства. </w:t>
      </w:r>
    </w:p>
    <w:p w:rsidR="00FA57C6" w:rsidRPr="00AE4C86" w:rsidRDefault="00180464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Pr="00AE4C86">
        <w:rPr>
          <w:sz w:val="27"/>
          <w:szCs w:val="27"/>
          <w:lang w:val="uk-UA"/>
        </w:rPr>
        <w:tab/>
      </w:r>
      <w:r w:rsidR="00FA57C6" w:rsidRPr="00AE4C86">
        <w:rPr>
          <w:sz w:val="27"/>
          <w:szCs w:val="27"/>
          <w:lang w:val="uk-UA"/>
        </w:rPr>
        <w:t xml:space="preserve">Термін виконання- </w:t>
      </w:r>
      <w:r w:rsidR="00FA57C6" w:rsidRPr="00AE4C86">
        <w:rPr>
          <w:b/>
          <w:bCs/>
          <w:sz w:val="27"/>
          <w:szCs w:val="27"/>
          <w:lang w:val="uk-UA"/>
        </w:rPr>
        <w:t>постійно</w:t>
      </w:r>
    </w:p>
    <w:p w:rsidR="00FA57C6" w:rsidRPr="00AE4C86" w:rsidRDefault="00FA57C6" w:rsidP="00FA57C6">
      <w:pPr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>Структурним підрозділам сільської ради: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>При підготовці документів чітко дотримуватись випереджувальних термінів виконання контрольних документів та вимог Інструкції з діловодства (з акт</w:t>
      </w:r>
      <w:r w:rsidR="00180464" w:rsidRPr="00AE4C86">
        <w:rPr>
          <w:sz w:val="27"/>
          <w:szCs w:val="27"/>
          <w:lang w:val="uk-UA"/>
        </w:rPr>
        <w:t>уальними змінами) Великосеверинівської</w:t>
      </w:r>
      <w:r w:rsidRPr="00AE4C86">
        <w:rPr>
          <w:sz w:val="27"/>
          <w:szCs w:val="27"/>
          <w:lang w:val="uk-UA"/>
        </w:rPr>
        <w:t xml:space="preserve"> сільської ради.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                                                                         Термін виконання- </w:t>
      </w:r>
      <w:r w:rsidRPr="00AE4C86">
        <w:rPr>
          <w:b/>
          <w:bCs/>
          <w:sz w:val="27"/>
          <w:szCs w:val="27"/>
          <w:lang w:val="uk-UA"/>
        </w:rPr>
        <w:t>постійно</w:t>
      </w:r>
    </w:p>
    <w:p w:rsidR="00FA57C6" w:rsidRPr="00AE4C86" w:rsidRDefault="00FA57C6" w:rsidP="00FA57C6">
      <w:pPr>
        <w:numPr>
          <w:ilvl w:val="1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Покращувати виконавську дисципліну в питаннях оперативності, системності та якості виконання завдань та інформування про їх виконання. 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                                                                            Термін виконання- </w:t>
      </w:r>
      <w:r w:rsidRPr="00AE4C86">
        <w:rPr>
          <w:b/>
          <w:bCs/>
          <w:sz w:val="27"/>
          <w:szCs w:val="27"/>
          <w:lang w:val="uk-UA"/>
        </w:rPr>
        <w:t>постійно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</w:p>
    <w:p w:rsidR="00FA57C6" w:rsidRPr="00AE4C86" w:rsidRDefault="00FA57C6" w:rsidP="00F35DCA">
      <w:pPr>
        <w:numPr>
          <w:ilvl w:val="0"/>
          <w:numId w:val="1"/>
        </w:num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  <w:r w:rsidRPr="00AE4C86">
        <w:rPr>
          <w:sz w:val="27"/>
          <w:szCs w:val="27"/>
          <w:lang w:val="uk-UA"/>
        </w:rPr>
        <w:t xml:space="preserve">Контроль за виконанням рішення покласти на секретаря сільської ради </w:t>
      </w:r>
      <w:r w:rsidR="00180464" w:rsidRPr="00AE4C86">
        <w:rPr>
          <w:sz w:val="27"/>
          <w:szCs w:val="27"/>
          <w:lang w:val="uk-UA"/>
        </w:rPr>
        <w:t>Коломієць Г.С.</w:t>
      </w: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</w:p>
    <w:p w:rsidR="00FA57C6" w:rsidRPr="00AE4C86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7"/>
          <w:szCs w:val="27"/>
          <w:lang w:val="uk-UA"/>
        </w:rPr>
      </w:pPr>
    </w:p>
    <w:p w:rsidR="000F7C25" w:rsidRDefault="00FA57C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  <w:r w:rsidRPr="00AE4C86">
        <w:rPr>
          <w:b/>
          <w:bCs/>
          <w:sz w:val="27"/>
          <w:szCs w:val="27"/>
          <w:lang w:val="uk-UA"/>
        </w:rPr>
        <w:t xml:space="preserve">      Голова колегії                           </w:t>
      </w:r>
      <w:r w:rsidR="000446DF" w:rsidRPr="00AE4C86">
        <w:rPr>
          <w:b/>
          <w:bCs/>
          <w:sz w:val="27"/>
          <w:szCs w:val="27"/>
          <w:lang w:val="uk-UA"/>
        </w:rPr>
        <w:t xml:space="preserve">    </w:t>
      </w:r>
      <w:r w:rsidR="000F7C25" w:rsidRPr="00AE4C86">
        <w:rPr>
          <w:b/>
          <w:bCs/>
          <w:sz w:val="27"/>
          <w:szCs w:val="27"/>
          <w:lang w:val="uk-UA"/>
        </w:rPr>
        <w:t xml:space="preserve">                </w:t>
      </w:r>
      <w:r w:rsidRPr="00AE4C86">
        <w:rPr>
          <w:b/>
          <w:bCs/>
          <w:sz w:val="27"/>
          <w:szCs w:val="27"/>
          <w:lang w:val="uk-UA"/>
        </w:rPr>
        <w:t xml:space="preserve">     </w:t>
      </w:r>
      <w:r w:rsidR="00AE4C86">
        <w:rPr>
          <w:b/>
          <w:bCs/>
          <w:sz w:val="27"/>
          <w:szCs w:val="27"/>
          <w:lang w:val="uk-UA"/>
        </w:rPr>
        <w:t xml:space="preserve">                </w:t>
      </w:r>
      <w:r w:rsidR="00AE4C86" w:rsidRPr="00AE4C86">
        <w:rPr>
          <w:b/>
          <w:bCs/>
          <w:sz w:val="27"/>
          <w:szCs w:val="27"/>
          <w:lang w:val="uk-UA"/>
        </w:rPr>
        <w:t>Ганна КОЛОМІЄЦ</w:t>
      </w:r>
      <w:r w:rsidR="00AE4C86">
        <w:rPr>
          <w:b/>
          <w:bCs/>
          <w:sz w:val="27"/>
          <w:szCs w:val="27"/>
          <w:lang w:val="uk-UA"/>
        </w:rPr>
        <w:t>Ь</w:t>
      </w:r>
    </w:p>
    <w:p w:rsidR="00AE4C86" w:rsidRDefault="00AE4C8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</w:p>
    <w:p w:rsidR="00AE4C86" w:rsidRPr="00AE4C86" w:rsidRDefault="00AE4C86" w:rsidP="00FA57C6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b/>
          <w:bCs/>
          <w:sz w:val="27"/>
          <w:szCs w:val="27"/>
          <w:lang w:val="uk-UA"/>
        </w:rPr>
      </w:pPr>
    </w:p>
    <w:p w:rsidR="009244CF" w:rsidRPr="00AB6104" w:rsidRDefault="00FA57C6" w:rsidP="00B60199">
      <w:pPr>
        <w:shd w:val="clear" w:color="auto" w:fill="FFFFFF"/>
        <w:tabs>
          <w:tab w:val="left" w:pos="709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245"/>
          <w:tab w:val="left" w:pos="5664"/>
        </w:tabs>
        <w:jc w:val="both"/>
        <w:textAlignment w:val="baseline"/>
        <w:rPr>
          <w:sz w:val="28"/>
          <w:szCs w:val="28"/>
          <w:lang w:val="uk-UA"/>
        </w:rPr>
      </w:pPr>
      <w:r w:rsidRPr="00AE4C86">
        <w:rPr>
          <w:b/>
          <w:bCs/>
          <w:sz w:val="27"/>
          <w:szCs w:val="27"/>
          <w:lang w:val="uk-UA"/>
        </w:rPr>
        <w:t xml:space="preserve">      Секретар колегії </w:t>
      </w:r>
      <w:r w:rsidRPr="00AE4C86">
        <w:rPr>
          <w:b/>
          <w:bCs/>
          <w:sz w:val="27"/>
          <w:szCs w:val="27"/>
          <w:lang w:val="uk-UA"/>
        </w:rPr>
        <w:tab/>
      </w:r>
      <w:r w:rsidRPr="00AE4C86">
        <w:rPr>
          <w:b/>
          <w:bCs/>
          <w:sz w:val="27"/>
          <w:szCs w:val="27"/>
          <w:lang w:val="uk-UA"/>
        </w:rPr>
        <w:tab/>
      </w:r>
      <w:r w:rsidRPr="00AE4C86">
        <w:rPr>
          <w:b/>
          <w:bCs/>
          <w:sz w:val="27"/>
          <w:szCs w:val="27"/>
          <w:lang w:val="uk-UA"/>
        </w:rPr>
        <w:tab/>
      </w:r>
      <w:r w:rsidRPr="00AE4C86">
        <w:rPr>
          <w:b/>
          <w:bCs/>
          <w:sz w:val="27"/>
          <w:szCs w:val="27"/>
          <w:lang w:val="uk-UA"/>
        </w:rPr>
        <w:tab/>
      </w:r>
      <w:r w:rsidRPr="00AE4C86">
        <w:rPr>
          <w:b/>
          <w:bCs/>
          <w:sz w:val="27"/>
          <w:szCs w:val="27"/>
          <w:lang w:val="uk-UA"/>
        </w:rPr>
        <w:tab/>
        <w:t xml:space="preserve">        </w:t>
      </w:r>
      <w:r w:rsidR="00AE4C86">
        <w:rPr>
          <w:b/>
          <w:bCs/>
          <w:sz w:val="27"/>
          <w:szCs w:val="27"/>
          <w:lang w:val="uk-UA"/>
        </w:rPr>
        <w:t xml:space="preserve">             </w:t>
      </w:r>
      <w:r w:rsidRPr="00AE4C86">
        <w:rPr>
          <w:b/>
          <w:bCs/>
          <w:sz w:val="27"/>
          <w:szCs w:val="27"/>
          <w:lang w:val="uk-UA"/>
        </w:rPr>
        <w:t xml:space="preserve"> </w:t>
      </w:r>
      <w:r w:rsidR="000F7C25" w:rsidRPr="00AE4C86">
        <w:rPr>
          <w:b/>
          <w:bCs/>
          <w:sz w:val="27"/>
          <w:szCs w:val="27"/>
          <w:lang w:val="uk-UA"/>
        </w:rPr>
        <w:t>Катерина КОШКІНА</w:t>
      </w:r>
      <w:bookmarkStart w:id="0" w:name="_GoBack"/>
      <w:bookmarkEnd w:id="0"/>
    </w:p>
    <w:sectPr w:rsidR="009244CF" w:rsidRPr="00AB6104" w:rsidSect="00AE4C86">
      <w:headerReference w:type="default" r:id="rId10"/>
      <w:pgSz w:w="11906" w:h="16838"/>
      <w:pgMar w:top="170" w:right="567" w:bottom="567" w:left="1701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AA" w:rsidRDefault="00BB4EAA" w:rsidP="00C4604D">
      <w:r>
        <w:separator/>
      </w:r>
    </w:p>
  </w:endnote>
  <w:endnote w:type="continuationSeparator" w:id="0">
    <w:p w:rsidR="00BB4EAA" w:rsidRDefault="00BB4EAA" w:rsidP="00C4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AA" w:rsidRDefault="00BB4EAA" w:rsidP="00C4604D">
      <w:r>
        <w:separator/>
      </w:r>
    </w:p>
  </w:footnote>
  <w:footnote w:type="continuationSeparator" w:id="0">
    <w:p w:rsidR="00BB4EAA" w:rsidRDefault="00BB4EAA" w:rsidP="00C46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04D" w:rsidRDefault="00C4604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5D38"/>
    <w:multiLevelType w:val="multilevel"/>
    <w:tmpl w:val="5BA06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25"/>
    <w:rsid w:val="00012C9E"/>
    <w:rsid w:val="00015125"/>
    <w:rsid w:val="000317DD"/>
    <w:rsid w:val="000320E1"/>
    <w:rsid w:val="000446DF"/>
    <w:rsid w:val="0005296E"/>
    <w:rsid w:val="00067EDA"/>
    <w:rsid w:val="00085029"/>
    <w:rsid w:val="00091A3C"/>
    <w:rsid w:val="000E155C"/>
    <w:rsid w:val="000E5695"/>
    <w:rsid w:val="000F7C25"/>
    <w:rsid w:val="00156287"/>
    <w:rsid w:val="001616EA"/>
    <w:rsid w:val="00177E62"/>
    <w:rsid w:val="00180464"/>
    <w:rsid w:val="001C4C99"/>
    <w:rsid w:val="002432EB"/>
    <w:rsid w:val="00257D33"/>
    <w:rsid w:val="002831D0"/>
    <w:rsid w:val="002C0E7D"/>
    <w:rsid w:val="002C77E3"/>
    <w:rsid w:val="002D5EE4"/>
    <w:rsid w:val="002E24C7"/>
    <w:rsid w:val="002F7E3D"/>
    <w:rsid w:val="003101F2"/>
    <w:rsid w:val="00310DA6"/>
    <w:rsid w:val="00340584"/>
    <w:rsid w:val="00350DC6"/>
    <w:rsid w:val="00351233"/>
    <w:rsid w:val="00351502"/>
    <w:rsid w:val="00366CBF"/>
    <w:rsid w:val="003832A3"/>
    <w:rsid w:val="003C0E70"/>
    <w:rsid w:val="003D50B6"/>
    <w:rsid w:val="003F2E76"/>
    <w:rsid w:val="004277A0"/>
    <w:rsid w:val="00454E7B"/>
    <w:rsid w:val="00480438"/>
    <w:rsid w:val="00493E6B"/>
    <w:rsid w:val="004B2951"/>
    <w:rsid w:val="004F5F1D"/>
    <w:rsid w:val="00575A01"/>
    <w:rsid w:val="005A3CCF"/>
    <w:rsid w:val="005B78D9"/>
    <w:rsid w:val="005B7A97"/>
    <w:rsid w:val="005D143A"/>
    <w:rsid w:val="005D4E4D"/>
    <w:rsid w:val="005D77E5"/>
    <w:rsid w:val="005E1F0D"/>
    <w:rsid w:val="005F4189"/>
    <w:rsid w:val="00626E28"/>
    <w:rsid w:val="00626F03"/>
    <w:rsid w:val="00640A69"/>
    <w:rsid w:val="006458CB"/>
    <w:rsid w:val="006536D6"/>
    <w:rsid w:val="00665FFA"/>
    <w:rsid w:val="00667FE6"/>
    <w:rsid w:val="006B10CC"/>
    <w:rsid w:val="006B5D10"/>
    <w:rsid w:val="00705A38"/>
    <w:rsid w:val="007342C9"/>
    <w:rsid w:val="00743A63"/>
    <w:rsid w:val="00771D64"/>
    <w:rsid w:val="007A699E"/>
    <w:rsid w:val="007D1656"/>
    <w:rsid w:val="008178A9"/>
    <w:rsid w:val="00834875"/>
    <w:rsid w:val="0084148F"/>
    <w:rsid w:val="00845AD3"/>
    <w:rsid w:val="0087773A"/>
    <w:rsid w:val="0089036F"/>
    <w:rsid w:val="008C722B"/>
    <w:rsid w:val="008E278B"/>
    <w:rsid w:val="008E477C"/>
    <w:rsid w:val="008F70C4"/>
    <w:rsid w:val="00920576"/>
    <w:rsid w:val="009244CF"/>
    <w:rsid w:val="00934316"/>
    <w:rsid w:val="0096784D"/>
    <w:rsid w:val="00993904"/>
    <w:rsid w:val="00993DD1"/>
    <w:rsid w:val="009F256B"/>
    <w:rsid w:val="00A20680"/>
    <w:rsid w:val="00A24739"/>
    <w:rsid w:val="00A62241"/>
    <w:rsid w:val="00A85D19"/>
    <w:rsid w:val="00AA5C46"/>
    <w:rsid w:val="00AB5843"/>
    <w:rsid w:val="00AB5FC1"/>
    <w:rsid w:val="00AB6104"/>
    <w:rsid w:val="00AC7763"/>
    <w:rsid w:val="00AE4C86"/>
    <w:rsid w:val="00B147AA"/>
    <w:rsid w:val="00B22E22"/>
    <w:rsid w:val="00B37EE6"/>
    <w:rsid w:val="00B553F6"/>
    <w:rsid w:val="00B56F64"/>
    <w:rsid w:val="00B60199"/>
    <w:rsid w:val="00B7058E"/>
    <w:rsid w:val="00B854D0"/>
    <w:rsid w:val="00B959FD"/>
    <w:rsid w:val="00BB4EAA"/>
    <w:rsid w:val="00BC10D4"/>
    <w:rsid w:val="00BF5E93"/>
    <w:rsid w:val="00C3130F"/>
    <w:rsid w:val="00C36CFC"/>
    <w:rsid w:val="00C427DC"/>
    <w:rsid w:val="00C42A1F"/>
    <w:rsid w:val="00C45F34"/>
    <w:rsid w:val="00C4604D"/>
    <w:rsid w:val="00C54E34"/>
    <w:rsid w:val="00C82E0C"/>
    <w:rsid w:val="00CF339C"/>
    <w:rsid w:val="00D06620"/>
    <w:rsid w:val="00D421CD"/>
    <w:rsid w:val="00D61F78"/>
    <w:rsid w:val="00DD5F0E"/>
    <w:rsid w:val="00DE0202"/>
    <w:rsid w:val="00DE2CC6"/>
    <w:rsid w:val="00E37473"/>
    <w:rsid w:val="00E41D26"/>
    <w:rsid w:val="00E46AB9"/>
    <w:rsid w:val="00E47807"/>
    <w:rsid w:val="00E54CB0"/>
    <w:rsid w:val="00E562E5"/>
    <w:rsid w:val="00E604E6"/>
    <w:rsid w:val="00E71512"/>
    <w:rsid w:val="00EA3F64"/>
    <w:rsid w:val="00EB1DC3"/>
    <w:rsid w:val="00ED3FF3"/>
    <w:rsid w:val="00ED4D6B"/>
    <w:rsid w:val="00F3276E"/>
    <w:rsid w:val="00F34F87"/>
    <w:rsid w:val="00F700B6"/>
    <w:rsid w:val="00F73E83"/>
    <w:rsid w:val="00F827E9"/>
    <w:rsid w:val="00FA57C6"/>
    <w:rsid w:val="00FC2D6A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C4604D"/>
    <w:pPr>
      <w:suppressAutoHyphens/>
      <w:spacing w:before="280" w:after="280"/>
    </w:pPr>
    <w:rPr>
      <w:lang w:val="uk-UA" w:eastAsia="ar-SA"/>
    </w:rPr>
  </w:style>
  <w:style w:type="table" w:styleId="a8">
    <w:name w:val="Table Grid"/>
    <w:basedOn w:val="a1"/>
    <w:uiPriority w:val="39"/>
    <w:rsid w:val="00C4604D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46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6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A62241"/>
    <w:pPr>
      <w:suppressAutoHyphens/>
      <w:autoSpaceDN w:val="0"/>
      <w:spacing w:after="120"/>
      <w:textAlignment w:val="baseline"/>
    </w:pPr>
    <w:rPr>
      <w:rFonts w:cs="Arial Unicode MS"/>
      <w:kern w:val="3"/>
    </w:rPr>
  </w:style>
  <w:style w:type="character" w:styleId="ab">
    <w:name w:val="Hyperlink"/>
    <w:basedOn w:val="a0"/>
    <w:uiPriority w:val="99"/>
    <w:unhideWhenUsed/>
    <w:rsid w:val="005E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C4604D"/>
    <w:pPr>
      <w:suppressAutoHyphens/>
      <w:spacing w:before="280" w:after="280"/>
    </w:pPr>
    <w:rPr>
      <w:lang w:val="uk-UA" w:eastAsia="ar-SA"/>
    </w:rPr>
  </w:style>
  <w:style w:type="table" w:styleId="a8">
    <w:name w:val="Table Grid"/>
    <w:basedOn w:val="a1"/>
    <w:uiPriority w:val="39"/>
    <w:rsid w:val="00C4604D"/>
    <w:pPr>
      <w:spacing w:after="0" w:line="240" w:lineRule="auto"/>
    </w:pPr>
    <w:rPr>
      <w:rFonts w:asciiTheme="majorHAnsi" w:hAnsiTheme="majorHAnsi" w:cstheme="majorBidi"/>
      <w:b/>
      <w:bCs/>
      <w:sz w:val="28"/>
      <w:szCs w:val="28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C46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6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A62241"/>
    <w:pPr>
      <w:suppressAutoHyphens/>
      <w:autoSpaceDN w:val="0"/>
      <w:spacing w:after="120"/>
      <w:textAlignment w:val="baseline"/>
    </w:pPr>
    <w:rPr>
      <w:rFonts w:cs="Arial Unicode MS"/>
      <w:kern w:val="3"/>
    </w:rPr>
  </w:style>
  <w:style w:type="character" w:styleId="ab">
    <w:name w:val="Hyperlink"/>
    <w:basedOn w:val="a0"/>
    <w:uiPriority w:val="99"/>
    <w:unhideWhenUsed/>
    <w:rsid w:val="005E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D7D82-ADDF-49D3-BA4D-AE840831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3135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2023-08-22T12:33:00Z</cp:lastPrinted>
  <dcterms:created xsi:type="dcterms:W3CDTF">2025-01-20T11:20:00Z</dcterms:created>
  <dcterms:modified xsi:type="dcterms:W3CDTF">2025-01-20T11:21:00Z</dcterms:modified>
</cp:coreProperties>
</file>