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83" w:rsidRPr="003A6983" w:rsidRDefault="003A6983" w:rsidP="003A6983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69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</w:p>
    <w:p w:rsidR="003A6983" w:rsidRPr="003A6983" w:rsidRDefault="003A6983" w:rsidP="003A6983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6983">
        <w:rPr>
          <w:rFonts w:ascii="Times New Roman" w:eastAsia="Calibri" w:hAnsi="Times New Roman" w:cs="Times New Roman"/>
          <w:sz w:val="28"/>
          <w:szCs w:val="28"/>
          <w:lang w:val="uk-UA"/>
        </w:rPr>
        <w:t>до Положення про порядок встановлення надбавок, преміювання та надання матеріальної допомоги працівникам Великосеверинівської сільської ради</w:t>
      </w:r>
    </w:p>
    <w:p w:rsidR="003A6983" w:rsidRPr="003A6983" w:rsidRDefault="003A6983" w:rsidP="003A69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A6983" w:rsidRPr="003A6983" w:rsidRDefault="003A6983" w:rsidP="003A69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A6983" w:rsidRPr="003A6983" w:rsidRDefault="003A6983" w:rsidP="003A69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A698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ПЕРЕЛІК</w:t>
      </w:r>
    </w:p>
    <w:p w:rsidR="003A6983" w:rsidRPr="003A6983" w:rsidRDefault="003A6983" w:rsidP="003A6983">
      <w:pPr>
        <w:tabs>
          <w:tab w:val="left" w:pos="368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A698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підстав для зменшення розміру премії працівників сільської ради</w:t>
      </w:r>
    </w:p>
    <w:p w:rsidR="003A6983" w:rsidRPr="003A6983" w:rsidRDefault="003A6983" w:rsidP="003A6983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3827"/>
      </w:tblGrid>
      <w:tr w:rsidR="003A6983" w:rsidRPr="003A6983" w:rsidTr="000508D9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№ п/</w:t>
            </w:r>
            <w:proofErr w:type="spellStart"/>
            <w:r w:rsidRPr="003A6983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Перелік підстав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Розмір зменшення премії у відсотках</w:t>
            </w:r>
          </w:p>
          <w:p w:rsidR="003A6983" w:rsidRPr="003A6983" w:rsidRDefault="003A6983" w:rsidP="003A6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</w:p>
        </w:tc>
      </w:tr>
      <w:tr w:rsidR="003A6983" w:rsidRPr="003A6983" w:rsidTr="000508D9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lang w:val="uk-UA"/>
              </w:rPr>
              <w:t>1.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Запізнення на роботу (понад 15 хвилин), передчасне залишення роботи  та інші порушення трудової дисципліни</w:t>
            </w:r>
          </w:p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50 включно</w:t>
            </w:r>
          </w:p>
        </w:tc>
      </w:tr>
      <w:tr w:rsidR="003A6983" w:rsidRPr="003A6983" w:rsidTr="000508D9">
        <w:trPr>
          <w:trHeight w:val="795"/>
        </w:trPr>
        <w:tc>
          <w:tcPr>
            <w:tcW w:w="675" w:type="dxa"/>
            <w:vMerge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6983" w:rsidRPr="003A6983" w:rsidTr="000508D9">
        <w:trPr>
          <w:trHeight w:val="534"/>
        </w:trPr>
        <w:tc>
          <w:tcPr>
            <w:tcW w:w="675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lang w:val="uk-UA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Відсутність без поважних причин</w:t>
            </w:r>
          </w:p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100 включно</w:t>
            </w:r>
          </w:p>
        </w:tc>
      </w:tr>
      <w:tr w:rsidR="003A6983" w:rsidRPr="003A6983" w:rsidTr="000508D9">
        <w:trPr>
          <w:trHeight w:val="816"/>
        </w:trPr>
        <w:tc>
          <w:tcPr>
            <w:tcW w:w="675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lang w:val="uk-UA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Порушення без поважних причин строків виконання документів</w:t>
            </w:r>
          </w:p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50 включно</w:t>
            </w:r>
          </w:p>
        </w:tc>
      </w:tr>
      <w:tr w:rsidR="003A6983" w:rsidRPr="003A6983" w:rsidTr="000508D9">
        <w:trPr>
          <w:trHeight w:val="816"/>
        </w:trPr>
        <w:tc>
          <w:tcPr>
            <w:tcW w:w="675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lang w:val="uk-UA"/>
              </w:rPr>
              <w:t>4.</w:t>
            </w:r>
          </w:p>
        </w:tc>
        <w:tc>
          <w:tcPr>
            <w:tcW w:w="538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Невиконання без поважних причин інших обов’язків, передбачених посадовими інструкціями</w:t>
            </w:r>
          </w:p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 50 до 100 включно</w:t>
            </w:r>
          </w:p>
        </w:tc>
      </w:tr>
      <w:tr w:rsidR="003A6983" w:rsidRPr="003A6983" w:rsidTr="000508D9">
        <w:trPr>
          <w:trHeight w:val="816"/>
        </w:trPr>
        <w:tc>
          <w:tcPr>
            <w:tcW w:w="675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lang w:val="uk-UA"/>
              </w:rPr>
              <w:t>5.</w:t>
            </w:r>
          </w:p>
        </w:tc>
        <w:tc>
          <w:tcPr>
            <w:tcW w:w="538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Наявність вищезазначених порушень та інших недоліків у роботі відділу (для начальників відділів)</w:t>
            </w:r>
          </w:p>
        </w:tc>
        <w:tc>
          <w:tcPr>
            <w:tcW w:w="3827" w:type="dxa"/>
            <w:shd w:val="clear" w:color="auto" w:fill="auto"/>
          </w:tcPr>
          <w:p w:rsidR="003A6983" w:rsidRPr="003A6983" w:rsidRDefault="003A6983" w:rsidP="003A69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69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30 включно</w:t>
            </w:r>
          </w:p>
        </w:tc>
      </w:tr>
    </w:tbl>
    <w:p w:rsidR="003A6983" w:rsidRPr="003A6983" w:rsidRDefault="003A6983" w:rsidP="003A6983">
      <w:pPr>
        <w:rPr>
          <w:rFonts w:ascii="Calibri" w:eastAsia="Calibri" w:hAnsi="Calibri" w:cs="Times New Roman"/>
          <w:lang w:val="uk-UA"/>
        </w:rPr>
      </w:pPr>
    </w:p>
    <w:p w:rsidR="003A6983" w:rsidRPr="003A6983" w:rsidRDefault="003A6983" w:rsidP="003A6983">
      <w:pPr>
        <w:tabs>
          <w:tab w:val="left" w:pos="3750"/>
        </w:tabs>
        <w:jc w:val="center"/>
        <w:rPr>
          <w:rFonts w:ascii="Calibri" w:eastAsia="Calibri" w:hAnsi="Calibri" w:cs="Times New Roman"/>
          <w:lang w:val="uk-UA"/>
        </w:rPr>
      </w:pPr>
      <w:r w:rsidRPr="003A6983">
        <w:rPr>
          <w:rFonts w:ascii="Calibri" w:eastAsia="Calibri" w:hAnsi="Calibri" w:cs="Times New Roman"/>
          <w:lang w:val="uk-UA"/>
        </w:rPr>
        <w:t>_____________________</w:t>
      </w:r>
    </w:p>
    <w:p w:rsidR="003A6983" w:rsidRPr="003A6983" w:rsidRDefault="003A6983" w:rsidP="003A69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74E" w:rsidRDefault="009A674E">
      <w:bookmarkStart w:id="0" w:name="_GoBack"/>
      <w:bookmarkEnd w:id="0"/>
    </w:p>
    <w:sectPr w:rsidR="009A674E" w:rsidSect="00F13D3D">
      <w:headerReference w:type="default" r:id="rId5"/>
      <w:pgSz w:w="11906" w:h="16838"/>
      <w:pgMar w:top="227" w:right="567" w:bottom="1021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3D" w:rsidRPr="002D080E" w:rsidRDefault="003A6983">
    <w:pPr>
      <w:pStyle w:val="a3"/>
      <w:jc w:val="center"/>
      <w:rPr>
        <w:sz w:val="28"/>
        <w:szCs w:val="28"/>
      </w:rPr>
    </w:pPr>
    <w:r w:rsidRPr="002D080E">
      <w:rPr>
        <w:sz w:val="28"/>
        <w:szCs w:val="28"/>
      </w:rPr>
      <w:fldChar w:fldCharType="begin"/>
    </w:r>
    <w:r w:rsidRPr="002D080E">
      <w:rPr>
        <w:sz w:val="28"/>
        <w:szCs w:val="28"/>
      </w:rPr>
      <w:instrText xml:space="preserve"> PAGE   \</w:instrText>
    </w:r>
    <w:r w:rsidRPr="002D080E">
      <w:rPr>
        <w:sz w:val="28"/>
        <w:szCs w:val="28"/>
      </w:rPr>
      <w:instrText xml:space="preserve">* MERGEFORMAT </w:instrText>
    </w:r>
    <w:r w:rsidRPr="002D080E">
      <w:rPr>
        <w:sz w:val="28"/>
        <w:szCs w:val="28"/>
      </w:rPr>
      <w:fldChar w:fldCharType="separate"/>
    </w:r>
    <w:r>
      <w:rPr>
        <w:noProof/>
        <w:sz w:val="28"/>
        <w:szCs w:val="28"/>
      </w:rPr>
      <w:t>7</w:t>
    </w:r>
    <w:r w:rsidRPr="002D080E">
      <w:rPr>
        <w:sz w:val="28"/>
        <w:szCs w:val="28"/>
      </w:rPr>
      <w:fldChar w:fldCharType="end"/>
    </w:r>
  </w:p>
  <w:p w:rsidR="00F13D3D" w:rsidRDefault="003A69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83"/>
    <w:rsid w:val="003A6983"/>
    <w:rsid w:val="009A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69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69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69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69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2026-07-30T08:02:00Z</dcterms:created>
  <dcterms:modified xsi:type="dcterms:W3CDTF">2026-07-30T08:03:00Z</dcterms:modified>
</cp:coreProperties>
</file>