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AFF38" w14:textId="77777777" w:rsidR="005135F2" w:rsidRPr="00406B3F" w:rsidRDefault="009B3147" w:rsidP="000D6C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B61307" w:rsidRPr="00406B3F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6136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0EE066B" w14:textId="77777777" w:rsidR="005135F2" w:rsidRPr="00406B3F" w:rsidRDefault="005135F2" w:rsidP="000D6C81">
      <w:pPr>
        <w:pStyle w:val="1"/>
        <w:ind w:left="9337" w:firstLine="575"/>
        <w:rPr>
          <w:sz w:val="24"/>
        </w:rPr>
      </w:pPr>
      <w:r w:rsidRPr="00406B3F">
        <w:rPr>
          <w:b w:val="0"/>
          <w:bCs w:val="0"/>
          <w:sz w:val="24"/>
        </w:rPr>
        <w:t xml:space="preserve">до </w:t>
      </w:r>
      <w:r w:rsidRPr="00406B3F">
        <w:rPr>
          <w:b w:val="0"/>
          <w:bCs w:val="0"/>
          <w:spacing w:val="6"/>
          <w:sz w:val="24"/>
        </w:rPr>
        <w:t>програми</w:t>
      </w:r>
      <w:r w:rsidR="00426FF6" w:rsidRPr="00406B3F">
        <w:rPr>
          <w:b w:val="0"/>
          <w:bCs w:val="0"/>
          <w:spacing w:val="6"/>
          <w:sz w:val="24"/>
        </w:rPr>
        <w:t xml:space="preserve"> «Ц</w:t>
      </w:r>
      <w:r w:rsidR="00426FF6" w:rsidRPr="00406B3F">
        <w:rPr>
          <w:b w:val="0"/>
          <w:sz w:val="24"/>
        </w:rPr>
        <w:t>ивільний</w:t>
      </w:r>
      <w:r w:rsidRPr="00406B3F">
        <w:rPr>
          <w:b w:val="0"/>
          <w:sz w:val="24"/>
        </w:rPr>
        <w:t xml:space="preserve"> захист</w:t>
      </w:r>
    </w:p>
    <w:p w14:paraId="76793978" w14:textId="77777777" w:rsidR="005135F2" w:rsidRPr="00406B3F" w:rsidRDefault="005135F2" w:rsidP="006E06C3">
      <w:pPr>
        <w:pStyle w:val="1"/>
        <w:ind w:left="9337" w:firstLine="575"/>
        <w:jc w:val="left"/>
        <w:rPr>
          <w:b w:val="0"/>
          <w:bCs w:val="0"/>
          <w:spacing w:val="6"/>
          <w:sz w:val="24"/>
        </w:rPr>
      </w:pPr>
      <w:r w:rsidRPr="00406B3F">
        <w:rPr>
          <w:b w:val="0"/>
          <w:sz w:val="24"/>
        </w:rPr>
        <w:t>Великосеверинівської сільської ради</w:t>
      </w:r>
      <w:r w:rsidR="00426FF6" w:rsidRPr="00406B3F">
        <w:rPr>
          <w:sz w:val="24"/>
        </w:rPr>
        <w:t>»</w:t>
      </w:r>
    </w:p>
    <w:p w14:paraId="239EA183" w14:textId="77777777" w:rsidR="006E06C3" w:rsidRPr="00406B3F" w:rsidRDefault="005135F2" w:rsidP="006E06C3">
      <w:pPr>
        <w:spacing w:after="0"/>
        <w:ind w:left="9337" w:firstLine="575"/>
        <w:rPr>
          <w:rFonts w:ascii="Times New Roman" w:hAnsi="Times New Roman" w:cs="Times New Roman"/>
          <w:sz w:val="24"/>
          <w:szCs w:val="24"/>
          <w:lang w:val="uk-UA"/>
        </w:rPr>
      </w:pPr>
      <w:r w:rsidRPr="00406B3F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затвердженої рішенням </w:t>
      </w:r>
    </w:p>
    <w:p w14:paraId="17A6EE3E" w14:textId="77777777" w:rsidR="005135F2" w:rsidRPr="00406B3F" w:rsidRDefault="006E06C3" w:rsidP="006E06C3">
      <w:pPr>
        <w:spacing w:after="0"/>
        <w:ind w:left="9337" w:firstLine="575"/>
        <w:rPr>
          <w:rFonts w:ascii="Times New Roman" w:hAnsi="Times New Roman" w:cs="Times New Roman"/>
          <w:sz w:val="24"/>
          <w:szCs w:val="24"/>
          <w:lang w:val="uk-UA"/>
        </w:rPr>
      </w:pPr>
      <w:r w:rsidRPr="00406B3F">
        <w:rPr>
          <w:rFonts w:ascii="Times New Roman" w:hAnsi="Times New Roman" w:cs="Times New Roman"/>
          <w:sz w:val="24"/>
          <w:szCs w:val="24"/>
          <w:lang w:val="uk-UA"/>
        </w:rPr>
        <w:t>Великосеверинівської</w:t>
      </w:r>
      <w:r w:rsidR="005135F2" w:rsidRPr="00406B3F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14:paraId="7A0E7738" w14:textId="60A03D63" w:rsidR="006D1B2C" w:rsidRPr="004F797C" w:rsidRDefault="00526136" w:rsidP="006D1B2C">
      <w:pPr>
        <w:ind w:left="9337" w:firstLine="57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 2</w:t>
      </w:r>
      <w:r w:rsidR="00355EF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135F2" w:rsidRPr="00406B3F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грудня 202</w:t>
      </w:r>
      <w:r w:rsidR="00355EF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1442A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bookmarkStart w:id="0" w:name="_GoBack"/>
      <w:bookmarkEnd w:id="0"/>
    </w:p>
    <w:p w14:paraId="1800901D" w14:textId="77777777" w:rsidR="005135F2" w:rsidRPr="00355EFB" w:rsidRDefault="005135F2" w:rsidP="00EE1F2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5EFB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Напрями діяльності та заходи</w:t>
      </w:r>
    </w:p>
    <w:p w14:paraId="68A56A3F" w14:textId="77777777" w:rsidR="007D765B" w:rsidRPr="00355EFB" w:rsidRDefault="009B3147" w:rsidP="00EE1F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5EFB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5135F2" w:rsidRPr="00355EFB">
        <w:rPr>
          <w:rFonts w:ascii="Times New Roman" w:hAnsi="Times New Roman" w:cs="Times New Roman"/>
          <w:b/>
          <w:sz w:val="24"/>
          <w:szCs w:val="24"/>
          <w:lang w:val="uk-UA"/>
        </w:rPr>
        <w:t>рограми</w:t>
      </w:r>
      <w:r w:rsidRPr="00355E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26FF6" w:rsidRPr="00355EFB">
        <w:rPr>
          <w:rFonts w:ascii="Times New Roman" w:hAnsi="Times New Roman" w:cs="Times New Roman"/>
          <w:b/>
          <w:sz w:val="24"/>
          <w:szCs w:val="24"/>
          <w:lang w:val="uk-UA"/>
        </w:rPr>
        <w:t>«Цивільний</w:t>
      </w:r>
      <w:r w:rsidRPr="00355E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135F2" w:rsidRPr="00355EFB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426FF6" w:rsidRPr="00355EFB">
        <w:rPr>
          <w:rFonts w:ascii="Times New Roman" w:hAnsi="Times New Roman" w:cs="Times New Roman"/>
          <w:b/>
          <w:sz w:val="24"/>
          <w:szCs w:val="24"/>
          <w:lang w:val="uk-UA"/>
        </w:rPr>
        <w:t>хист</w:t>
      </w:r>
      <w:r w:rsidRPr="00355E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135F2" w:rsidRPr="00355EFB">
        <w:rPr>
          <w:rFonts w:ascii="Times New Roman" w:hAnsi="Times New Roman" w:cs="Times New Roman"/>
          <w:b/>
          <w:sz w:val="24"/>
          <w:szCs w:val="24"/>
          <w:lang w:val="uk-UA"/>
        </w:rPr>
        <w:t>Великосеверинівської</w:t>
      </w:r>
      <w:r w:rsidRPr="00355E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135F2" w:rsidRPr="00355EFB">
        <w:rPr>
          <w:rFonts w:ascii="Times New Roman" w:hAnsi="Times New Roman" w:cs="Times New Roman"/>
          <w:b/>
          <w:sz w:val="24"/>
          <w:szCs w:val="24"/>
          <w:lang w:val="uk-UA"/>
        </w:rPr>
        <w:t>сільської ради</w:t>
      </w:r>
      <w:r w:rsidR="00426FF6" w:rsidRPr="00355EFB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A33005" w:rsidRPr="00355E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2021-2023</w:t>
      </w:r>
      <w:r w:rsidR="005135F2" w:rsidRPr="00355E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роки</w:t>
      </w:r>
    </w:p>
    <w:p w14:paraId="2CE9D831" w14:textId="77777777" w:rsidR="00EE1F2D" w:rsidRPr="00355EFB" w:rsidRDefault="00EE1F2D" w:rsidP="00EE1F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161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557"/>
        <w:gridCol w:w="2694"/>
        <w:gridCol w:w="1275"/>
        <w:gridCol w:w="1985"/>
        <w:gridCol w:w="1276"/>
        <w:gridCol w:w="992"/>
        <w:gridCol w:w="992"/>
        <w:gridCol w:w="992"/>
        <w:gridCol w:w="898"/>
        <w:gridCol w:w="1937"/>
      </w:tblGrid>
      <w:tr w:rsidR="00177353" w:rsidRPr="00355EFB" w14:paraId="476574D2" w14:textId="77777777" w:rsidTr="000B6699">
        <w:trPr>
          <w:trHeight w:val="352"/>
        </w:trPr>
        <w:tc>
          <w:tcPr>
            <w:tcW w:w="567" w:type="dxa"/>
            <w:vMerge w:val="restart"/>
          </w:tcPr>
          <w:p w14:paraId="22179975" w14:textId="77777777" w:rsidR="00177353" w:rsidRPr="00355EFB" w:rsidRDefault="00177353" w:rsidP="00EE1F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7" w:type="dxa"/>
            <w:vMerge w:val="restart"/>
            <w:vAlign w:val="center"/>
          </w:tcPr>
          <w:p w14:paraId="7E66E62E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  <w:p w14:paraId="4C997A41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напрямку</w:t>
            </w:r>
          </w:p>
          <w:p w14:paraId="36F40015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діяльності</w:t>
            </w:r>
            <w:r w:rsidR="007D4722"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(пріоритетні</w:t>
            </w:r>
            <w:r w:rsidR="007D4722"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завдання)</w:t>
            </w:r>
          </w:p>
        </w:tc>
        <w:tc>
          <w:tcPr>
            <w:tcW w:w="2694" w:type="dxa"/>
            <w:vMerge w:val="restart"/>
            <w:vAlign w:val="center"/>
          </w:tcPr>
          <w:p w14:paraId="49B3F1C1" w14:textId="550B1E35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</w:t>
            </w:r>
            <w:r w:rsid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заходів</w:t>
            </w:r>
          </w:p>
          <w:p w14:paraId="174E67EF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1275" w:type="dxa"/>
            <w:vMerge w:val="restart"/>
            <w:vAlign w:val="center"/>
          </w:tcPr>
          <w:p w14:paraId="19EDDB84" w14:textId="77777777" w:rsid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</w:t>
            </w:r>
          </w:p>
          <w:p w14:paraId="35F6081A" w14:textId="241021D0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виконання</w:t>
            </w:r>
          </w:p>
          <w:p w14:paraId="3AA1A3D7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заходу </w:t>
            </w:r>
          </w:p>
        </w:tc>
        <w:tc>
          <w:tcPr>
            <w:tcW w:w="1985" w:type="dxa"/>
            <w:vMerge w:val="restart"/>
            <w:vAlign w:val="center"/>
          </w:tcPr>
          <w:p w14:paraId="66173323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  <w:vAlign w:val="center"/>
          </w:tcPr>
          <w:p w14:paraId="2311C339" w14:textId="77777777" w:rsidR="007A3F9A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Джерела</w:t>
            </w:r>
          </w:p>
          <w:p w14:paraId="7B7B1EB2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фінансу</w:t>
            </w:r>
          </w:p>
          <w:p w14:paraId="3D558D52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3874" w:type="dxa"/>
            <w:gridSpan w:val="4"/>
            <w:tcBorders>
              <w:bottom w:val="single" w:sz="4" w:space="0" w:color="auto"/>
            </w:tcBorders>
          </w:tcPr>
          <w:p w14:paraId="161B69F8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Орієнтовані</w:t>
            </w:r>
            <w:r w:rsidR="00E372FD"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обсяги</w:t>
            </w:r>
            <w:r w:rsidR="00E372FD"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фінансування (вартість), </w:t>
            </w:r>
          </w:p>
          <w:p w14:paraId="34BD0724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тис. грн. </w:t>
            </w:r>
          </w:p>
        </w:tc>
        <w:tc>
          <w:tcPr>
            <w:tcW w:w="1937" w:type="dxa"/>
            <w:vMerge w:val="restart"/>
            <w:vAlign w:val="center"/>
          </w:tcPr>
          <w:p w14:paraId="52C7C4D2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Очікуваний</w:t>
            </w:r>
          </w:p>
          <w:p w14:paraId="54D696D6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результат</w:t>
            </w:r>
          </w:p>
        </w:tc>
      </w:tr>
      <w:tr w:rsidR="00177353" w:rsidRPr="00355EFB" w14:paraId="174E7F27" w14:textId="77777777" w:rsidTr="000B6699">
        <w:trPr>
          <w:trHeight w:val="351"/>
        </w:trPr>
        <w:tc>
          <w:tcPr>
            <w:tcW w:w="567" w:type="dxa"/>
            <w:vMerge/>
          </w:tcPr>
          <w:p w14:paraId="1A3F7768" w14:textId="77777777" w:rsidR="00177353" w:rsidRPr="00355EFB" w:rsidRDefault="00177353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7" w:type="dxa"/>
            <w:vMerge/>
            <w:vAlign w:val="center"/>
          </w:tcPr>
          <w:p w14:paraId="0FD47F77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14:paraId="662AB1EC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  <w:vAlign w:val="center"/>
          </w:tcPr>
          <w:p w14:paraId="0EF8A5B2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14:paraId="73F953E9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3F14FEF7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2386242C" w14:textId="77777777" w:rsidR="00177353" w:rsidRPr="00355EFB" w:rsidRDefault="00177353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2668AD" w14:textId="77777777" w:rsidR="00177353" w:rsidRPr="00355EFB" w:rsidRDefault="00177353" w:rsidP="001773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1937" w:type="dxa"/>
            <w:vMerge/>
            <w:vAlign w:val="center"/>
          </w:tcPr>
          <w:p w14:paraId="188A93A2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77353" w:rsidRPr="00355EFB" w14:paraId="3847F4F2" w14:textId="77777777" w:rsidTr="006D1B2C">
        <w:trPr>
          <w:trHeight w:val="409"/>
        </w:trPr>
        <w:tc>
          <w:tcPr>
            <w:tcW w:w="567" w:type="dxa"/>
            <w:vMerge/>
          </w:tcPr>
          <w:p w14:paraId="3970B1B7" w14:textId="77777777" w:rsidR="00177353" w:rsidRPr="00355EFB" w:rsidRDefault="00177353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7" w:type="dxa"/>
            <w:vMerge/>
            <w:vAlign w:val="center"/>
          </w:tcPr>
          <w:p w14:paraId="335E9C50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14:paraId="4F9F72F1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  <w:vAlign w:val="center"/>
          </w:tcPr>
          <w:p w14:paraId="33096523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14:paraId="0A79C48A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7C7586EB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14:paraId="43C5ECB1" w14:textId="77777777" w:rsidR="00177353" w:rsidRPr="00355EFB" w:rsidRDefault="00177353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B161DF1" w14:textId="77777777" w:rsidR="00177353" w:rsidRPr="00355EFB" w:rsidRDefault="00A33005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A875FA6" w14:textId="77777777" w:rsidR="00177353" w:rsidRPr="00355EFB" w:rsidRDefault="00A33005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14:paraId="766D2683" w14:textId="77777777" w:rsidR="00177353" w:rsidRPr="00355EFB" w:rsidRDefault="00A33005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937" w:type="dxa"/>
            <w:vMerge/>
            <w:vAlign w:val="center"/>
          </w:tcPr>
          <w:p w14:paraId="546B6D2B" w14:textId="77777777" w:rsidR="00177353" w:rsidRPr="00355EFB" w:rsidRDefault="00177353" w:rsidP="00DD0A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92378" w:rsidRPr="00355EFB" w14:paraId="687A4A5B" w14:textId="77777777" w:rsidTr="000B6699">
        <w:tc>
          <w:tcPr>
            <w:tcW w:w="567" w:type="dxa"/>
          </w:tcPr>
          <w:p w14:paraId="3B8CB817" w14:textId="77777777" w:rsidR="00892378" w:rsidRPr="00355EFB" w:rsidRDefault="00892378" w:rsidP="009A00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7" w:type="dxa"/>
          </w:tcPr>
          <w:p w14:paraId="207F0B78" w14:textId="77777777" w:rsidR="00892378" w:rsidRPr="00355EFB" w:rsidRDefault="00892378" w:rsidP="009A00D9">
            <w:pPr>
              <w:pStyle w:val="a4"/>
              <w:widowControl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55EFB">
              <w:rPr>
                <w:rFonts w:ascii="Times New Roman" w:eastAsia="MS Mincho" w:hAnsi="Times New Roman" w:cs="Times New Roman"/>
                <w:sz w:val="24"/>
                <w:szCs w:val="24"/>
              </w:rPr>
              <w:t>Утримання та приведення засобів колективного захисту в готовність до використання за призначенням</w:t>
            </w:r>
          </w:p>
        </w:tc>
        <w:tc>
          <w:tcPr>
            <w:tcW w:w="2694" w:type="dxa"/>
          </w:tcPr>
          <w:p w14:paraId="44E7CE83" w14:textId="77777777" w:rsidR="00892378" w:rsidRPr="00355EFB" w:rsidRDefault="005A3C46" w:rsidP="009A00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 обладнання та товарів,заб</w:t>
            </w:r>
            <w:r w:rsidR="00CB41D2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езпечення необхідним майном відп</w:t>
            </w: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овідно</w:t>
            </w:r>
            <w:r w:rsidR="00CB41D2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CC2110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наказу МВС України від 09 липня 2018 року № 579 «</w:t>
            </w:r>
            <w:r w:rsidR="00CB41D2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вимог з питань </w:t>
            </w:r>
            <w:r w:rsidR="00CC2110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використання та обліку </w:t>
            </w:r>
            <w:r w:rsidR="00CB41D2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фонду </w:t>
            </w:r>
            <w:r w:rsidR="00CC2110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захисних споруд </w:t>
            </w:r>
            <w:r w:rsidR="00CB41D2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цивільного захисту»</w:t>
            </w:r>
          </w:p>
        </w:tc>
        <w:tc>
          <w:tcPr>
            <w:tcW w:w="1275" w:type="dxa"/>
          </w:tcPr>
          <w:p w14:paraId="0BEA6237" w14:textId="77777777" w:rsidR="00892378" w:rsidRPr="00355EFB" w:rsidRDefault="00892378" w:rsidP="009A00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</w:t>
            </w:r>
          </w:p>
          <w:p w14:paraId="39C69DAA" w14:textId="77777777" w:rsidR="00892378" w:rsidRPr="00355EFB" w:rsidRDefault="00892378" w:rsidP="009A00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985" w:type="dxa"/>
          </w:tcPr>
          <w:p w14:paraId="139B59C1" w14:textId="77777777" w:rsidR="00892378" w:rsidRPr="00355EFB" w:rsidRDefault="00892378" w:rsidP="009A00D9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Відділ земельних відносин, комунальної власності, житлово-комунального господарства, інфраструктури та економічного розвитку</w:t>
            </w:r>
          </w:p>
          <w:p w14:paraId="49CEF02B" w14:textId="77777777" w:rsidR="00892378" w:rsidRPr="00355EFB" w:rsidRDefault="00892378" w:rsidP="009A00D9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Фінансовий</w:t>
            </w:r>
          </w:p>
          <w:p w14:paraId="22E07E29" w14:textId="77777777" w:rsidR="00892378" w:rsidRPr="00355EFB" w:rsidRDefault="00892378" w:rsidP="009A00D9">
            <w:pPr>
              <w:widowControl w:val="0"/>
              <w:rPr>
                <w:rFonts w:ascii="Times New Roman" w:hAnsi="Times New Roman" w:cs="Times New Roman"/>
                <w:color w:val="FF0000"/>
                <w:spacing w:val="-4"/>
                <w:sz w:val="24"/>
                <w:szCs w:val="24"/>
                <w:lang w:val="uk-UA"/>
              </w:rPr>
            </w:pP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 xml:space="preserve"> відділ</w:t>
            </w:r>
          </w:p>
        </w:tc>
        <w:tc>
          <w:tcPr>
            <w:tcW w:w="1276" w:type="dxa"/>
          </w:tcPr>
          <w:p w14:paraId="1954AAE3" w14:textId="77777777" w:rsidR="00892378" w:rsidRPr="00355EFB" w:rsidRDefault="00892378" w:rsidP="009A00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14:paraId="602C7E96" w14:textId="77777777" w:rsidR="00892378" w:rsidRPr="00355EFB" w:rsidRDefault="00456969" w:rsidP="009A00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892378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992" w:type="dxa"/>
          </w:tcPr>
          <w:p w14:paraId="26011C35" w14:textId="77777777" w:rsidR="00892378" w:rsidRPr="00355EFB" w:rsidRDefault="00892378" w:rsidP="009A00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992" w:type="dxa"/>
          </w:tcPr>
          <w:p w14:paraId="13A3DD52" w14:textId="77777777" w:rsidR="00892378" w:rsidRPr="00355EFB" w:rsidRDefault="00892378" w:rsidP="009A00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898" w:type="dxa"/>
          </w:tcPr>
          <w:p w14:paraId="106E51E2" w14:textId="77777777" w:rsidR="00892378" w:rsidRPr="00355EFB" w:rsidRDefault="00892378" w:rsidP="009A00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937" w:type="dxa"/>
          </w:tcPr>
          <w:p w14:paraId="7347FC54" w14:textId="77777777" w:rsidR="00892378" w:rsidRPr="00355EFB" w:rsidRDefault="00892378" w:rsidP="009A00D9">
            <w:pPr>
              <w:widowControl w:val="0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Буде приведено у готовність  для використання за призначенням  7 захисних споруд цивільного захисту</w:t>
            </w:r>
          </w:p>
          <w:p w14:paraId="2BA80952" w14:textId="77777777" w:rsidR="00892378" w:rsidRPr="00355EFB" w:rsidRDefault="00892378" w:rsidP="009A00D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(З ПРУ та 4 найпростіших укриття)</w:t>
            </w:r>
          </w:p>
        </w:tc>
      </w:tr>
      <w:tr w:rsidR="001C6BE2" w:rsidRPr="00F47A7F" w14:paraId="64A52EC6" w14:textId="77777777" w:rsidTr="000B6699">
        <w:tc>
          <w:tcPr>
            <w:tcW w:w="567" w:type="dxa"/>
          </w:tcPr>
          <w:p w14:paraId="36836E69" w14:textId="77777777" w:rsidR="001C6BE2" w:rsidRPr="00355EFB" w:rsidRDefault="001C6BE2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33005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557" w:type="dxa"/>
          </w:tcPr>
          <w:p w14:paraId="6B2F7474" w14:textId="77777777" w:rsidR="001C6BE2" w:rsidRPr="00355EFB" w:rsidRDefault="00A33005" w:rsidP="00DD0A0F">
            <w:pPr>
              <w:pStyle w:val="a4"/>
              <w:widowControl w:val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55EF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Організація заходів щодо захисту населення під час порушення нормальних умов життєдіяльності у разі </w:t>
            </w:r>
            <w:r w:rsidRPr="00355EFB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критичних проблем з енергетикою та опаленням, забезпечення функціонування  «Пунктів незламності»</w:t>
            </w:r>
          </w:p>
        </w:tc>
        <w:tc>
          <w:tcPr>
            <w:tcW w:w="2694" w:type="dxa"/>
          </w:tcPr>
          <w:p w14:paraId="16937CD4" w14:textId="77777777" w:rsidR="001C6BE2" w:rsidRPr="00355EFB" w:rsidRDefault="00056C18" w:rsidP="00E937D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Закупівля  обладнання </w:t>
            </w:r>
            <w:r w:rsidR="00767957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товарів </w:t>
            </w: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відповідно додатку 2 «Примірний перелік комплектації пунктів незламності</w:t>
            </w:r>
            <w:r w:rsidR="00DB13B1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до  Порядку організації </w:t>
            </w:r>
            <w:r w:rsidR="00DB13B1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та функціонування пунктів незламності</w:t>
            </w:r>
            <w:r w:rsidR="00B2091F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затвердженого постановою Кабінету Міністрів України від 17 грудня 2022 року № 1401 </w:t>
            </w:r>
            <w:r w:rsidR="00E937DC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«Питання організації та функціонування пунктів незламності»</w:t>
            </w:r>
          </w:p>
        </w:tc>
        <w:tc>
          <w:tcPr>
            <w:tcW w:w="1275" w:type="dxa"/>
          </w:tcPr>
          <w:p w14:paraId="3328A011" w14:textId="77777777" w:rsidR="001C6BE2" w:rsidRPr="00355EFB" w:rsidRDefault="00A33005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2022-2023</w:t>
            </w:r>
          </w:p>
        </w:tc>
        <w:tc>
          <w:tcPr>
            <w:tcW w:w="1985" w:type="dxa"/>
          </w:tcPr>
          <w:p w14:paraId="389177DB" w14:textId="77777777" w:rsidR="001C6BE2" w:rsidRPr="00355EFB" w:rsidRDefault="001C6BE2" w:rsidP="00DD0A0F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Відділ</w:t>
            </w:r>
            <w:r w:rsidR="009B3147"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земельних</w:t>
            </w:r>
            <w:r w:rsidR="009B3147"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відносин, комунальної</w:t>
            </w:r>
            <w:r w:rsidR="009B3147"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 xml:space="preserve">власності, інфраструктури </w:t>
            </w: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lastRenderedPageBreak/>
              <w:t>та житлово-комунального</w:t>
            </w:r>
            <w:r w:rsidR="009B3147"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господарства</w:t>
            </w:r>
            <w:r w:rsidR="00D1442A"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,</w:t>
            </w:r>
          </w:p>
          <w:p w14:paraId="3FAFD191" w14:textId="77777777" w:rsidR="001C6BE2" w:rsidRPr="00355EFB" w:rsidRDefault="009B3147" w:rsidP="00DD0A0F">
            <w:pPr>
              <w:widowControl w:val="0"/>
              <w:rPr>
                <w:rFonts w:ascii="Times New Roman" w:hAnsi="Times New Roman" w:cs="Times New Roman"/>
                <w:color w:val="FF0000"/>
                <w:spacing w:val="-4"/>
                <w:sz w:val="24"/>
                <w:szCs w:val="24"/>
                <w:lang w:val="uk-UA"/>
              </w:rPr>
            </w:pP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Ф</w:t>
            </w:r>
            <w:r w:rsidR="00A33005"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інансовий</w:t>
            </w:r>
            <w:r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C6BE2" w:rsidRPr="00355EFB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відділ</w:t>
            </w:r>
          </w:p>
        </w:tc>
        <w:tc>
          <w:tcPr>
            <w:tcW w:w="1276" w:type="dxa"/>
          </w:tcPr>
          <w:p w14:paraId="57078CAE" w14:textId="77777777" w:rsidR="001C6BE2" w:rsidRPr="00355EFB" w:rsidRDefault="001C6BE2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14:paraId="57ACC35B" w14:textId="77777777" w:rsidR="001C6BE2" w:rsidRPr="00355EFB" w:rsidRDefault="007D4722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26136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1C6BE2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92" w:type="dxa"/>
          </w:tcPr>
          <w:p w14:paraId="19CF533A" w14:textId="77777777" w:rsidR="001C6BE2" w:rsidRPr="00355EFB" w:rsidRDefault="008A5A3B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14:paraId="41B89164" w14:textId="77777777" w:rsidR="001C6BE2" w:rsidRPr="00355EFB" w:rsidRDefault="00526136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898" w:type="dxa"/>
          </w:tcPr>
          <w:p w14:paraId="60AE8171" w14:textId="77777777" w:rsidR="001C6BE2" w:rsidRPr="00355EFB" w:rsidRDefault="007D4722" w:rsidP="005135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26136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4768F8"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937" w:type="dxa"/>
          </w:tcPr>
          <w:p w14:paraId="21A8BD45" w14:textId="77777777" w:rsidR="001C6BE2" w:rsidRPr="00355EFB" w:rsidRDefault="00526136" w:rsidP="00DD0A0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Буде забезпечено </w:t>
            </w:r>
          </w:p>
          <w:p w14:paraId="6171C526" w14:textId="77777777" w:rsidR="00526136" w:rsidRPr="00355EFB" w:rsidRDefault="00526136" w:rsidP="00DD0A0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E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виконання заходів </w:t>
            </w:r>
            <w:r w:rsidRPr="00355EF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щодо захисту населення під </w:t>
            </w:r>
            <w:r w:rsidRPr="00355EF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час порушення нормальних умов життєдіяльності у разі критичних проблем з енергетикою та опаленням, функціонування чотирьох «Пунктів незламності»</w:t>
            </w:r>
          </w:p>
        </w:tc>
      </w:tr>
    </w:tbl>
    <w:p w14:paraId="30005851" w14:textId="77777777" w:rsidR="005135F2" w:rsidRPr="00355EFB" w:rsidRDefault="005135F2" w:rsidP="005135F2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848F4F8" w14:textId="77777777" w:rsidR="004E137B" w:rsidRPr="00355EFB" w:rsidRDefault="004E137B" w:rsidP="005135F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55EF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__________________________________________________</w:t>
      </w:r>
    </w:p>
    <w:sectPr w:rsidR="004E137B" w:rsidRPr="00355EFB" w:rsidSect="006D1B2C">
      <w:pgSz w:w="16838" w:h="11906" w:orient="landscape"/>
      <w:pgMar w:top="709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5F2"/>
    <w:rsid w:val="00044702"/>
    <w:rsid w:val="00056C18"/>
    <w:rsid w:val="00081FC9"/>
    <w:rsid w:val="000B6699"/>
    <w:rsid w:val="000D021C"/>
    <w:rsid w:val="000D04A1"/>
    <w:rsid w:val="000D248F"/>
    <w:rsid w:val="000D6C81"/>
    <w:rsid w:val="00177353"/>
    <w:rsid w:val="001C6BE2"/>
    <w:rsid w:val="001F2786"/>
    <w:rsid w:val="00221DF1"/>
    <w:rsid w:val="00223033"/>
    <w:rsid w:val="00251A95"/>
    <w:rsid w:val="0028299E"/>
    <w:rsid w:val="002E3AA6"/>
    <w:rsid w:val="00355EFB"/>
    <w:rsid w:val="004033BD"/>
    <w:rsid w:val="00406B3F"/>
    <w:rsid w:val="00426FF6"/>
    <w:rsid w:val="00456969"/>
    <w:rsid w:val="0047091C"/>
    <w:rsid w:val="004768F8"/>
    <w:rsid w:val="004C7172"/>
    <w:rsid w:val="004C7F42"/>
    <w:rsid w:val="004E137B"/>
    <w:rsid w:val="004F797C"/>
    <w:rsid w:val="00507B97"/>
    <w:rsid w:val="005135F2"/>
    <w:rsid w:val="00526136"/>
    <w:rsid w:val="00544489"/>
    <w:rsid w:val="005711CC"/>
    <w:rsid w:val="005A3C46"/>
    <w:rsid w:val="00607883"/>
    <w:rsid w:val="00621F4C"/>
    <w:rsid w:val="006317AF"/>
    <w:rsid w:val="006C7329"/>
    <w:rsid w:val="006D133D"/>
    <w:rsid w:val="006D1B2C"/>
    <w:rsid w:val="006D2A20"/>
    <w:rsid w:val="006E06C3"/>
    <w:rsid w:val="00736941"/>
    <w:rsid w:val="00767957"/>
    <w:rsid w:val="0079555B"/>
    <w:rsid w:val="007A3F9A"/>
    <w:rsid w:val="007B6C0E"/>
    <w:rsid w:val="007D4722"/>
    <w:rsid w:val="007D765B"/>
    <w:rsid w:val="00811B2D"/>
    <w:rsid w:val="00860354"/>
    <w:rsid w:val="00892378"/>
    <w:rsid w:val="008A5A3B"/>
    <w:rsid w:val="008B2BBC"/>
    <w:rsid w:val="008D606D"/>
    <w:rsid w:val="00934DA1"/>
    <w:rsid w:val="009B3147"/>
    <w:rsid w:val="009D118B"/>
    <w:rsid w:val="00A00D12"/>
    <w:rsid w:val="00A13D0D"/>
    <w:rsid w:val="00A33005"/>
    <w:rsid w:val="00AD10A6"/>
    <w:rsid w:val="00B2091F"/>
    <w:rsid w:val="00B26F73"/>
    <w:rsid w:val="00B61307"/>
    <w:rsid w:val="00BA46B2"/>
    <w:rsid w:val="00BF1917"/>
    <w:rsid w:val="00C01C95"/>
    <w:rsid w:val="00C15EBB"/>
    <w:rsid w:val="00C57CB5"/>
    <w:rsid w:val="00C96434"/>
    <w:rsid w:val="00CB0A4E"/>
    <w:rsid w:val="00CB41D2"/>
    <w:rsid w:val="00CC2110"/>
    <w:rsid w:val="00CE3706"/>
    <w:rsid w:val="00CF0823"/>
    <w:rsid w:val="00D1442A"/>
    <w:rsid w:val="00D226DB"/>
    <w:rsid w:val="00D25EA6"/>
    <w:rsid w:val="00DB13B1"/>
    <w:rsid w:val="00DF4AEE"/>
    <w:rsid w:val="00E1344D"/>
    <w:rsid w:val="00E372FD"/>
    <w:rsid w:val="00E430A3"/>
    <w:rsid w:val="00E80A4A"/>
    <w:rsid w:val="00E937DC"/>
    <w:rsid w:val="00ED4F3F"/>
    <w:rsid w:val="00EE1F2D"/>
    <w:rsid w:val="00F249E9"/>
    <w:rsid w:val="00F47A7F"/>
    <w:rsid w:val="00F7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5B"/>
  </w:style>
  <w:style w:type="paragraph" w:styleId="1">
    <w:name w:val="heading 1"/>
    <w:basedOn w:val="a"/>
    <w:next w:val="a"/>
    <w:link w:val="10"/>
    <w:qFormat/>
    <w:rsid w:val="005135F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35F2"/>
    <w:rPr>
      <w:rFonts w:ascii="Times New Roman" w:eastAsia="Times New Roman" w:hAnsi="Times New Roman" w:cs="Times New Roman"/>
      <w:b/>
      <w:bCs/>
      <w:szCs w:val="24"/>
      <w:lang w:val="uk-UA"/>
    </w:rPr>
  </w:style>
  <w:style w:type="table" w:styleId="a3">
    <w:name w:val="Table Grid"/>
    <w:basedOn w:val="a1"/>
    <w:uiPriority w:val="59"/>
    <w:rsid w:val="005135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1C6B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5">
    <w:name w:val="Текст Знак"/>
    <w:basedOn w:val="a0"/>
    <w:link w:val="a4"/>
    <w:rsid w:val="001C6BE2"/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3">
    <w:name w:val="Знак Знак3"/>
    <w:rsid w:val="004033BD"/>
    <w:rPr>
      <w:sz w:val="24"/>
      <w:lang w:bidi="ar-SA"/>
    </w:rPr>
  </w:style>
  <w:style w:type="paragraph" w:styleId="a6">
    <w:name w:val="Balloon Text"/>
    <w:basedOn w:val="a"/>
    <w:link w:val="a7"/>
    <w:unhideWhenUsed/>
    <w:rsid w:val="004033BD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rsid w:val="004033BD"/>
    <w:rPr>
      <w:rFonts w:ascii="Segoe UI" w:eastAsia="Calibr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5B"/>
  </w:style>
  <w:style w:type="paragraph" w:styleId="1">
    <w:name w:val="heading 1"/>
    <w:basedOn w:val="a"/>
    <w:next w:val="a"/>
    <w:link w:val="10"/>
    <w:qFormat/>
    <w:rsid w:val="005135F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35F2"/>
    <w:rPr>
      <w:rFonts w:ascii="Times New Roman" w:eastAsia="Times New Roman" w:hAnsi="Times New Roman" w:cs="Times New Roman"/>
      <w:b/>
      <w:bCs/>
      <w:szCs w:val="24"/>
      <w:lang w:val="uk-UA"/>
    </w:rPr>
  </w:style>
  <w:style w:type="table" w:styleId="a3">
    <w:name w:val="Table Grid"/>
    <w:basedOn w:val="a1"/>
    <w:uiPriority w:val="59"/>
    <w:rsid w:val="005135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1C6B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5">
    <w:name w:val="Текст Знак"/>
    <w:basedOn w:val="a0"/>
    <w:link w:val="a4"/>
    <w:rsid w:val="001C6BE2"/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3">
    <w:name w:val="Знак Знак3"/>
    <w:rsid w:val="004033BD"/>
    <w:rPr>
      <w:sz w:val="24"/>
      <w:lang w:bidi="ar-SA"/>
    </w:rPr>
  </w:style>
  <w:style w:type="paragraph" w:styleId="a6">
    <w:name w:val="Balloon Text"/>
    <w:basedOn w:val="a"/>
    <w:link w:val="a7"/>
    <w:unhideWhenUsed/>
    <w:rsid w:val="004033BD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rsid w:val="004033BD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04DF4-626E-45C8-8E92-2FB0040C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3</cp:revision>
  <cp:lastPrinted>2022-12-23T07:14:00Z</cp:lastPrinted>
  <dcterms:created xsi:type="dcterms:W3CDTF">2024-05-03T12:40:00Z</dcterms:created>
  <dcterms:modified xsi:type="dcterms:W3CDTF">2025-04-23T18:21:00Z</dcterms:modified>
</cp:coreProperties>
</file>