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6CB" w:rsidRPr="002A16CB" w:rsidRDefault="002A16CB" w:rsidP="002A16CB">
      <w:pPr>
        <w:spacing w:after="0" w:line="240" w:lineRule="auto"/>
        <w:ind w:left="581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A16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ЗАТВЕРДЖЕНО</w:t>
      </w:r>
    </w:p>
    <w:p w:rsidR="002A16CB" w:rsidRPr="002A16CB" w:rsidRDefault="002A16CB" w:rsidP="002A16CB">
      <w:pPr>
        <w:spacing w:after="0" w:line="240" w:lineRule="auto"/>
        <w:ind w:left="581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16CB" w:rsidRPr="002A16CB" w:rsidRDefault="002A16CB" w:rsidP="002A16CB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1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</w:t>
      </w:r>
    </w:p>
    <w:p w:rsidR="002A16CB" w:rsidRPr="002A16CB" w:rsidRDefault="002A16CB" w:rsidP="002A16CB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1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Великосеверинівського</w:t>
      </w:r>
    </w:p>
    <w:p w:rsidR="002A16CB" w:rsidRPr="002A16CB" w:rsidRDefault="002A16CB" w:rsidP="002A16CB">
      <w:pPr>
        <w:spacing w:after="0"/>
        <w:ind w:left="581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1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сільського голови</w:t>
      </w:r>
    </w:p>
    <w:p w:rsidR="002A16CB" w:rsidRPr="002A16CB" w:rsidRDefault="002A16CB" w:rsidP="002A16CB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1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«10» березня 2025 №40-од</w:t>
      </w:r>
    </w:p>
    <w:p w:rsidR="002A16CB" w:rsidRPr="002A16CB" w:rsidRDefault="002A16CB" w:rsidP="002A16CB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16CB" w:rsidRPr="002A16CB" w:rsidRDefault="002A16CB" w:rsidP="002A16CB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16CB" w:rsidRPr="002A16CB" w:rsidRDefault="002A16CB" w:rsidP="002A16CB">
      <w:pPr>
        <w:spacing w:after="0" w:line="240" w:lineRule="auto"/>
        <w:ind w:left="354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A16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Склад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49"/>
        <w:gridCol w:w="222"/>
      </w:tblGrid>
      <w:tr w:rsidR="002A16CB" w:rsidRPr="002A16CB" w:rsidTr="00DF40F6">
        <w:tc>
          <w:tcPr>
            <w:tcW w:w="8882" w:type="dxa"/>
          </w:tcPr>
          <w:p w:rsidR="002A16CB" w:rsidRPr="002A16CB" w:rsidRDefault="002A16CB" w:rsidP="002A1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shd w:val="clear" w:color="auto" w:fill="FFFFFF"/>
                <w:lang w:val="uk-UA" w:eastAsia="ru-RU"/>
              </w:rPr>
            </w:pPr>
            <w:r w:rsidRPr="002A16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робочої групи з розроблення проєкту  Стратегії розвитку Великосеверинівської сільської ради на 2025-2027 роки та проєкту Плану заходів з її реалізації</w:t>
            </w:r>
          </w:p>
          <w:p w:rsidR="002A16CB" w:rsidRPr="002A16CB" w:rsidRDefault="002A16CB" w:rsidP="002A1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  <w:tbl>
            <w:tblPr>
              <w:tblW w:w="9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23"/>
              <w:gridCol w:w="5677"/>
            </w:tblGrid>
            <w:tr w:rsidR="002A16CB" w:rsidRPr="002A16CB" w:rsidTr="00DF40F6">
              <w:tc>
                <w:tcPr>
                  <w:tcW w:w="9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A16CB" w:rsidRPr="002A16CB" w:rsidRDefault="002A16CB" w:rsidP="002A16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</w:p>
                <w:p w:rsidR="002A16CB" w:rsidRPr="002A16CB" w:rsidRDefault="002A16CB" w:rsidP="002A16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2A16C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Голова робочої групи</w:t>
                  </w:r>
                </w:p>
              </w:tc>
            </w:tr>
            <w:tr w:rsidR="002A16CB" w:rsidRPr="002A16CB" w:rsidTr="00DF40F6"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2A16C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 xml:space="preserve">ЛЕВЧЕНКО                         </w:t>
                  </w:r>
                  <w:r w:rsidRPr="002A16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Сергій Володимирович</w:t>
                  </w: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2A16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Сільський голова</w:t>
                  </w:r>
                </w:p>
              </w:tc>
            </w:tr>
            <w:tr w:rsidR="002A16CB" w:rsidRPr="002A16CB" w:rsidTr="00DF40F6">
              <w:tc>
                <w:tcPr>
                  <w:tcW w:w="9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A16CB" w:rsidRPr="002A16CB" w:rsidRDefault="002A16CB" w:rsidP="002A16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2A16C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Заступник голови робочої групи</w:t>
                  </w:r>
                </w:p>
              </w:tc>
            </w:tr>
            <w:tr w:rsidR="002A16CB" w:rsidRPr="002A16CB" w:rsidTr="00DF40F6"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2A16C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КОЛОМІЄЦЬ</w:t>
                  </w:r>
                  <w:r w:rsidRPr="002A16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                                Ганна Сергіївна</w:t>
                  </w: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2A16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Секретар сільської ради</w:t>
                  </w:r>
                </w:p>
              </w:tc>
            </w:tr>
            <w:tr w:rsidR="002A16CB" w:rsidRPr="002A16CB" w:rsidTr="00DF40F6">
              <w:tc>
                <w:tcPr>
                  <w:tcW w:w="9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A16CB" w:rsidRPr="002A16CB" w:rsidRDefault="002A16CB" w:rsidP="002A16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2A16C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Секретар робочої групи</w:t>
                  </w:r>
                </w:p>
              </w:tc>
            </w:tr>
            <w:tr w:rsidR="002A16CB" w:rsidRPr="002A16CB" w:rsidTr="00DF40F6"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2A16C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ТИМОФІЄВА</w:t>
                  </w: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2A16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Наталія Григорівна</w:t>
                  </w: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2A16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Головний спеціаліст відділу правового забезпечення та проєктно-інвестиційної діяльності </w:t>
                  </w:r>
                </w:p>
              </w:tc>
            </w:tr>
            <w:tr w:rsidR="002A16CB" w:rsidRPr="002A16CB" w:rsidTr="00DF40F6">
              <w:tc>
                <w:tcPr>
                  <w:tcW w:w="9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A16CB" w:rsidRPr="002A16CB" w:rsidRDefault="002A16CB" w:rsidP="002A16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</w:p>
                <w:p w:rsidR="002A16CB" w:rsidRPr="002A16CB" w:rsidRDefault="002A16CB" w:rsidP="002A16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2A16C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Члени робочого групи</w:t>
                  </w:r>
                </w:p>
              </w:tc>
            </w:tr>
            <w:tr w:rsidR="002A16CB" w:rsidRPr="002A16CB" w:rsidTr="00DF40F6">
              <w:trPr>
                <w:trHeight w:val="565"/>
              </w:trPr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2A16C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ВОЛОШИНА</w:t>
                  </w: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2A16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Тетяна Валентинівна</w:t>
                  </w: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2A16C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ВАСЕНКО</w:t>
                  </w: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2A16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Олександр Валерійович</w:t>
                  </w: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2A16C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 xml:space="preserve">ГАВРИЛЕНКО </w:t>
                  </w: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2A16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Тетяна Анатоліївна</w:t>
                  </w: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2A16C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uk-UA" w:eastAsia="ru-RU"/>
                    </w:rPr>
                    <w:t>Начальник фінансового відділу</w:t>
                  </w: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2A16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Голова постійної комісія з питань земельних відносин, будівництва, транспорту, зв’язку, екології, та охорони навколишнього середовища Великосеверинівської  сільської ради ( за згодою)</w:t>
                  </w: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2A16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Староста Високобайрацького старостинського округу</w:t>
                  </w: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2A16CB" w:rsidRPr="002A16CB" w:rsidTr="00DF40F6"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2A16C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lastRenderedPageBreak/>
                    <w:t>ЄВЧИК</w:t>
                  </w: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2A16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Володимир Васильович</w:t>
                  </w: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2A16C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КАСЯНЧУК</w:t>
                  </w: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2A16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Тетяна Петрівна</w:t>
                  </w: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2A16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Голова постійної комісія з питань освіти, фізичного виховання, культури, охорони здоров’я та  соціального захисту Великосеверинівської сільської ради (за згодою)</w:t>
                  </w: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2A16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Головний спеціаліст відділу бухгалтерського обліку, звітності та економіки</w:t>
                  </w: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2A16CB" w:rsidRPr="002A16CB" w:rsidTr="00DF40F6"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2A16C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КОЛІНЬКО</w:t>
                  </w: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2A16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Віктор Олексійович </w:t>
                  </w: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2A16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Староста Созонівського старостинського округу</w:t>
                  </w: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2A16CB" w:rsidRPr="002A16CB" w:rsidTr="00DF40F6"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2A16C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КОШКІНА</w:t>
                  </w: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2A16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Катерина Петрівна </w:t>
                  </w: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2A16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Начальник відділу організаційної роботи, інформаційної діяльності та комунікацій з громадськістю</w:t>
                  </w:r>
                </w:p>
              </w:tc>
            </w:tr>
            <w:tr w:rsidR="002A16CB" w:rsidRPr="002A16CB" w:rsidTr="00DF40F6"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2A16C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 xml:space="preserve">КОХАН </w:t>
                  </w: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2A16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Наталія Віталіївна </w:t>
                  </w: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2A16C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uk-UA" w:eastAsia="ru-RU"/>
                    </w:rPr>
                    <w:t>Начальник відділ бухгалтерського обліку,  звітності та економіки</w:t>
                  </w:r>
                </w:p>
              </w:tc>
            </w:tr>
            <w:tr w:rsidR="002A16CB" w:rsidRPr="002A16CB" w:rsidTr="00DF40F6"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2A16C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КІРІЧЕНКО</w:t>
                  </w: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2A16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Сергій Васильович</w:t>
                  </w: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uk-UA" w:eastAsia="ru-RU"/>
                    </w:rPr>
                  </w:pPr>
                  <w:r w:rsidRPr="002A16C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uk-UA" w:eastAsia="ru-RU"/>
                    </w:rPr>
                    <w:t>Начальник відділу правового забезпечення та проєктно-інвестиційної діяльності</w:t>
                  </w:r>
                </w:p>
              </w:tc>
            </w:tr>
            <w:tr w:rsidR="002A16CB" w:rsidRPr="002A16CB" w:rsidTr="00DF40F6"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2A16CB" w:rsidRPr="002A16CB" w:rsidTr="00DF40F6"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2A16C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 xml:space="preserve">КОСАРЧУК </w:t>
                  </w: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2A16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Лідія Георгіївна </w:t>
                  </w: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2A16C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КОЛІНЬКО</w:t>
                  </w: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2A16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Світлана Степанівна</w:t>
                  </w: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uk-UA" w:eastAsia="ru-RU"/>
                    </w:rPr>
                  </w:pPr>
                  <w:r w:rsidRPr="002A16C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uk-UA" w:eastAsia="ru-RU"/>
                    </w:rPr>
                    <w:t>Начальник відділу земельних відносин, комунальної власності, інфраструктури та  житлово-комунального господарства</w:t>
                  </w: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uk-UA" w:eastAsia="ru-RU"/>
                    </w:rPr>
                  </w:pP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uk-UA" w:eastAsia="ru-RU"/>
                    </w:rPr>
                  </w:pPr>
                  <w:r w:rsidRPr="002A16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Головний спеціаліст відділу соціального захисту населення та охорони здоров’я</w:t>
                  </w: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2A16CB" w:rsidRPr="002A16CB" w:rsidTr="00DF40F6">
              <w:trPr>
                <w:trHeight w:val="44"/>
              </w:trPr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2A16CB" w:rsidRPr="002A16CB" w:rsidTr="00DF40F6"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2A16C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 xml:space="preserve">КУЛИК </w:t>
                  </w: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2A16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Віктор Олександрович</w:t>
                  </w: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2A16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Голова постійної комісія з  питань благоустрою, комунальної власності, житлово-комунального  господарства Великосеверинівської  сільської ради           (за згодою)</w:t>
                  </w:r>
                </w:p>
              </w:tc>
            </w:tr>
            <w:tr w:rsidR="002A16CB" w:rsidRPr="002A16CB" w:rsidTr="00DF40F6"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2A16CB" w:rsidRPr="002A16CB" w:rsidTr="00DF40F6"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2A16C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 xml:space="preserve">КІМ </w:t>
                  </w: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2A16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Артем Віталійович </w:t>
                  </w: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2A16C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ПЕРОВ</w:t>
                  </w: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2A16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Іван Олександрович</w:t>
                  </w: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2A16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Керівник ГО «Молодіжна ліга Кіровоградщини» (за згодою)</w:t>
                  </w: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2A16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</w:t>
                  </w: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2A16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Староста Оситнязького старостинського округу</w:t>
                  </w:r>
                </w:p>
              </w:tc>
            </w:tr>
            <w:tr w:rsidR="002A16CB" w:rsidRPr="002A16CB" w:rsidTr="00DF40F6"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2A16C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lastRenderedPageBreak/>
                    <w:t xml:space="preserve">ПІЛЮГІН </w:t>
                  </w: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2A16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Роман Олексійович </w:t>
                  </w: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2A16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Начальник відділу освіти, молоді та спорту, культури та туризму</w:t>
                  </w: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2A16CB" w:rsidRPr="002A16CB" w:rsidTr="00DF40F6"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2A16C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 xml:space="preserve">САЛОВ </w:t>
                  </w: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2A16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Сергій Віталійович</w:t>
                  </w: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2A16C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ХАЙНАЦЬКА</w:t>
                  </w: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2A16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Юлія Юліанівна</w:t>
                  </w: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bookmarkStart w:id="0" w:name="_GoBack"/>
                  <w:bookmarkEnd w:id="0"/>
                  <w:r w:rsidRPr="002A16C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 xml:space="preserve">ШПИЛЬКА </w:t>
                  </w:r>
                  <w:r w:rsidRPr="002A16C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br/>
                  </w:r>
                  <w:r w:rsidRPr="002A16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Віталій Анатолійович</w:t>
                  </w: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2A16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Голова постійної комісія з питань планування, фінансів, бюджету, соціально-економічного розвитку та інвестицій Великосеверинівської  сільської ради            (за згодою)</w:t>
                  </w: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2A16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Начальник служби у справах дітей</w:t>
                  </w: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2A16CB" w:rsidRPr="002A16CB" w:rsidRDefault="002A16CB" w:rsidP="002A1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2A16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Керівник ГО «Центр в ділі» (за згодою)</w:t>
                  </w:r>
                </w:p>
              </w:tc>
            </w:tr>
            <w:tr w:rsidR="002A16CB" w:rsidRPr="002A16CB" w:rsidTr="00DF40F6">
              <w:trPr>
                <w:trHeight w:val="589"/>
              </w:trPr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A16CB" w:rsidRPr="002A16CB" w:rsidRDefault="002A16CB" w:rsidP="002A16C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</w:p>
                <w:p w:rsidR="002A16CB" w:rsidRPr="002A16CB" w:rsidRDefault="002A16CB" w:rsidP="002A16C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A16CB" w:rsidRPr="002A16CB" w:rsidRDefault="002A16CB" w:rsidP="002A16C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2A16CB" w:rsidRPr="002A16CB" w:rsidRDefault="002A16CB" w:rsidP="002A16C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</w:tbl>
          <w:p w:rsidR="002A16CB" w:rsidRPr="002A16CB" w:rsidRDefault="002A16CB" w:rsidP="002A16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2" w:type="dxa"/>
          </w:tcPr>
          <w:p w:rsidR="002A16CB" w:rsidRPr="002A16CB" w:rsidRDefault="002A16CB" w:rsidP="002A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2A16CB" w:rsidRPr="002A16CB" w:rsidRDefault="002A16CB" w:rsidP="002A16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16CB" w:rsidRPr="002A16CB" w:rsidRDefault="002A16CB" w:rsidP="002A1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1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</w:t>
      </w:r>
    </w:p>
    <w:p w:rsidR="002A16CB" w:rsidRPr="002A16CB" w:rsidRDefault="002A16CB" w:rsidP="002A16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16CB" w:rsidRPr="002A16CB" w:rsidRDefault="002A16CB" w:rsidP="002A16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16CB" w:rsidRPr="002A16CB" w:rsidRDefault="002A16CB" w:rsidP="002A16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5AF6" w:rsidRDefault="005A5AF6"/>
    <w:sectPr w:rsidR="005A5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6CB"/>
    <w:rsid w:val="002A16CB"/>
    <w:rsid w:val="005A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1776</Words>
  <Characters>1013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2025-04-28T11:33:00Z</dcterms:created>
  <dcterms:modified xsi:type="dcterms:W3CDTF">2025-04-28T11:33:00Z</dcterms:modified>
</cp:coreProperties>
</file>