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C2" w:rsidRPr="00153DC2" w:rsidRDefault="00153DC2" w:rsidP="00153DC2">
      <w:pPr>
        <w:tabs>
          <w:tab w:val="left" w:pos="710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153DC2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ЗАТВЕРДЖЕНО</w:t>
      </w:r>
    </w:p>
    <w:p w:rsidR="00153DC2" w:rsidRPr="00153DC2" w:rsidRDefault="00153DC2" w:rsidP="00153DC2">
      <w:pPr>
        <w:tabs>
          <w:tab w:val="left" w:pos="710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  <w:r w:rsidRPr="00153DC2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>Рішення виконавчого комітету Великосеверинівської сільської ради</w:t>
      </w:r>
    </w:p>
    <w:p w:rsidR="00153DC2" w:rsidRPr="00153DC2" w:rsidRDefault="00153DC2" w:rsidP="00153DC2">
      <w:pPr>
        <w:tabs>
          <w:tab w:val="left" w:pos="710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  <w:r w:rsidRPr="00153DC2"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  <w:t xml:space="preserve">«27» лютого 2025 року №16      </w:t>
      </w:r>
    </w:p>
    <w:p w:rsidR="00153DC2" w:rsidRPr="00153DC2" w:rsidRDefault="00153DC2" w:rsidP="00153DC2">
      <w:pPr>
        <w:tabs>
          <w:tab w:val="left" w:pos="7106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153DC2" w:rsidRPr="00153DC2" w:rsidRDefault="00153DC2" w:rsidP="00153DC2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153DC2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СКЛАД</w:t>
      </w:r>
    </w:p>
    <w:p w:rsidR="00153DC2" w:rsidRPr="00153DC2" w:rsidRDefault="00153DC2" w:rsidP="00153DC2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153DC2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комісії з питань захисту прав дитини виконавчого комітету Великосеверинівської сільської ради</w:t>
      </w:r>
    </w:p>
    <w:p w:rsidR="00153DC2" w:rsidRPr="00153DC2" w:rsidRDefault="00153DC2" w:rsidP="00153DC2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153DC2" w:rsidRPr="00153DC2" w:rsidRDefault="00153DC2" w:rsidP="00153DC2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153DC2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Голова комісії</w:t>
      </w:r>
    </w:p>
    <w:p w:rsidR="00153DC2" w:rsidRPr="00153DC2" w:rsidRDefault="00153DC2" w:rsidP="00153DC2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4"/>
        <w:gridCol w:w="1228"/>
        <w:gridCol w:w="4619"/>
      </w:tblGrid>
      <w:tr w:rsidR="00153DC2" w:rsidRPr="00153DC2" w:rsidTr="00F535FE">
        <w:tc>
          <w:tcPr>
            <w:tcW w:w="3794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ЛЕВЧЕНКО</w:t>
            </w:r>
          </w:p>
          <w:p w:rsidR="00153DC2" w:rsidRPr="00153DC2" w:rsidRDefault="00153DC2" w:rsidP="00153DC2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Сергій Володимирович</w:t>
            </w:r>
          </w:p>
        </w:tc>
        <w:tc>
          <w:tcPr>
            <w:tcW w:w="1276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71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71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сільський голова</w:t>
            </w:r>
          </w:p>
        </w:tc>
      </w:tr>
    </w:tbl>
    <w:p w:rsidR="00153DC2" w:rsidRPr="00153DC2" w:rsidRDefault="00153DC2" w:rsidP="00153DC2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153DC2" w:rsidRPr="00153DC2" w:rsidRDefault="00153DC2" w:rsidP="00153DC2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153DC2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Заступник голови комісії</w:t>
      </w:r>
    </w:p>
    <w:p w:rsidR="00153DC2" w:rsidRPr="00153DC2" w:rsidRDefault="00153DC2" w:rsidP="00153DC2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4"/>
        <w:gridCol w:w="1230"/>
        <w:gridCol w:w="4627"/>
      </w:tblGrid>
      <w:tr w:rsidR="00153DC2" w:rsidRPr="00153DC2" w:rsidTr="00F535FE">
        <w:tc>
          <w:tcPr>
            <w:tcW w:w="3794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ХАЙНАЦЬКА</w:t>
            </w:r>
          </w:p>
          <w:p w:rsidR="00153DC2" w:rsidRPr="00153DC2" w:rsidRDefault="00153DC2" w:rsidP="00153DC2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Юлія Юліанівна</w:t>
            </w:r>
          </w:p>
        </w:tc>
        <w:tc>
          <w:tcPr>
            <w:tcW w:w="1276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71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71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начальник служби у справах дітей</w:t>
            </w:r>
          </w:p>
        </w:tc>
      </w:tr>
    </w:tbl>
    <w:p w:rsidR="00153DC2" w:rsidRPr="00153DC2" w:rsidRDefault="00153DC2" w:rsidP="00153DC2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153DC2" w:rsidRPr="00153DC2" w:rsidRDefault="00153DC2" w:rsidP="00153DC2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153DC2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Секретар комісії</w:t>
      </w:r>
    </w:p>
    <w:p w:rsidR="00153DC2" w:rsidRPr="00153DC2" w:rsidRDefault="00153DC2" w:rsidP="00153DC2">
      <w:pP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4"/>
        <w:gridCol w:w="1223"/>
        <w:gridCol w:w="4624"/>
      </w:tblGrid>
      <w:tr w:rsidR="00153DC2" w:rsidRPr="00153DC2" w:rsidTr="00F535FE">
        <w:tc>
          <w:tcPr>
            <w:tcW w:w="3794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ТАБАЧИНСЬКА</w:t>
            </w:r>
          </w:p>
          <w:p w:rsidR="00153DC2" w:rsidRPr="00153DC2" w:rsidRDefault="00153DC2" w:rsidP="00153DC2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Оксана Олександрівна</w:t>
            </w:r>
          </w:p>
        </w:tc>
        <w:tc>
          <w:tcPr>
            <w:tcW w:w="1276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 xml:space="preserve">головний спеціаліст служби у справах дітей сільської ради </w:t>
            </w:r>
          </w:p>
          <w:p w:rsidR="00153DC2" w:rsidRPr="00153DC2" w:rsidRDefault="00153DC2" w:rsidP="00153DC2">
            <w:pPr>
              <w:tabs>
                <w:tab w:val="left" w:pos="7106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(в разі відсутності заміняється начальником служби у справах дітей)</w:t>
            </w:r>
          </w:p>
        </w:tc>
      </w:tr>
    </w:tbl>
    <w:p w:rsidR="00153DC2" w:rsidRPr="00153DC2" w:rsidRDefault="00153DC2" w:rsidP="00153DC2">
      <w:pPr>
        <w:tabs>
          <w:tab w:val="left" w:pos="7106"/>
        </w:tabs>
        <w:spacing w:after="0" w:line="240" w:lineRule="auto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153DC2" w:rsidRPr="00153DC2" w:rsidRDefault="00153DC2" w:rsidP="00153DC2">
      <w:pPr>
        <w:tabs>
          <w:tab w:val="left" w:pos="7106"/>
        </w:tabs>
        <w:spacing w:after="0" w:line="240" w:lineRule="auto"/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</w:pPr>
      <w:r w:rsidRPr="00153DC2">
        <w:rPr>
          <w:rFonts w:ascii="Times New Roman" w:eastAsia="Times New Roman" w:hAnsi="Times New Roman" w:cs="Times New Roman"/>
          <w:b/>
          <w:spacing w:val="10"/>
          <w:sz w:val="28"/>
          <w:szCs w:val="28"/>
          <w:lang w:val="uk-UA" w:eastAsia="ru-RU"/>
        </w:rPr>
        <w:t>Члени комісії</w:t>
      </w:r>
    </w:p>
    <w:p w:rsidR="00153DC2" w:rsidRPr="00153DC2" w:rsidRDefault="00153DC2" w:rsidP="00153DC2">
      <w:pPr>
        <w:tabs>
          <w:tab w:val="left" w:pos="7106"/>
        </w:tabs>
        <w:spacing w:after="0" w:line="240" w:lineRule="auto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5"/>
        <w:gridCol w:w="1207"/>
        <w:gridCol w:w="4659"/>
      </w:tblGrid>
      <w:tr w:rsidR="00153DC2" w:rsidRPr="00153DC2" w:rsidTr="00F535FE">
        <w:tc>
          <w:tcPr>
            <w:tcW w:w="3794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 xml:space="preserve">ВОРОТИЛЕНКО </w:t>
            </w:r>
          </w:p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 xml:space="preserve">Руслан Олександрович </w:t>
            </w:r>
          </w:p>
        </w:tc>
        <w:tc>
          <w:tcPr>
            <w:tcW w:w="1276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153DC2" w:rsidRPr="00153DC2" w:rsidRDefault="00153DC2" w:rsidP="00153DC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ПОГ сектору взаємодії з громадами ВП №2                        (м. Кропивницький) Кропивницького РУП ГУНП в Кіровоградській області</w:t>
            </w:r>
          </w:p>
        </w:tc>
      </w:tr>
      <w:tr w:rsidR="00153DC2" w:rsidRPr="00153DC2" w:rsidTr="00F535FE">
        <w:tc>
          <w:tcPr>
            <w:tcW w:w="3794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ГАВРИЛЕНКО</w:t>
            </w:r>
          </w:p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Тетяна Анатоліївна</w:t>
            </w:r>
          </w:p>
        </w:tc>
        <w:tc>
          <w:tcPr>
            <w:tcW w:w="1276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153DC2" w:rsidRPr="00153DC2" w:rsidRDefault="00153DC2" w:rsidP="00153DC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 xml:space="preserve">староста Високобайрацького старостинського округу </w:t>
            </w:r>
          </w:p>
          <w:p w:rsidR="00153DC2" w:rsidRPr="00153DC2" w:rsidRDefault="00153DC2" w:rsidP="00153DC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153DC2" w:rsidRPr="00153DC2" w:rsidTr="00F535FE">
        <w:tc>
          <w:tcPr>
            <w:tcW w:w="3794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ДВОРНІК</w:t>
            </w:r>
          </w:p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Андрій Іванович</w:t>
            </w:r>
          </w:p>
        </w:tc>
        <w:tc>
          <w:tcPr>
            <w:tcW w:w="1276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153DC2" w:rsidRPr="00153DC2" w:rsidRDefault="00153DC2" w:rsidP="00153DC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поліцейський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офіцер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громади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Кропивницького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районного</w:t>
            </w:r>
            <w:proofErr w:type="gram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поліції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(за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згодою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)</w:t>
            </w:r>
          </w:p>
        </w:tc>
      </w:tr>
      <w:tr w:rsidR="00153DC2" w:rsidRPr="00153DC2" w:rsidTr="00F535FE">
        <w:tc>
          <w:tcPr>
            <w:tcW w:w="3794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</w:p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КОЛІНЬКО</w:t>
            </w:r>
          </w:p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Віктор Олексійович</w:t>
            </w:r>
          </w:p>
        </w:tc>
        <w:tc>
          <w:tcPr>
            <w:tcW w:w="1276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153DC2" w:rsidRPr="00153DC2" w:rsidRDefault="00153DC2" w:rsidP="00153DC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</w:p>
          <w:p w:rsidR="00153DC2" w:rsidRPr="00153DC2" w:rsidRDefault="00153DC2" w:rsidP="00153DC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староста села Созонівського старостинського округу</w:t>
            </w:r>
          </w:p>
          <w:p w:rsidR="00153DC2" w:rsidRPr="00153DC2" w:rsidRDefault="00153DC2" w:rsidP="00153DC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</w:p>
        </w:tc>
      </w:tr>
      <w:tr w:rsidR="00153DC2" w:rsidRPr="00153DC2" w:rsidTr="00F535FE">
        <w:tc>
          <w:tcPr>
            <w:tcW w:w="3794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lastRenderedPageBreak/>
              <w:t>КОСАРЧУК</w:t>
            </w:r>
          </w:p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Лідія Георгіївна</w:t>
            </w:r>
          </w:p>
        </w:tc>
        <w:tc>
          <w:tcPr>
            <w:tcW w:w="1276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153DC2" w:rsidRPr="00153DC2" w:rsidRDefault="00153DC2" w:rsidP="00153DC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відділу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земельних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відносин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комунальної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власності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, житлово-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комунального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господарства,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інфраструктури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економічного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розвитку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сільської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ради</w:t>
            </w:r>
            <w:proofErr w:type="gramEnd"/>
          </w:p>
          <w:p w:rsidR="00153DC2" w:rsidRPr="00153DC2" w:rsidRDefault="00153DC2" w:rsidP="00153DC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</w:p>
        </w:tc>
      </w:tr>
      <w:tr w:rsidR="00153DC2" w:rsidRPr="00153DC2" w:rsidTr="00F535FE">
        <w:tc>
          <w:tcPr>
            <w:tcW w:w="3794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КОЛОМІЄЦЬ</w:t>
            </w:r>
          </w:p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Ганна Сергіївна</w:t>
            </w:r>
          </w:p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153DC2" w:rsidRPr="00153DC2" w:rsidRDefault="00153DC2" w:rsidP="00153DC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секретар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сільської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ради</w:t>
            </w:r>
          </w:p>
        </w:tc>
      </w:tr>
      <w:tr w:rsidR="00153DC2" w:rsidRPr="00153DC2" w:rsidTr="00F535FE">
        <w:tc>
          <w:tcPr>
            <w:tcW w:w="3794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 xml:space="preserve">ОЛІЙНИК </w:t>
            </w:r>
          </w:p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Алевтина Володимирівна</w:t>
            </w:r>
          </w:p>
        </w:tc>
        <w:tc>
          <w:tcPr>
            <w:tcW w:w="1276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153DC2" w:rsidRPr="00153DC2" w:rsidRDefault="00153DC2" w:rsidP="00153DC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лікар загальної практики та сімейної медицини Великосеверинівської лікарської амбулаторії загальної практики - сімейної медицини (за згодою)</w:t>
            </w:r>
          </w:p>
          <w:p w:rsidR="00153DC2" w:rsidRPr="00153DC2" w:rsidRDefault="00153DC2" w:rsidP="00153DC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</w:tr>
      <w:tr w:rsidR="00153DC2" w:rsidRPr="00153DC2" w:rsidTr="00F535FE">
        <w:tc>
          <w:tcPr>
            <w:tcW w:w="3794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ПЕРОВ</w:t>
            </w:r>
          </w:p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Іван Олександрович</w:t>
            </w:r>
          </w:p>
        </w:tc>
        <w:tc>
          <w:tcPr>
            <w:tcW w:w="1276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153DC2" w:rsidRPr="00153DC2" w:rsidRDefault="00153DC2" w:rsidP="00153DC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староста Оситнязького старостинського округу </w:t>
            </w:r>
          </w:p>
          <w:p w:rsidR="00153DC2" w:rsidRPr="00153DC2" w:rsidRDefault="00153DC2" w:rsidP="00153DC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</w:p>
        </w:tc>
      </w:tr>
      <w:tr w:rsidR="00153DC2" w:rsidRPr="00153DC2" w:rsidTr="00F535FE">
        <w:tc>
          <w:tcPr>
            <w:tcW w:w="3794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ПІЛЮГІН</w:t>
            </w:r>
          </w:p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Роман Леонідович</w:t>
            </w:r>
          </w:p>
        </w:tc>
        <w:tc>
          <w:tcPr>
            <w:tcW w:w="1276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153DC2" w:rsidRPr="00153DC2" w:rsidRDefault="00153DC2" w:rsidP="00153DC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відділу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освіти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молоді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та спорту,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культури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та туризму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сільської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ради</w:t>
            </w:r>
            <w:proofErr w:type="gramEnd"/>
          </w:p>
        </w:tc>
      </w:tr>
      <w:tr w:rsidR="00153DC2" w:rsidRPr="00153DC2" w:rsidTr="00F535FE">
        <w:tc>
          <w:tcPr>
            <w:tcW w:w="3794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53DC2" w:rsidRPr="00153DC2" w:rsidRDefault="00153DC2" w:rsidP="00153DC2">
            <w:pPr>
              <w:tabs>
                <w:tab w:val="left" w:pos="915"/>
                <w:tab w:val="left" w:pos="7088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</w:p>
        </w:tc>
        <w:tc>
          <w:tcPr>
            <w:tcW w:w="4784" w:type="dxa"/>
            <w:shd w:val="clear" w:color="auto" w:fill="auto"/>
          </w:tcPr>
          <w:p w:rsidR="00153DC2" w:rsidRPr="00153DC2" w:rsidRDefault="00153DC2" w:rsidP="00153DC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</w:p>
        </w:tc>
      </w:tr>
      <w:tr w:rsidR="00153DC2" w:rsidRPr="00153DC2" w:rsidTr="00F535FE">
        <w:tc>
          <w:tcPr>
            <w:tcW w:w="3794" w:type="dxa"/>
            <w:shd w:val="clear" w:color="auto" w:fill="auto"/>
          </w:tcPr>
          <w:p w:rsidR="00153DC2" w:rsidRPr="00153DC2" w:rsidRDefault="00153DC2" w:rsidP="0015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ЦАПУШЕЛ</w:t>
            </w:r>
          </w:p>
          <w:p w:rsidR="00153DC2" w:rsidRPr="00153DC2" w:rsidRDefault="00153DC2" w:rsidP="0015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val="uk-UA" w:eastAsia="ru-RU"/>
              </w:rPr>
              <w:t>Анастасія Сергіївна</w:t>
            </w:r>
          </w:p>
        </w:tc>
        <w:tc>
          <w:tcPr>
            <w:tcW w:w="1276" w:type="dxa"/>
            <w:shd w:val="clear" w:color="auto" w:fill="auto"/>
          </w:tcPr>
          <w:p w:rsidR="00153DC2" w:rsidRPr="00153DC2" w:rsidRDefault="00153DC2" w:rsidP="00153DC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153DC2" w:rsidRPr="00153DC2" w:rsidRDefault="00153DC2" w:rsidP="00153DC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відділу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соц</w:t>
            </w:r>
            <w:proofErr w:type="gram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іального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захисту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населення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охорони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здоров’я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сільської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ради</w:t>
            </w:r>
          </w:p>
          <w:p w:rsidR="00153DC2" w:rsidRPr="00153DC2" w:rsidRDefault="00153DC2" w:rsidP="00153DC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</w:p>
        </w:tc>
      </w:tr>
      <w:tr w:rsidR="00153DC2" w:rsidRPr="00153DC2" w:rsidTr="00F535FE">
        <w:tc>
          <w:tcPr>
            <w:tcW w:w="3794" w:type="dxa"/>
            <w:shd w:val="clear" w:color="auto" w:fill="auto"/>
          </w:tcPr>
          <w:p w:rsidR="00153DC2" w:rsidRPr="00153DC2" w:rsidRDefault="00153DC2" w:rsidP="0015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  <w:t>ЯРЕМЕНКО</w:t>
            </w:r>
          </w:p>
          <w:p w:rsidR="00153DC2" w:rsidRPr="00153DC2" w:rsidRDefault="00153DC2" w:rsidP="00153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</w:pPr>
            <w:proofErr w:type="spellStart"/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  <w:t>Олена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b/>
                <w:spacing w:val="10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53DC2" w:rsidRPr="00153DC2" w:rsidRDefault="00153DC2" w:rsidP="00153DC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84" w:type="dxa"/>
            <w:shd w:val="clear" w:color="auto" w:fill="auto"/>
          </w:tcPr>
          <w:p w:rsidR="00153DC2" w:rsidRPr="00153DC2" w:rsidRDefault="00153DC2" w:rsidP="00153DC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директор </w:t>
            </w:r>
            <w:proofErr w:type="gram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КЗ</w:t>
            </w:r>
            <w:proofErr w:type="gram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"ЦНСПН</w:t>
            </w:r>
          </w:p>
          <w:p w:rsidR="00153DC2" w:rsidRPr="00153DC2" w:rsidRDefault="00153DC2" w:rsidP="00153DC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</w:pP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Великосеверинівської</w:t>
            </w: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>сільської</w:t>
            </w:r>
            <w:proofErr w:type="spellEnd"/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eastAsia="ru-RU"/>
              </w:rPr>
              <w:t xml:space="preserve"> ради"</w:t>
            </w:r>
            <w:r w:rsidRPr="00153DC2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  <w:lang w:val="uk-UA" w:eastAsia="ru-RU"/>
              </w:rPr>
              <w:t xml:space="preserve"> (за згодою)</w:t>
            </w:r>
          </w:p>
        </w:tc>
      </w:tr>
    </w:tbl>
    <w:p w:rsidR="00153DC2" w:rsidRPr="00153DC2" w:rsidRDefault="00153DC2" w:rsidP="00153DC2">
      <w:pPr>
        <w:pBdr>
          <w:bottom w:val="single" w:sz="12" w:space="1" w:color="auto"/>
        </w:pBdr>
        <w:tabs>
          <w:tab w:val="left" w:pos="71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0"/>
          <w:sz w:val="28"/>
          <w:szCs w:val="28"/>
          <w:lang w:val="uk-UA" w:eastAsia="ru-RU"/>
        </w:rPr>
      </w:pPr>
    </w:p>
    <w:p w:rsidR="00153DC2" w:rsidRPr="00153DC2" w:rsidRDefault="00153DC2" w:rsidP="00153DC2">
      <w:pPr>
        <w:spacing w:after="0" w:line="240" w:lineRule="auto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p w:rsidR="00153DC2" w:rsidRPr="00153DC2" w:rsidRDefault="00153DC2" w:rsidP="00153DC2">
      <w:pPr>
        <w:spacing w:after="0" w:line="240" w:lineRule="auto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565DCB" w:rsidRPr="00153DC2" w:rsidRDefault="00565DCB">
      <w:pPr>
        <w:rPr>
          <w:lang w:val="uk-UA"/>
        </w:rPr>
      </w:pPr>
    </w:p>
    <w:sectPr w:rsidR="00565DCB" w:rsidRPr="00153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C2"/>
    <w:rsid w:val="00153DC2"/>
    <w:rsid w:val="0056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1164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2025-04-02T10:38:00Z</dcterms:created>
  <dcterms:modified xsi:type="dcterms:W3CDTF">2025-04-02T10:39:00Z</dcterms:modified>
</cp:coreProperties>
</file>