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2740C9EA" w:rsidR="009D08EC" w:rsidRPr="009D08EC" w:rsidRDefault="001121A1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bookmarkStart w:id="2" w:name="_Hlk122436278"/>
      <w:r>
        <w:rPr>
          <w:rFonts w:eastAsia="Times New Roman" w:cs="Times New Roman"/>
          <w:b/>
          <w:szCs w:val="28"/>
          <w:lang w:val="uk-UA" w:eastAsia="ru-RU"/>
        </w:rPr>
        <w:t xml:space="preserve">СОРОК </w:t>
      </w:r>
      <w:r w:rsidR="00372065">
        <w:rPr>
          <w:rFonts w:eastAsia="Times New Roman" w:cs="Times New Roman"/>
          <w:b/>
          <w:szCs w:val="28"/>
          <w:lang w:val="uk-UA" w:eastAsia="ru-RU"/>
        </w:rPr>
        <w:t>ТРЕТЯ</w:t>
      </w:r>
      <w:r w:rsidR="00A22FCE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End w:id="2"/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34F050E0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  «</w:t>
      </w:r>
      <w:r w:rsidR="0028626C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»  </w:t>
      </w:r>
      <w:r w:rsidR="00372065">
        <w:rPr>
          <w:rFonts w:eastAsia="Times New Roman" w:cs="Times New Roman"/>
          <w:szCs w:val="28"/>
          <w:lang w:val="uk-UA" w:eastAsia="ru-RU"/>
        </w:rPr>
        <w:t xml:space="preserve">травня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202</w:t>
      </w:r>
      <w:r w:rsidR="001121A1">
        <w:rPr>
          <w:rFonts w:eastAsia="Times New Roman" w:cs="Times New Roman"/>
          <w:szCs w:val="28"/>
          <w:lang w:val="uk-UA" w:eastAsia="ru-RU"/>
        </w:rPr>
        <w:t>4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025B7F90" w:rsidR="009D08EC" w:rsidRPr="009D08EC" w:rsidRDefault="003867A7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3867A7">
        <w:rPr>
          <w:rFonts w:eastAsia="Times New Roman" w:cs="Times New Roman"/>
          <w:b/>
          <w:szCs w:val="28"/>
          <w:lang w:eastAsia="ru-RU"/>
        </w:rPr>
        <w:t>XLI</w:t>
      </w:r>
      <w:r w:rsidR="00A525C9">
        <w:rPr>
          <w:rFonts w:eastAsia="Times New Roman" w:cs="Times New Roman"/>
          <w:b/>
          <w:szCs w:val="28"/>
          <w:lang w:val="uk-UA" w:eastAsia="ru-RU"/>
        </w:rPr>
        <w:t>І</w:t>
      </w:r>
      <w:r w:rsidR="00372065">
        <w:rPr>
          <w:rFonts w:eastAsia="Times New Roman" w:cs="Times New Roman"/>
          <w:b/>
          <w:szCs w:val="28"/>
          <w:lang w:val="uk-UA" w:eastAsia="ru-RU"/>
        </w:rPr>
        <w:t>І</w:t>
      </w:r>
      <w:r w:rsidR="00E627FA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0B397728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3867A7" w:rsidRPr="003867A7">
        <w:rPr>
          <w:rFonts w:eastAsia="Times New Roman" w:cs="Times New Roman"/>
          <w:bCs/>
          <w:szCs w:val="28"/>
          <w:lang w:eastAsia="ru-RU"/>
        </w:rPr>
        <w:t>XLI</w:t>
      </w:r>
      <w:r w:rsidR="00A525C9">
        <w:rPr>
          <w:rFonts w:eastAsia="Times New Roman" w:cs="Times New Roman"/>
          <w:bCs/>
          <w:szCs w:val="28"/>
          <w:lang w:val="uk-UA" w:eastAsia="ru-RU"/>
        </w:rPr>
        <w:t>І</w:t>
      </w:r>
      <w:r w:rsidR="00372065">
        <w:rPr>
          <w:rFonts w:eastAsia="Times New Roman" w:cs="Times New Roman"/>
          <w:bCs/>
          <w:szCs w:val="28"/>
          <w:lang w:val="uk-UA" w:eastAsia="ru-RU"/>
        </w:rPr>
        <w:t>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5FD65E0C" w14:textId="369CE3B8" w:rsidR="00F2373C" w:rsidRPr="00E627FA" w:rsidRDefault="00F2373C" w:rsidP="00593395">
      <w:pPr>
        <w:spacing w:after="12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123811993"/>
      <w:bookmarkStart w:id="4" w:name="_Hlk123811271"/>
      <w:r w:rsidRPr="00312BB1">
        <w:rPr>
          <w:rFonts w:eastAsia="Times New Roman" w:cs="Times New Roman"/>
          <w:szCs w:val="28"/>
          <w:lang w:val="uk-UA" w:eastAsia="ru-RU"/>
        </w:rPr>
        <w:t>1</w:t>
      </w:r>
      <w:r w:rsidRPr="00E627FA">
        <w:rPr>
          <w:rFonts w:eastAsia="Times New Roman" w:cs="Times New Roman"/>
          <w:szCs w:val="28"/>
          <w:lang w:val="uk-UA" w:eastAsia="ru-RU"/>
        </w:rPr>
        <w:t>.</w:t>
      </w:r>
      <w:bookmarkStart w:id="5" w:name="_Hlk89424287"/>
      <w:r w:rsidR="008B07BC" w:rsidRPr="00E627FA">
        <w:rPr>
          <w:rFonts w:eastAsia="Times New Roman" w:cs="Times New Roman"/>
          <w:szCs w:val="28"/>
          <w:lang w:val="uk-UA" w:eastAsia="ru-RU"/>
        </w:rPr>
        <w:t xml:space="preserve"> </w:t>
      </w:r>
      <w:r w:rsidRPr="00E627FA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3867A7" w:rsidRPr="003867A7">
        <w:rPr>
          <w:rFonts w:eastAsia="Times New Roman" w:cs="Times New Roman"/>
          <w:bCs/>
          <w:szCs w:val="28"/>
          <w:lang w:eastAsia="ru-RU"/>
        </w:rPr>
        <w:t>XLI</w:t>
      </w:r>
      <w:r w:rsidR="00A525C9">
        <w:rPr>
          <w:rFonts w:eastAsia="Times New Roman" w:cs="Times New Roman"/>
          <w:bCs/>
          <w:szCs w:val="28"/>
          <w:lang w:val="uk-UA" w:eastAsia="ru-RU"/>
        </w:rPr>
        <w:t>І</w:t>
      </w:r>
      <w:r w:rsidR="00372065">
        <w:rPr>
          <w:rFonts w:eastAsia="Times New Roman" w:cs="Times New Roman"/>
          <w:bCs/>
          <w:szCs w:val="28"/>
          <w:lang w:val="uk-UA" w:eastAsia="ru-RU"/>
        </w:rPr>
        <w:t>І</w:t>
      </w:r>
      <w:r w:rsidRPr="00E627FA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5"/>
      <w:r w:rsidRPr="00E627FA">
        <w:rPr>
          <w:rFonts w:eastAsia="Times New Roman" w:cs="Times New Roman"/>
          <w:szCs w:val="28"/>
          <w:lang w:val="uk-UA" w:eastAsia="ru-RU"/>
        </w:rPr>
        <w:t>.</w:t>
      </w:r>
      <w:r w:rsidR="00FC31D1" w:rsidRPr="00E627FA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D142E9C" w14:textId="727A3948" w:rsidR="00A525C9" w:rsidRDefault="00347E13" w:rsidP="00372065">
      <w:pPr>
        <w:spacing w:after="120"/>
        <w:jc w:val="both"/>
        <w:rPr>
          <w:rFonts w:eastAsia="Times New Roman" w:cs="Times New Roman"/>
          <w:bCs/>
          <w:szCs w:val="28"/>
          <w:lang w:val="uk-UA" w:eastAsia="ru-RU"/>
        </w:rPr>
      </w:pPr>
      <w:bookmarkStart w:id="6" w:name="_Hlk123745073"/>
      <w:r w:rsidRPr="00E627FA">
        <w:rPr>
          <w:rFonts w:eastAsia="Times New Roman" w:cs="Times New Roman"/>
          <w:szCs w:val="28"/>
          <w:lang w:val="uk-UA" w:eastAsia="ru-RU"/>
        </w:rPr>
        <w:t xml:space="preserve"> </w:t>
      </w:r>
      <w:r w:rsidRPr="00E627FA">
        <w:rPr>
          <w:rFonts w:eastAsia="Times New Roman" w:cs="Times New Roman"/>
          <w:szCs w:val="28"/>
          <w:lang w:val="uk-UA" w:eastAsia="ru-RU"/>
        </w:rPr>
        <w:tab/>
      </w:r>
      <w:r w:rsidR="003867A7" w:rsidRPr="003867A7">
        <w:rPr>
          <w:rFonts w:eastAsia="Times New Roman" w:cs="Times New Roman"/>
          <w:szCs w:val="28"/>
          <w:lang w:val="uk-UA" w:eastAsia="ru-RU"/>
        </w:rPr>
        <w:t>2.</w:t>
      </w:r>
      <w:r w:rsidR="003867A7" w:rsidRPr="00372065">
        <w:rPr>
          <w:rFonts w:eastAsia="Calibri" w:cs="Times New Roman"/>
          <w:lang w:val="uk-UA"/>
        </w:rPr>
        <w:t xml:space="preserve"> </w:t>
      </w:r>
      <w:r w:rsidR="00372065" w:rsidRPr="00372065">
        <w:rPr>
          <w:rFonts w:eastAsia="Times New Roman" w:cs="Times New Roman"/>
          <w:bCs/>
          <w:szCs w:val="28"/>
          <w:lang w:val="uk-UA" w:eastAsia="ru-RU"/>
        </w:rPr>
        <w:t>Про внесення змін до рішення від 22 грудня 2023 року № 1423 «Про бюджет Великосеверинівської сільської  територіальної громади на 2024 рік»</w:t>
      </w:r>
      <w:r w:rsidR="00372065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72065" w:rsidRPr="00372065">
        <w:rPr>
          <w:rFonts w:eastAsia="Times New Roman" w:cs="Times New Roman"/>
          <w:bCs/>
          <w:szCs w:val="28"/>
          <w:lang w:val="uk-UA" w:eastAsia="ru-RU"/>
        </w:rPr>
        <w:t>(код бюджету 11507000000)</w:t>
      </w:r>
      <w:r w:rsidR="00372065">
        <w:rPr>
          <w:rFonts w:eastAsia="Times New Roman" w:cs="Times New Roman"/>
          <w:bCs/>
          <w:szCs w:val="28"/>
          <w:lang w:val="uk-UA" w:eastAsia="ru-RU"/>
        </w:rPr>
        <w:t>.</w:t>
      </w:r>
    </w:p>
    <w:p w14:paraId="7CEAA0C9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5027290B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95E65BD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571B5DE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65AAD95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FC22637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40D3D7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00B9A00" w14:textId="77777777" w:rsidR="004B57DC" w:rsidRDefault="004B57DC" w:rsidP="00EA16DE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C0AB81B" w14:textId="68316FE4" w:rsidR="00F12C76" w:rsidRDefault="00C66235" w:rsidP="00EA16DE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6"/>
    </w:p>
    <w:p w14:paraId="25B53FC5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355C3957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2E10911A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4C9B6BC2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0181DF1A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6E5891F4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56E42F9B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0B033D54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16548833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43F9C759" w14:textId="77777777" w:rsidR="00EF38E1" w:rsidRDefault="00EF38E1" w:rsidP="00EA16DE">
      <w:pPr>
        <w:spacing w:after="0"/>
        <w:jc w:val="both"/>
        <w:rPr>
          <w:b/>
          <w:bCs/>
          <w:lang w:val="uk-UA"/>
        </w:rPr>
      </w:pPr>
    </w:p>
    <w:p w14:paraId="3DACE8AD" w14:textId="77777777" w:rsidR="00EF38E1" w:rsidRPr="00EF38E1" w:rsidRDefault="00EF38E1" w:rsidP="00EF38E1">
      <w:pPr>
        <w:tabs>
          <w:tab w:val="left" w:pos="2598"/>
        </w:tabs>
        <w:spacing w:after="0"/>
        <w:rPr>
          <w:rFonts w:eastAsia="Times New Roman" w:cs="Times New Roman"/>
          <w:sz w:val="16"/>
          <w:szCs w:val="16"/>
          <w:lang w:val="uk-UA" w:eastAsia="ru-RU"/>
        </w:rPr>
      </w:pPr>
      <w:r w:rsidRPr="00EF38E1">
        <w:rPr>
          <w:rFonts w:eastAsia="Times New Roman" w:cs="Times New Roman"/>
          <w:sz w:val="16"/>
          <w:szCs w:val="16"/>
          <w:lang w:val="uk-UA" w:eastAsia="ru-RU"/>
        </w:rPr>
        <w:tab/>
      </w:r>
      <w:r w:rsidRPr="00EF38E1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6E63DE91" wp14:editId="085E4934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8E1">
        <w:rPr>
          <w:rFonts w:eastAsia="Times New Roman" w:cs="Times New Roman"/>
          <w:szCs w:val="28"/>
          <w:lang w:val="uk-UA" w:eastAsia="ru-RU"/>
        </w:rPr>
        <w:br w:type="textWrapping" w:clear="all"/>
      </w:r>
    </w:p>
    <w:p w14:paraId="2D670EC3" w14:textId="77777777" w:rsidR="00EF38E1" w:rsidRPr="00EF38E1" w:rsidRDefault="00EF38E1" w:rsidP="00EF38E1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EF38E1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EF38E1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65AE277A" w14:textId="77777777" w:rsidR="00EF38E1" w:rsidRPr="00EF38E1" w:rsidRDefault="00EF38E1" w:rsidP="00EF38E1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EF38E1">
        <w:rPr>
          <w:rFonts w:eastAsia="Times New Roman" w:cs="Times New Roman"/>
          <w:b/>
          <w:szCs w:val="28"/>
          <w:lang w:val="uk-UA" w:eastAsia="ru-RU"/>
        </w:rPr>
        <w:t>СОРОК ТРЕТЯ СЕСІЯ ВОСЬМОГО СКЛИКАННЯ</w:t>
      </w:r>
    </w:p>
    <w:p w14:paraId="652D6EF3" w14:textId="77777777" w:rsidR="00EF38E1" w:rsidRPr="00EF38E1" w:rsidRDefault="00EF38E1" w:rsidP="00EF38E1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1B06553E" w14:textId="77777777" w:rsidR="00EF38E1" w:rsidRPr="00EF38E1" w:rsidRDefault="00EF38E1" w:rsidP="00EF38E1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EF38E1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5D00F3C1" w14:textId="77777777" w:rsidR="00EF38E1" w:rsidRPr="00EF38E1" w:rsidRDefault="00EF38E1" w:rsidP="00EF38E1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089410DA" w14:textId="77777777" w:rsidR="00EF38E1" w:rsidRPr="00EF38E1" w:rsidRDefault="00EF38E1" w:rsidP="00EF38E1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 xml:space="preserve">від «   »  травня  2024 року                                                                         № </w:t>
      </w:r>
    </w:p>
    <w:p w14:paraId="33573797" w14:textId="77777777" w:rsidR="00EF38E1" w:rsidRPr="00EF38E1" w:rsidRDefault="00EF38E1" w:rsidP="00EF38E1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33FC5EC4" w14:textId="77777777" w:rsidR="00EF38E1" w:rsidRPr="00EF38E1" w:rsidRDefault="00EF38E1" w:rsidP="00EF38E1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73CC66E8" w14:textId="77777777" w:rsidR="00EF38E1" w:rsidRPr="00EF38E1" w:rsidRDefault="00EF38E1" w:rsidP="00EF38E1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EF38E1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</w:t>
      </w:r>
      <w:r w:rsidRPr="00EF38E1">
        <w:rPr>
          <w:rFonts w:eastAsia="Times New Roman" w:cs="Times New Roman"/>
          <w:b/>
          <w:szCs w:val="28"/>
          <w:lang w:val="uk-UA" w:eastAsia="ru-RU"/>
        </w:rPr>
        <w:br/>
        <w:t>від 22 грудня 2023 року № 1423 «Про бюджет Великосеверинівської сільської  територіальної громади на 2024 рік»</w:t>
      </w:r>
    </w:p>
    <w:p w14:paraId="0394CD18" w14:textId="77777777" w:rsidR="00EF38E1" w:rsidRPr="00EF38E1" w:rsidRDefault="00EF38E1" w:rsidP="00EF38E1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</w:p>
    <w:p w14:paraId="7E8CBA1A" w14:textId="77777777" w:rsidR="00EF38E1" w:rsidRPr="00EF38E1" w:rsidRDefault="00EF38E1" w:rsidP="00EF38E1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EF38E1">
        <w:rPr>
          <w:rFonts w:eastAsia="Times New Roman" w:cs="Times New Roman"/>
          <w:szCs w:val="24"/>
          <w:lang w:val="uk-UA" w:eastAsia="ru-RU"/>
        </w:rPr>
        <w:t>(код бюджету 11507000000)</w:t>
      </w:r>
    </w:p>
    <w:p w14:paraId="77CC73F9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798A1376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41198762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ст.23,78 Бюджетного кодексу України, ст.46 Закону України «Про Державний бюджет України на 2024 рік», розпорядження начальника Кіровоградської обласної військової адміністрації від 19 квітня 2024 року №341-р. «Про розподіл обсягу субвенції з державного бюджету місцевим бюджетам на надання державної підтримки особам з особливими освітніми потребами на 2024 рік»  </w:t>
      </w:r>
    </w:p>
    <w:p w14:paraId="0B6B9BA3" w14:textId="77777777" w:rsidR="00EF38E1" w:rsidRPr="00EF38E1" w:rsidRDefault="00EF38E1" w:rsidP="00EF38E1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3A3E784F" w14:textId="77777777" w:rsidR="00EF38E1" w:rsidRPr="00EF38E1" w:rsidRDefault="00EF38E1" w:rsidP="00EF38E1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EF38E1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099A3C1B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D007D45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22 грудня 2023 року №1423 «Про бюджет Великосеверинівської сільської територіальної громади на 2024 рік», (з урахуванням змін, внесених рішеннями сесії Великосеверинівської сільської ради від 25 січня 2024 року №1483, рішення від 20.02.2024 року №1486, рішення від 18.04.2024 року № 1522), а саме:</w:t>
      </w:r>
    </w:p>
    <w:p w14:paraId="16D2B961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2D1E74B6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1.1.Збільшити доходи загального фонду бюджету Великосеверинівської сільської територіальної громади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55 700 гривень, згідно з додатком 1 до цього рішення</w:t>
      </w:r>
    </w:p>
    <w:p w14:paraId="047045FC" w14:textId="77777777" w:rsidR="00EF38E1" w:rsidRPr="00EF38E1" w:rsidRDefault="00EF38E1" w:rsidP="00EF38E1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2397C2F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1.2.Збільшити видаткову частину бюджету Великосеверинівської сільської територіальної громади на 55 700 гривень, згідно з додатком 3 до цього рішення, у тому числі :</w:t>
      </w:r>
    </w:p>
    <w:p w14:paraId="525DF449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 xml:space="preserve">- загальний фонд на суму 147 700 гривень, в тому числі за рахунок переданих зі спеціального фонду на загальний фонд у сумі 100 000 гривень; </w:t>
      </w:r>
    </w:p>
    <w:p w14:paraId="79716CDB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lastRenderedPageBreak/>
        <w:t>- спеціальний фонд зменшити на суму 92000 гривень .</w:t>
      </w:r>
    </w:p>
    <w:p w14:paraId="0F6A13AF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381D971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 xml:space="preserve">2.Внести зміни до джерел фінансування бюджету Великосеверинівської сільської територіальної громади на 2024 рік згідно з додатком 2 до цього рішення. </w:t>
      </w:r>
    </w:p>
    <w:p w14:paraId="577FBF15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AD26C5B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3.Внести зміни до розподілу витрат бюджету Великосеверинівської сільської територіальної громади на реалізацію місцевих/регіональних програм у 2024 році, згідно з додатком 7 до цього рішення.</w:t>
      </w:r>
    </w:p>
    <w:p w14:paraId="5593D632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238D0EAA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4.Внести зміни до переліку надання міжбюджетних трансфертів, згідно з додатком 5 до цього рішення.</w:t>
      </w:r>
    </w:p>
    <w:p w14:paraId="757842B5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21A40760" w14:textId="77777777" w:rsidR="00EF38E1" w:rsidRPr="00EF38E1" w:rsidRDefault="00EF38E1" w:rsidP="00EF38E1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5.Внести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видатків.</w:t>
      </w:r>
    </w:p>
    <w:p w14:paraId="2CBBBDD3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396E1A39" w14:textId="77777777" w:rsidR="00EF38E1" w:rsidRPr="00EF38E1" w:rsidRDefault="00EF38E1" w:rsidP="00EF38E1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EF38E1">
        <w:rPr>
          <w:rFonts w:eastAsia="Times New Roman" w:cs="Times New Roman"/>
          <w:szCs w:val="28"/>
          <w:lang w:val="uk-UA" w:eastAsia="ru-RU"/>
        </w:rPr>
        <w:t>6.Контроль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4FF0DCFD" w14:textId="77777777" w:rsidR="00EF38E1" w:rsidRPr="00EF38E1" w:rsidRDefault="00EF38E1" w:rsidP="00EF38E1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5ABF68" w14:textId="77777777" w:rsidR="00EF38E1" w:rsidRPr="00EF38E1" w:rsidRDefault="00EF38E1" w:rsidP="00EF38E1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426DEF65" w14:textId="77777777" w:rsidR="00EF38E1" w:rsidRPr="00EF38E1" w:rsidRDefault="00EF38E1" w:rsidP="00EF38E1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E85BDC7" w14:textId="77777777" w:rsidR="00EF38E1" w:rsidRPr="00EF38E1" w:rsidRDefault="00EF38E1" w:rsidP="00EF38E1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BCE24BB" w14:textId="77777777" w:rsidR="00EF38E1" w:rsidRPr="00EF38E1" w:rsidRDefault="00EF38E1" w:rsidP="00EF38E1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EF38E1">
        <w:rPr>
          <w:rFonts w:eastAsia="Times New Roman" w:cs="Times New Roman"/>
          <w:b/>
          <w:szCs w:val="28"/>
          <w:lang w:val="uk-UA" w:eastAsia="ru-RU"/>
        </w:rPr>
        <w:t xml:space="preserve">Сільський голова                             </w:t>
      </w:r>
      <w:r w:rsidRPr="00EF38E1">
        <w:rPr>
          <w:rFonts w:eastAsia="Times New Roman" w:cs="Times New Roman"/>
          <w:b/>
          <w:szCs w:val="28"/>
          <w:lang w:val="en-US" w:eastAsia="ru-RU"/>
        </w:rPr>
        <w:t xml:space="preserve">            </w:t>
      </w:r>
      <w:r w:rsidRPr="00EF38E1">
        <w:rPr>
          <w:rFonts w:eastAsia="Times New Roman" w:cs="Times New Roman"/>
          <w:b/>
          <w:szCs w:val="28"/>
          <w:lang w:val="uk-UA" w:eastAsia="ru-RU"/>
        </w:rPr>
        <w:t xml:space="preserve">                  Сергій ЛЕВЧЕНКО</w:t>
      </w:r>
    </w:p>
    <w:p w14:paraId="60616B5C" w14:textId="77777777" w:rsidR="00EF38E1" w:rsidRPr="008B07BC" w:rsidRDefault="00EF38E1" w:rsidP="00EA16DE">
      <w:pPr>
        <w:spacing w:after="0"/>
        <w:jc w:val="both"/>
        <w:rPr>
          <w:lang w:val="uk-UA"/>
        </w:rPr>
      </w:pPr>
      <w:bookmarkStart w:id="7" w:name="_GoBack"/>
      <w:bookmarkEnd w:id="7"/>
    </w:p>
    <w:sectPr w:rsidR="00EF38E1" w:rsidRPr="008B07BC" w:rsidSect="009D50F5">
      <w:headerReference w:type="default" r:id="rId9"/>
      <w:pgSz w:w="11906" w:h="16838" w:code="9"/>
      <w:pgMar w:top="284" w:right="851" w:bottom="567" w:left="1418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9E6B8" w14:textId="77777777" w:rsidR="00442FB9" w:rsidRDefault="00442FB9" w:rsidP="009D08EC">
      <w:pPr>
        <w:spacing w:after="0"/>
      </w:pPr>
      <w:r>
        <w:separator/>
      </w:r>
    </w:p>
  </w:endnote>
  <w:endnote w:type="continuationSeparator" w:id="0">
    <w:p w14:paraId="349943C9" w14:textId="77777777" w:rsidR="00442FB9" w:rsidRDefault="00442FB9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ECDC0" w14:textId="77777777" w:rsidR="00442FB9" w:rsidRDefault="00442FB9" w:rsidP="009D08EC">
      <w:pPr>
        <w:spacing w:after="0"/>
      </w:pPr>
      <w:r>
        <w:separator/>
      </w:r>
    </w:p>
  </w:footnote>
  <w:footnote w:type="continuationSeparator" w:id="0">
    <w:p w14:paraId="10DE920D" w14:textId="77777777" w:rsidR="00442FB9" w:rsidRDefault="00442FB9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9B31" w14:textId="20DF44BC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  <w:r>
      <w:tab/>
    </w:r>
  </w:p>
  <w:p w14:paraId="3DA9B733" w14:textId="1BDF83F4" w:rsidR="0028626C" w:rsidRPr="009D50F5" w:rsidRDefault="009D50F5" w:rsidP="009D50F5">
    <w:pPr>
      <w:pStyle w:val="a3"/>
      <w:jc w:val="right"/>
      <w:rPr>
        <w:lang w:val="uk-UA"/>
      </w:rPr>
    </w:pPr>
    <w:r>
      <w:rPr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36E95"/>
    <w:rsid w:val="000E3E86"/>
    <w:rsid w:val="000F0B42"/>
    <w:rsid w:val="00110EAC"/>
    <w:rsid w:val="001121A1"/>
    <w:rsid w:val="00141D9A"/>
    <w:rsid w:val="00145EB4"/>
    <w:rsid w:val="00156232"/>
    <w:rsid w:val="00167D16"/>
    <w:rsid w:val="001B613B"/>
    <w:rsid w:val="001C2977"/>
    <w:rsid w:val="001C3553"/>
    <w:rsid w:val="001D6AED"/>
    <w:rsid w:val="00206D60"/>
    <w:rsid w:val="0022127C"/>
    <w:rsid w:val="002365CD"/>
    <w:rsid w:val="00252696"/>
    <w:rsid w:val="002722AE"/>
    <w:rsid w:val="0028626C"/>
    <w:rsid w:val="00296C4F"/>
    <w:rsid w:val="002A705A"/>
    <w:rsid w:val="002C13A2"/>
    <w:rsid w:val="002C288C"/>
    <w:rsid w:val="002C387B"/>
    <w:rsid w:val="002D1E78"/>
    <w:rsid w:val="002D56A7"/>
    <w:rsid w:val="002F7778"/>
    <w:rsid w:val="00346C8C"/>
    <w:rsid w:val="00347E13"/>
    <w:rsid w:val="003510A2"/>
    <w:rsid w:val="003662C2"/>
    <w:rsid w:val="00372065"/>
    <w:rsid w:val="00374AF6"/>
    <w:rsid w:val="003867A7"/>
    <w:rsid w:val="0039112F"/>
    <w:rsid w:val="003B3FBB"/>
    <w:rsid w:val="003C5234"/>
    <w:rsid w:val="003D0265"/>
    <w:rsid w:val="003D1920"/>
    <w:rsid w:val="003E6F88"/>
    <w:rsid w:val="00436CF7"/>
    <w:rsid w:val="00442FB9"/>
    <w:rsid w:val="004773C4"/>
    <w:rsid w:val="00484093"/>
    <w:rsid w:val="004958D8"/>
    <w:rsid w:val="004B57DC"/>
    <w:rsid w:val="004C1FE2"/>
    <w:rsid w:val="004D192E"/>
    <w:rsid w:val="00530990"/>
    <w:rsid w:val="00545CC6"/>
    <w:rsid w:val="00553829"/>
    <w:rsid w:val="00560F83"/>
    <w:rsid w:val="00563D2F"/>
    <w:rsid w:val="00576B11"/>
    <w:rsid w:val="00577F88"/>
    <w:rsid w:val="005908B9"/>
    <w:rsid w:val="00593395"/>
    <w:rsid w:val="005A7F13"/>
    <w:rsid w:val="005B1A9F"/>
    <w:rsid w:val="005B459D"/>
    <w:rsid w:val="005C757A"/>
    <w:rsid w:val="005E508D"/>
    <w:rsid w:val="005F6DC2"/>
    <w:rsid w:val="00616837"/>
    <w:rsid w:val="0062182B"/>
    <w:rsid w:val="00647390"/>
    <w:rsid w:val="0069292F"/>
    <w:rsid w:val="006C0B77"/>
    <w:rsid w:val="006C7B39"/>
    <w:rsid w:val="006E342C"/>
    <w:rsid w:val="006F5EA7"/>
    <w:rsid w:val="00733999"/>
    <w:rsid w:val="00762944"/>
    <w:rsid w:val="00797693"/>
    <w:rsid w:val="007A3A02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70751"/>
    <w:rsid w:val="00880E9C"/>
    <w:rsid w:val="00887D7C"/>
    <w:rsid w:val="008B07BC"/>
    <w:rsid w:val="008B1EC2"/>
    <w:rsid w:val="008B7A09"/>
    <w:rsid w:val="008C0119"/>
    <w:rsid w:val="008E68D1"/>
    <w:rsid w:val="00902DC2"/>
    <w:rsid w:val="00921429"/>
    <w:rsid w:val="009216E5"/>
    <w:rsid w:val="00922C48"/>
    <w:rsid w:val="0096293D"/>
    <w:rsid w:val="009D08EC"/>
    <w:rsid w:val="009D50F5"/>
    <w:rsid w:val="009D5ACE"/>
    <w:rsid w:val="009F3546"/>
    <w:rsid w:val="00A22FCE"/>
    <w:rsid w:val="00A30E5F"/>
    <w:rsid w:val="00A3439C"/>
    <w:rsid w:val="00A421B4"/>
    <w:rsid w:val="00A525C9"/>
    <w:rsid w:val="00A614B5"/>
    <w:rsid w:val="00A8552B"/>
    <w:rsid w:val="00A91A4A"/>
    <w:rsid w:val="00AD66F8"/>
    <w:rsid w:val="00AF5C69"/>
    <w:rsid w:val="00B3064B"/>
    <w:rsid w:val="00B378B4"/>
    <w:rsid w:val="00B41B28"/>
    <w:rsid w:val="00B66321"/>
    <w:rsid w:val="00B82262"/>
    <w:rsid w:val="00B915B7"/>
    <w:rsid w:val="00B93764"/>
    <w:rsid w:val="00BA46C8"/>
    <w:rsid w:val="00BF5D81"/>
    <w:rsid w:val="00BF6001"/>
    <w:rsid w:val="00C057C9"/>
    <w:rsid w:val="00C6235A"/>
    <w:rsid w:val="00C66235"/>
    <w:rsid w:val="00C66620"/>
    <w:rsid w:val="00C92994"/>
    <w:rsid w:val="00CD0628"/>
    <w:rsid w:val="00D03598"/>
    <w:rsid w:val="00DD1EDF"/>
    <w:rsid w:val="00DE501A"/>
    <w:rsid w:val="00DF33B0"/>
    <w:rsid w:val="00E0371D"/>
    <w:rsid w:val="00E13533"/>
    <w:rsid w:val="00E14539"/>
    <w:rsid w:val="00E32214"/>
    <w:rsid w:val="00E32CE5"/>
    <w:rsid w:val="00E3660C"/>
    <w:rsid w:val="00E627FA"/>
    <w:rsid w:val="00E95287"/>
    <w:rsid w:val="00EA16DE"/>
    <w:rsid w:val="00EA59DF"/>
    <w:rsid w:val="00EC1285"/>
    <w:rsid w:val="00EE4070"/>
    <w:rsid w:val="00EE489E"/>
    <w:rsid w:val="00EF130F"/>
    <w:rsid w:val="00EF38E1"/>
    <w:rsid w:val="00F03F75"/>
    <w:rsid w:val="00F12C76"/>
    <w:rsid w:val="00F22339"/>
    <w:rsid w:val="00F2373C"/>
    <w:rsid w:val="00F26A99"/>
    <w:rsid w:val="00F47B71"/>
    <w:rsid w:val="00FA6B94"/>
    <w:rsid w:val="00FC31D1"/>
    <w:rsid w:val="00FC54C7"/>
    <w:rsid w:val="00FC61BF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1A08-142B-4BC8-8555-EB98CBA2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2023-10-23T07:15:00Z</cp:lastPrinted>
  <dcterms:created xsi:type="dcterms:W3CDTF">2025-05-10T12:31:00Z</dcterms:created>
  <dcterms:modified xsi:type="dcterms:W3CDTF">2025-05-10T12:31:00Z</dcterms:modified>
</cp:coreProperties>
</file>