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72" w:rsidRPr="009B59B5" w:rsidRDefault="007C1172" w:rsidP="007C117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B59B5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7C1172" w:rsidRDefault="007C1172" w:rsidP="007C1172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Великосеверинівської </w:t>
      </w:r>
    </w:p>
    <w:p w:rsidR="007C1172" w:rsidRDefault="007C1172" w:rsidP="007C1172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7C1172" w:rsidRDefault="007C1172" w:rsidP="007C1172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43C35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43C35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 № </w:t>
      </w:r>
      <w:r w:rsidR="00943C35">
        <w:rPr>
          <w:rFonts w:ascii="Times New Roman" w:hAnsi="Times New Roman" w:cs="Times New Roman"/>
          <w:sz w:val="28"/>
          <w:szCs w:val="28"/>
          <w:lang w:val="uk-UA"/>
        </w:rPr>
        <w:t>1855</w:t>
      </w:r>
    </w:p>
    <w:p w:rsidR="007C1172" w:rsidRDefault="007C1172" w:rsidP="007C1172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7C1172" w:rsidRPr="009B59B5" w:rsidRDefault="007C1172" w:rsidP="007C117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9B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7C1172" w:rsidRDefault="007C1172" w:rsidP="007C1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щодо оптимізації закладів освіти </w:t>
      </w:r>
    </w:p>
    <w:p w:rsidR="007C1172" w:rsidRPr="00B70A34" w:rsidRDefault="007C1172" w:rsidP="007C1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>на 2025-2027 роки</w:t>
      </w:r>
    </w:p>
    <w:p w:rsidR="007C1172" w:rsidRPr="00B072F7" w:rsidRDefault="007C1172" w:rsidP="007C1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127"/>
        <w:gridCol w:w="1984"/>
        <w:gridCol w:w="1276"/>
        <w:gridCol w:w="2659"/>
      </w:tblGrid>
      <w:tr w:rsidR="007C1172" w:rsidRPr="00B072F7" w:rsidTr="00C97931">
        <w:tc>
          <w:tcPr>
            <w:tcW w:w="709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701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 освіти</w:t>
            </w:r>
          </w:p>
        </w:tc>
        <w:tc>
          <w:tcPr>
            <w:tcW w:w="2127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</w:rPr>
              <w:t>Форма оптимізації</w:t>
            </w:r>
          </w:p>
        </w:tc>
        <w:tc>
          <w:tcPr>
            <w:tcW w:w="1984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</w:rPr>
              <w:t>Назва утвореного закладу освіти</w:t>
            </w:r>
          </w:p>
        </w:tc>
        <w:tc>
          <w:tcPr>
            <w:tcW w:w="1276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проведення оптимізації</w:t>
            </w:r>
          </w:p>
        </w:tc>
        <w:tc>
          <w:tcPr>
            <w:tcW w:w="2659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</w:rPr>
              <w:t>Етапи оптимізації</w:t>
            </w:r>
          </w:p>
        </w:tc>
      </w:tr>
      <w:tr w:rsidR="007C1172" w:rsidRPr="00B072F7" w:rsidTr="00C97931">
        <w:trPr>
          <w:trHeight w:val="6685"/>
        </w:trPr>
        <w:tc>
          <w:tcPr>
            <w:tcW w:w="709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Великосеверинівський ліцей Великосеверинівської сільської ради Кропивницького району.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Оситнязька філія Великосевери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нівського ліцею Великосеверинівської сільської ради.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Оситнязький заклад дошкільної освіти «Сонечко» Великосеверинівської сільської ради.</w:t>
            </w:r>
          </w:p>
        </w:tc>
        <w:tc>
          <w:tcPr>
            <w:tcW w:w="2127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Великосеверинівський ліцей – перепрофілювання (зміна типу)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та зміна найменування</w:t>
            </w: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Оситня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зька філія Великосеверинівської гімназії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Великосеверинівської сільської ради.</w:t>
            </w: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7C1172" w:rsidRPr="00B072F7" w:rsidRDefault="007C1172" w:rsidP="0098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Заклад дошкільної освіти «Сонечко» </w:t>
            </w:r>
            <w:r w:rsidR="00943C35"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 реорганізація</w:t>
            </w: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C11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шляхом приєднання</w:t>
            </w:r>
            <w:r w:rsidR="009844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  <w:r w:rsidRPr="007C11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84405">
              <w:rPr>
                <w:rFonts w:ascii="Times New Roman" w:hAnsi="Times New Roman" w:cs="Times New Roman"/>
                <w:sz w:val="24"/>
                <w:szCs w:val="24"/>
              </w:rPr>
              <w:t>Припинення юридичної</w:t>
            </w:r>
            <w:r w:rsidRPr="007C1172">
              <w:rPr>
                <w:rFonts w:ascii="Times New Roman" w:hAnsi="Times New Roman" w:cs="Times New Roman"/>
                <w:sz w:val="24"/>
                <w:szCs w:val="24"/>
              </w:rPr>
              <w:t xml:space="preserve"> особ</w:t>
            </w:r>
            <w:r w:rsidR="00984405">
              <w:rPr>
                <w:rFonts w:ascii="Times New Roman" w:hAnsi="Times New Roman" w:cs="Times New Roman"/>
                <w:sz w:val="24"/>
                <w:szCs w:val="24"/>
              </w:rPr>
              <w:t>и публічного права та створення структурного</w:t>
            </w:r>
            <w:r w:rsidRPr="007C1172"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</w:t>
            </w:r>
            <w:r w:rsidR="009844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1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Оситнязької філії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Великосеверинівська гімназія Великосеверинівської сільської ради Кропивницького району.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Оситнязька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Великосеверинівської гімназії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 Великосеверинівської сільс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ької ради Кропивницького району</w:t>
            </w:r>
          </w:p>
        </w:tc>
        <w:tc>
          <w:tcPr>
            <w:tcW w:w="1276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липня-серпня 2027 року</w:t>
            </w:r>
          </w:p>
        </w:tc>
        <w:tc>
          <w:tcPr>
            <w:tcW w:w="2659" w:type="dxa"/>
          </w:tcPr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Підготовка проєкту рішення сесії Великосеверинівської сільської ради щодо перепрофілювання (зміни типу) та зміни найменування.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Призупинення набору учнів до 10 класу Великосеверинівського ліцею з 01 вересня 2026 року.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Затвердження Статуту Великосеверинівської гімназії у новій редакції.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Реєстрація Статуту гімназії у Єдиному Державному реєстрі юридичних та фізичних осіб.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Внесення змін до штатного розпису.</w:t>
            </w:r>
          </w:p>
          <w:p w:rsidR="007C1172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проєкту рішення сесії Великосеверинівської 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сільської ради щодо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еорганізації шляхом приєднання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Внесення змін до штатного розпису.</w:t>
            </w:r>
          </w:p>
        </w:tc>
      </w:tr>
      <w:tr w:rsidR="007C1172" w:rsidRPr="00B072F7" w:rsidTr="00C97931">
        <w:tc>
          <w:tcPr>
            <w:tcW w:w="709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Созонівський ліцей Великосеверинівської сільської ради Кропивницького району.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Созонівський заклад дошкільної освіти «Віночок»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Великосеверинівської сільської ради Кропивницького району.</w:t>
            </w:r>
          </w:p>
        </w:tc>
        <w:tc>
          <w:tcPr>
            <w:tcW w:w="2127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Реорганізація шляхом приєднання та перепрофілювання (зміни типу) зі зміною найменування.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7C1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Заклад дошкільної освіти «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Віночок</w:t>
            </w: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» </w:t>
            </w:r>
            <w:proofErr w:type="spellStart"/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-реорганізація</w:t>
            </w:r>
            <w:proofErr w:type="spellEnd"/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C11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шляхом приєднання</w:t>
            </w:r>
            <w:r w:rsidR="009844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  <w:r w:rsidRPr="007C11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84405">
              <w:rPr>
                <w:rFonts w:ascii="Times New Roman" w:hAnsi="Times New Roman" w:cs="Times New Roman"/>
                <w:sz w:val="24"/>
                <w:szCs w:val="24"/>
              </w:rPr>
              <w:t>Припинення юридичної</w:t>
            </w:r>
            <w:r w:rsidR="00984405" w:rsidRPr="007C1172">
              <w:rPr>
                <w:rFonts w:ascii="Times New Roman" w:hAnsi="Times New Roman" w:cs="Times New Roman"/>
                <w:sz w:val="24"/>
                <w:szCs w:val="24"/>
              </w:rPr>
              <w:t xml:space="preserve"> особ</w:t>
            </w:r>
            <w:r w:rsidR="00984405">
              <w:rPr>
                <w:rFonts w:ascii="Times New Roman" w:hAnsi="Times New Roman" w:cs="Times New Roman"/>
                <w:sz w:val="24"/>
                <w:szCs w:val="24"/>
              </w:rPr>
              <w:t>и публічного права та створення структурного</w:t>
            </w:r>
            <w:r w:rsidR="00984405" w:rsidRPr="007C1172"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</w:t>
            </w:r>
            <w:r w:rsidR="009844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84405" w:rsidRPr="007C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405" w:rsidRPr="007C11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Созонівської гімназії.</w:t>
            </w:r>
          </w:p>
        </w:tc>
        <w:tc>
          <w:tcPr>
            <w:tcW w:w="1984" w:type="dxa"/>
          </w:tcPr>
          <w:p w:rsidR="00327C6E" w:rsidRDefault="00327C6E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6E" w:rsidRDefault="00327C6E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6E" w:rsidRDefault="00327C6E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6E" w:rsidRDefault="00327C6E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6E" w:rsidRDefault="00327C6E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6E" w:rsidRDefault="00327C6E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Созонівська гімназія Великосеверинівської сільської ради Кропивницького району.</w:t>
            </w:r>
          </w:p>
        </w:tc>
        <w:tc>
          <w:tcPr>
            <w:tcW w:w="1276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Протягом липня-серпня 2027 року</w:t>
            </w:r>
          </w:p>
        </w:tc>
        <w:tc>
          <w:tcPr>
            <w:tcW w:w="2659" w:type="dxa"/>
          </w:tcPr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Підготовка проєкту рішення сесії Великосеверинівської сільської ради щодо реорганізації шляхом приєднання та перепрофілювання (зміни типу) зі зміною найменування.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Призупинення набору учнів до 10 класу з 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01 вересня 2026 року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Затвердження Статуту Созонівської гімназії у новій редакції.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Статуту гімназії у Єдиному Державному реєстрі 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юридичних та фізичних осіб.</w:t>
            </w: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Внесення змін до штатного розпису.</w:t>
            </w:r>
          </w:p>
        </w:tc>
      </w:tr>
      <w:tr w:rsidR="007C1172" w:rsidRPr="00B072F7" w:rsidTr="00C97931">
        <w:tc>
          <w:tcPr>
            <w:tcW w:w="709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Високобайрацька гімназія</w:t>
            </w:r>
            <w:r w:rsidRPr="00B07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Великосеверинівської сільської ради Кропивницького району</w:t>
            </w: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Реорганізація шляхом приєднання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та у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творення у складі (структурі)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Созонівського ліцею 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 відокремлений структурний підрозділ без статусу юридичної особи -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Високобайрацьку філію Созонівського ліцею 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172" w:rsidRPr="00B072F7" w:rsidRDefault="007C1172" w:rsidP="00C97931">
            <w:pPr>
              <w:ind w:firstLine="3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Високобайрацька філія Созонівського ліцею  Великосеверинівської сільської ради Кропивницького району. 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Протягом липня-серпня 2026 року</w:t>
            </w:r>
          </w:p>
        </w:tc>
        <w:tc>
          <w:tcPr>
            <w:tcW w:w="2659" w:type="dxa"/>
          </w:tcPr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Підготовка проєкту рішення сесії Великосеверинівської сільської ради щодо реорганізації  шляхом приєднання та зміна найменування Високобайрацької гімназії Великосеверинівської сільської ради Кропивницького району.</w:t>
            </w: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7C1172" w:rsidRPr="00B072F7" w:rsidRDefault="007C1172" w:rsidP="00C9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Статуту Созонівського ліцею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Статуту Созонівського ліцею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 xml:space="preserve"> у Державному реєстрі юридичних та фізичних осіб.</w:t>
            </w: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72" w:rsidRPr="00B072F7" w:rsidRDefault="007C1172" w:rsidP="00C9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</w:rPr>
              <w:t>Внесення змін до штатного розпису.</w:t>
            </w:r>
          </w:p>
        </w:tc>
      </w:tr>
    </w:tbl>
    <w:p w:rsidR="007C1172" w:rsidRPr="00FD7B2D" w:rsidRDefault="007C1172" w:rsidP="007C1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72" w:rsidRPr="00FD7B2D" w:rsidRDefault="007C1172" w:rsidP="007C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172" w:rsidRDefault="007C1172" w:rsidP="007C1172">
      <w:pPr>
        <w:spacing w:after="0" w:line="240" w:lineRule="auto"/>
      </w:pPr>
    </w:p>
    <w:p w:rsidR="007C1172" w:rsidRPr="007C1172" w:rsidRDefault="007C1172" w:rsidP="00D677B5"/>
    <w:sectPr w:rsidR="007C1172" w:rsidRPr="007C1172" w:rsidSect="00502330">
      <w:headerReference w:type="default" r:id="rId8"/>
      <w:pgSz w:w="11906" w:h="16838"/>
      <w:pgMar w:top="426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D0" w:rsidRDefault="00CD0FD0" w:rsidP="0060779D">
      <w:pPr>
        <w:spacing w:after="0" w:line="240" w:lineRule="auto"/>
      </w:pPr>
      <w:r>
        <w:separator/>
      </w:r>
    </w:p>
  </w:endnote>
  <w:endnote w:type="continuationSeparator" w:id="0">
    <w:p w:rsidR="00CD0FD0" w:rsidRDefault="00CD0FD0" w:rsidP="0060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D0" w:rsidRDefault="00CD0FD0" w:rsidP="0060779D">
      <w:pPr>
        <w:spacing w:after="0" w:line="240" w:lineRule="auto"/>
      </w:pPr>
      <w:r>
        <w:separator/>
      </w:r>
    </w:p>
  </w:footnote>
  <w:footnote w:type="continuationSeparator" w:id="0">
    <w:p w:rsidR="00CD0FD0" w:rsidRDefault="00CD0FD0" w:rsidP="0060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9D" w:rsidRDefault="0060779D">
    <w:pPr>
      <w:pStyle w:val="a6"/>
      <w:jc w:val="center"/>
    </w:pPr>
  </w:p>
  <w:p w:rsidR="0060779D" w:rsidRDefault="006077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B5"/>
    <w:rsid w:val="00012E08"/>
    <w:rsid w:val="00017F7C"/>
    <w:rsid w:val="00064D2C"/>
    <w:rsid w:val="00070DE0"/>
    <w:rsid w:val="000D3C65"/>
    <w:rsid w:val="0012685D"/>
    <w:rsid w:val="001736F5"/>
    <w:rsid w:val="00194DF0"/>
    <w:rsid w:val="001D16AE"/>
    <w:rsid w:val="0024135A"/>
    <w:rsid w:val="002A4F21"/>
    <w:rsid w:val="002D6EEB"/>
    <w:rsid w:val="00327C6E"/>
    <w:rsid w:val="00353815"/>
    <w:rsid w:val="00373B2E"/>
    <w:rsid w:val="00380633"/>
    <w:rsid w:val="00405982"/>
    <w:rsid w:val="004075BE"/>
    <w:rsid w:val="004A0703"/>
    <w:rsid w:val="00502330"/>
    <w:rsid w:val="00506DD4"/>
    <w:rsid w:val="00513E88"/>
    <w:rsid w:val="00526D11"/>
    <w:rsid w:val="0054179F"/>
    <w:rsid w:val="00587CE1"/>
    <w:rsid w:val="0060779D"/>
    <w:rsid w:val="006108BC"/>
    <w:rsid w:val="006C58A2"/>
    <w:rsid w:val="0070581D"/>
    <w:rsid w:val="00721D94"/>
    <w:rsid w:val="007369CD"/>
    <w:rsid w:val="00763ACF"/>
    <w:rsid w:val="0076569E"/>
    <w:rsid w:val="00773F51"/>
    <w:rsid w:val="007A18EF"/>
    <w:rsid w:val="007C1172"/>
    <w:rsid w:val="007D76CF"/>
    <w:rsid w:val="0081199E"/>
    <w:rsid w:val="00845270"/>
    <w:rsid w:val="00873EF3"/>
    <w:rsid w:val="008C3061"/>
    <w:rsid w:val="008D05CE"/>
    <w:rsid w:val="008D5DE8"/>
    <w:rsid w:val="009303AF"/>
    <w:rsid w:val="00931B02"/>
    <w:rsid w:val="00943C35"/>
    <w:rsid w:val="00984405"/>
    <w:rsid w:val="009919D2"/>
    <w:rsid w:val="00A70C57"/>
    <w:rsid w:val="00AF29BD"/>
    <w:rsid w:val="00B54269"/>
    <w:rsid w:val="00B70A34"/>
    <w:rsid w:val="00B740FC"/>
    <w:rsid w:val="00B80AAC"/>
    <w:rsid w:val="00B8117F"/>
    <w:rsid w:val="00BB7E36"/>
    <w:rsid w:val="00BD565F"/>
    <w:rsid w:val="00BE331D"/>
    <w:rsid w:val="00C545EA"/>
    <w:rsid w:val="00C561A7"/>
    <w:rsid w:val="00C7278C"/>
    <w:rsid w:val="00C83656"/>
    <w:rsid w:val="00CD0FD0"/>
    <w:rsid w:val="00D677B5"/>
    <w:rsid w:val="00DD2EEF"/>
    <w:rsid w:val="00E45EFA"/>
    <w:rsid w:val="00E959EE"/>
    <w:rsid w:val="00F44CC3"/>
    <w:rsid w:val="00F57F8E"/>
    <w:rsid w:val="00F72288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B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79D"/>
  </w:style>
  <w:style w:type="paragraph" w:styleId="a8">
    <w:name w:val="footer"/>
    <w:basedOn w:val="a"/>
    <w:link w:val="a9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79D"/>
  </w:style>
  <w:style w:type="character" w:styleId="aa">
    <w:name w:val="Strong"/>
    <w:basedOn w:val="a0"/>
    <w:uiPriority w:val="22"/>
    <w:qFormat/>
    <w:rsid w:val="007C11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B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79D"/>
  </w:style>
  <w:style w:type="paragraph" w:styleId="a8">
    <w:name w:val="footer"/>
    <w:basedOn w:val="a"/>
    <w:link w:val="a9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79D"/>
  </w:style>
  <w:style w:type="character" w:styleId="aa">
    <w:name w:val="Strong"/>
    <w:basedOn w:val="a0"/>
    <w:uiPriority w:val="22"/>
    <w:qFormat/>
    <w:rsid w:val="007C1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9B75-59EC-4C43-B630-E9D2D87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2708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2025-08-20T05:21:00Z</cp:lastPrinted>
  <dcterms:created xsi:type="dcterms:W3CDTF">2025-08-27T11:14:00Z</dcterms:created>
  <dcterms:modified xsi:type="dcterms:W3CDTF">2025-08-27T11:14:00Z</dcterms:modified>
</cp:coreProperties>
</file>