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4C" w:rsidRDefault="008F5F4C" w:rsidP="008F5F4C">
      <w:pPr>
        <w:tabs>
          <w:tab w:val="left" w:pos="4536"/>
          <w:tab w:val="left" w:pos="8364"/>
          <w:tab w:val="left" w:pos="9356"/>
        </w:tabs>
        <w:spacing w:line="100" w:lineRule="atLeast"/>
        <w:jc w:val="center"/>
        <w:rPr>
          <w:rFonts w:cs="font461"/>
          <w:sz w:val="28"/>
          <w:szCs w:val="28"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1DB7D965" wp14:editId="311BC638">
            <wp:extent cx="457200" cy="6000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4C" w:rsidRDefault="008F5F4C" w:rsidP="008F5F4C">
      <w:pPr>
        <w:tabs>
          <w:tab w:val="left" w:pos="8364"/>
          <w:tab w:val="left" w:pos="9356"/>
        </w:tabs>
        <w:spacing w:line="100" w:lineRule="atLeast"/>
        <w:jc w:val="center"/>
        <w:rPr>
          <w:rFonts w:cs="font461"/>
          <w:sz w:val="28"/>
          <w:szCs w:val="28"/>
          <w:lang w:val="uk-UA"/>
        </w:rPr>
      </w:pPr>
    </w:p>
    <w:p w:rsidR="008F5F4C" w:rsidRDefault="008F5F4C" w:rsidP="008F5F4C">
      <w:pPr>
        <w:tabs>
          <w:tab w:val="left" w:pos="8364"/>
          <w:tab w:val="left" w:pos="9356"/>
        </w:tabs>
        <w:spacing w:line="100" w:lineRule="atLeast"/>
        <w:jc w:val="center"/>
        <w:rPr>
          <w:b/>
          <w:sz w:val="28"/>
          <w:szCs w:val="28"/>
          <w:lang w:val="uk-UA"/>
        </w:rPr>
      </w:pPr>
      <w:r>
        <w:rPr>
          <w:rFonts w:cs="font461"/>
          <w:b/>
          <w:sz w:val="28"/>
          <w:szCs w:val="28"/>
          <w:lang w:val="uk-UA"/>
        </w:rPr>
        <w:t>ВЕЛИКОСЕВЕРИНІВСЬКА СІЛЬСЬКА РАДА</w:t>
      </w:r>
      <w:r>
        <w:rPr>
          <w:rFonts w:cs="font461"/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:rsidR="008F5F4C" w:rsidRDefault="00DB45D5" w:rsidP="008F5F4C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28"/>
          <w:szCs w:val="28"/>
          <w:lang w:val="uk-UA"/>
        </w:rPr>
      </w:pPr>
      <w:r w:rsidRPr="00DB45D5">
        <w:rPr>
          <w:b/>
          <w:sz w:val="28"/>
          <w:szCs w:val="28"/>
          <w:lang w:val="uk-UA"/>
        </w:rPr>
        <w:t xml:space="preserve">ШІСТДЕСЯТ ПЕРША </w:t>
      </w:r>
      <w:r w:rsidR="008F5F4C" w:rsidRPr="00FB1E4A">
        <w:rPr>
          <w:b/>
          <w:sz w:val="28"/>
          <w:szCs w:val="28"/>
          <w:lang w:val="uk-UA"/>
        </w:rPr>
        <w:t>СЕСІЯ</w:t>
      </w:r>
      <w:r w:rsidR="008F5F4C">
        <w:rPr>
          <w:b/>
          <w:sz w:val="28"/>
          <w:szCs w:val="28"/>
          <w:lang w:val="uk-UA"/>
        </w:rPr>
        <w:t xml:space="preserve"> ВОСЬМОГО СКЛИКАННЯ</w:t>
      </w:r>
    </w:p>
    <w:p w:rsidR="008F5F4C" w:rsidRDefault="008F5F4C" w:rsidP="008F5F4C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28"/>
          <w:szCs w:val="28"/>
          <w:lang w:val="uk-UA"/>
        </w:rPr>
      </w:pPr>
    </w:p>
    <w:p w:rsidR="008F5F4C" w:rsidRDefault="008F5F4C" w:rsidP="008F5F4C">
      <w:pPr>
        <w:tabs>
          <w:tab w:val="left" w:pos="8364"/>
          <w:tab w:val="left" w:pos="9356"/>
        </w:tabs>
        <w:spacing w:line="100" w:lineRule="atLeast"/>
        <w:jc w:val="center"/>
        <w:rPr>
          <w:rFonts w:eastAsia="Arial Unicode MS" w:cs="Tahoma"/>
          <w:kern w:val="1"/>
          <w:sz w:val="28"/>
          <w:szCs w:val="28"/>
          <w:lang w:val="uk-UA" w:eastAsia="en-US" w:bidi="en-US"/>
        </w:rPr>
      </w:pPr>
      <w:r>
        <w:rPr>
          <w:rFonts w:eastAsia="Kozuka Gothic Pro M"/>
          <w:b/>
          <w:sz w:val="32"/>
          <w:szCs w:val="32"/>
          <w:lang w:val="uk-UA"/>
        </w:rPr>
        <w:t>РІШЕННЯ</w:t>
      </w:r>
    </w:p>
    <w:p w:rsidR="008F5F4C" w:rsidRPr="005D13DC" w:rsidRDefault="008F5F4C" w:rsidP="008F5F4C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line="100" w:lineRule="atLeast"/>
        <w:jc w:val="both"/>
        <w:rPr>
          <w:rFonts w:eastAsia="Arial Unicode MS" w:cs="Tahoma"/>
          <w:kern w:val="1"/>
          <w:sz w:val="26"/>
          <w:szCs w:val="26"/>
          <w:lang w:eastAsia="en-US" w:bidi="en-US"/>
        </w:rPr>
      </w:pP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>від</w:t>
      </w:r>
      <w:r w:rsidR="00DB45D5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«»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верес</w:t>
      </w:r>
      <w:r w:rsidR="00DB45D5">
        <w:rPr>
          <w:rFonts w:eastAsia="Arial Unicode MS" w:cs="Tahoma"/>
          <w:kern w:val="1"/>
          <w:sz w:val="28"/>
          <w:szCs w:val="28"/>
          <w:lang w:val="uk-UA" w:eastAsia="en-US" w:bidi="en-US"/>
        </w:rPr>
        <w:t>ня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2025 року                                                                                № </w:t>
      </w:r>
    </w:p>
    <w:p w:rsidR="008F5F4C" w:rsidRDefault="008F5F4C" w:rsidP="008F5F4C">
      <w:pPr>
        <w:widowControl w:val="0"/>
        <w:tabs>
          <w:tab w:val="left" w:pos="180"/>
        </w:tabs>
        <w:spacing w:line="100" w:lineRule="atLeast"/>
        <w:jc w:val="center"/>
        <w:rPr>
          <w:rFonts w:cs="font459"/>
          <w:sz w:val="28"/>
          <w:szCs w:val="28"/>
          <w:lang w:val="uk-UA"/>
        </w:rPr>
      </w:pPr>
      <w:r>
        <w:rPr>
          <w:rFonts w:eastAsia="Arial Unicode MS" w:cs="Tahoma"/>
          <w:kern w:val="1"/>
          <w:sz w:val="26"/>
          <w:szCs w:val="26"/>
          <w:lang w:val="uk-UA" w:eastAsia="en-US" w:bidi="en-US"/>
        </w:rPr>
        <w:t xml:space="preserve">     с.</w:t>
      </w:r>
      <w:r>
        <w:rPr>
          <w:rFonts w:cs="font459"/>
          <w:sz w:val="28"/>
          <w:szCs w:val="28"/>
          <w:lang w:val="uk-UA"/>
        </w:rPr>
        <w:t xml:space="preserve"> Велика Северинка</w:t>
      </w:r>
    </w:p>
    <w:p w:rsidR="008F5F4C" w:rsidRDefault="008F5F4C" w:rsidP="008F5F4C">
      <w:pPr>
        <w:widowControl w:val="0"/>
        <w:suppressAutoHyphens/>
        <w:autoSpaceDN w:val="0"/>
        <w:jc w:val="both"/>
        <w:textAlignment w:val="baseline"/>
        <w:rPr>
          <w:rFonts w:eastAsia="HG Mincho Light J" w:cs="Arial Unicode MS"/>
          <w:b/>
          <w:kern w:val="3"/>
          <w:sz w:val="28"/>
          <w:szCs w:val="28"/>
          <w:lang w:val="uk-UA"/>
        </w:rPr>
      </w:pPr>
    </w:p>
    <w:p w:rsidR="008F5F4C" w:rsidRDefault="008F5F4C" w:rsidP="008F5F4C">
      <w:pPr>
        <w:widowControl w:val="0"/>
        <w:suppressAutoHyphens/>
        <w:autoSpaceDN w:val="0"/>
        <w:jc w:val="both"/>
        <w:textAlignment w:val="baseline"/>
        <w:rPr>
          <w:rFonts w:eastAsia="HG Mincho Light J" w:cs="Arial Unicode MS"/>
          <w:b/>
          <w:kern w:val="3"/>
          <w:sz w:val="28"/>
          <w:szCs w:val="28"/>
          <w:lang w:val="uk-UA"/>
        </w:rPr>
      </w:pPr>
      <w:r w:rsidRPr="0041247F">
        <w:rPr>
          <w:rFonts w:eastAsia="HG Mincho Light J" w:cs="Arial Unicode MS"/>
          <w:b/>
          <w:kern w:val="3"/>
          <w:sz w:val="28"/>
          <w:szCs w:val="28"/>
          <w:lang w:val="uk-UA"/>
        </w:rPr>
        <w:t xml:space="preserve">Про </w:t>
      </w:r>
      <w:r>
        <w:rPr>
          <w:rFonts w:eastAsia="HG Mincho Light J" w:cs="Arial Unicode MS"/>
          <w:b/>
          <w:kern w:val="3"/>
          <w:sz w:val="28"/>
          <w:szCs w:val="28"/>
          <w:lang w:val="uk-UA"/>
        </w:rPr>
        <w:t xml:space="preserve">затвердження </w:t>
      </w:r>
      <w:r w:rsidRPr="0041247F">
        <w:rPr>
          <w:rFonts w:eastAsia="HG Mincho Light J" w:cs="Arial Unicode MS"/>
          <w:b/>
          <w:kern w:val="3"/>
          <w:sz w:val="28"/>
          <w:szCs w:val="28"/>
          <w:lang w:val="uk-UA"/>
        </w:rPr>
        <w:t xml:space="preserve">проекту землеустрою </w:t>
      </w:r>
    </w:p>
    <w:p w:rsidR="008F5F4C" w:rsidRDefault="008F5F4C" w:rsidP="008F5F4C">
      <w:pPr>
        <w:widowControl w:val="0"/>
        <w:suppressAutoHyphens/>
        <w:autoSpaceDN w:val="0"/>
        <w:jc w:val="both"/>
        <w:textAlignment w:val="baseline"/>
        <w:rPr>
          <w:rFonts w:cs="font461"/>
          <w:b/>
          <w:kern w:val="1"/>
          <w:sz w:val="28"/>
          <w:szCs w:val="28"/>
          <w:lang w:val="uk-UA"/>
        </w:rPr>
      </w:pPr>
      <w:r w:rsidRPr="0041247F">
        <w:rPr>
          <w:rFonts w:eastAsia="HG Mincho Light J" w:cs="Arial Unicode MS"/>
          <w:b/>
          <w:kern w:val="3"/>
          <w:sz w:val="28"/>
          <w:szCs w:val="28"/>
          <w:lang w:val="uk-UA"/>
        </w:rPr>
        <w:t xml:space="preserve">щодо відведення земельної ділянки </w:t>
      </w:r>
    </w:p>
    <w:p w:rsidR="008F5F4C" w:rsidRDefault="008F5F4C" w:rsidP="008F5F4C">
      <w:pPr>
        <w:widowControl w:val="0"/>
        <w:spacing w:line="100" w:lineRule="atLeast"/>
        <w:rPr>
          <w:rFonts w:eastAsia="HG Mincho Light J" w:cs="Arial Unicode MS"/>
          <w:b/>
          <w:kern w:val="3"/>
          <w:sz w:val="28"/>
          <w:szCs w:val="28"/>
          <w:lang w:val="uk-UA"/>
        </w:rPr>
      </w:pPr>
      <w:r>
        <w:rPr>
          <w:rFonts w:eastAsia="HG Mincho Light J" w:cs="Arial Unicode MS"/>
          <w:b/>
          <w:kern w:val="3"/>
          <w:sz w:val="28"/>
          <w:szCs w:val="28"/>
          <w:lang w:val="uk-UA"/>
        </w:rPr>
        <w:t xml:space="preserve">шляхом зміни цільового призначення </w:t>
      </w:r>
    </w:p>
    <w:p w:rsidR="008F5F4C" w:rsidRDefault="008F5F4C" w:rsidP="008F5F4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F5F4C" w:rsidRPr="003121C7" w:rsidRDefault="008F5F4C" w:rsidP="008F5F4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CYR"/>
          <w:kern w:val="3"/>
          <w:sz w:val="28"/>
          <w:szCs w:val="28"/>
          <w:lang w:val="uk-UA"/>
        </w:rPr>
      </w:pPr>
      <w:r w:rsidRPr="0079470E">
        <w:rPr>
          <w:sz w:val="28"/>
          <w:szCs w:val="28"/>
          <w:lang w:val="uk-UA"/>
        </w:rPr>
        <w:t>Відповідно пп.34</w:t>
      </w:r>
      <w:r>
        <w:rPr>
          <w:sz w:val="28"/>
          <w:szCs w:val="28"/>
          <w:lang w:val="uk-UA"/>
        </w:rPr>
        <w:t xml:space="preserve"> </w:t>
      </w:r>
      <w:r w:rsidRPr="0079470E">
        <w:rPr>
          <w:sz w:val="28"/>
          <w:szCs w:val="28"/>
          <w:lang w:val="uk-UA"/>
        </w:rPr>
        <w:t>ст. 26 Закону України “Про місцеве самоврядування в Україні”, ст.ст.12</w:t>
      </w:r>
      <w:r>
        <w:rPr>
          <w:sz w:val="28"/>
          <w:szCs w:val="28"/>
          <w:lang w:val="uk-UA"/>
        </w:rPr>
        <w:t>,20,</w:t>
      </w:r>
      <w:r>
        <w:rPr>
          <w:rFonts w:cs="font461"/>
          <w:kern w:val="1"/>
          <w:sz w:val="28"/>
          <w:szCs w:val="28"/>
          <w:lang w:val="uk-UA"/>
        </w:rPr>
        <w:t>186, ст.19 Закону України «Про землеустрій»</w:t>
      </w:r>
      <w:r w:rsidRPr="0079470E">
        <w:rPr>
          <w:sz w:val="28"/>
          <w:szCs w:val="28"/>
          <w:lang w:val="uk-UA"/>
        </w:rPr>
        <w:t xml:space="preserve">, </w:t>
      </w:r>
      <w:r w:rsidRPr="003121C7">
        <w:rPr>
          <w:rFonts w:eastAsia="Arial CYR" w:cs="Arial CYR"/>
          <w:sz w:val="28"/>
          <w:szCs w:val="28"/>
          <w:lang w:val="uk-UA"/>
        </w:rPr>
        <w:t xml:space="preserve">та </w:t>
      </w:r>
      <w:r w:rsidRPr="003121C7">
        <w:rPr>
          <w:rFonts w:eastAsia="Arial Unicode MS"/>
          <w:kern w:val="2"/>
          <w:sz w:val="28"/>
          <w:lang w:val="uk-UA"/>
        </w:rPr>
        <w:t>враховуючи протокол постійної комісії з питань земельних відносин, будівництва, транспорту, зв’язку, екології та охорони навколишнього середовища від</w:t>
      </w:r>
      <w:r>
        <w:rPr>
          <w:rFonts w:eastAsia="Arial Unicode MS"/>
          <w:kern w:val="2"/>
          <w:sz w:val="28"/>
          <w:lang w:val="uk-UA"/>
        </w:rPr>
        <w:t xml:space="preserve"> 05.02.</w:t>
      </w:r>
      <w:r w:rsidRPr="003121C7">
        <w:rPr>
          <w:rFonts w:eastAsia="Arial Unicode MS"/>
          <w:kern w:val="2"/>
          <w:sz w:val="28"/>
          <w:lang w:val="uk-UA"/>
        </w:rPr>
        <w:t>202</w:t>
      </w:r>
      <w:r>
        <w:rPr>
          <w:rFonts w:eastAsia="Arial Unicode MS"/>
          <w:kern w:val="2"/>
          <w:sz w:val="28"/>
          <w:lang w:val="uk-UA"/>
        </w:rPr>
        <w:t>5</w:t>
      </w:r>
      <w:r w:rsidRPr="003121C7">
        <w:rPr>
          <w:rFonts w:eastAsia="Arial Unicode MS"/>
          <w:kern w:val="2"/>
          <w:sz w:val="28"/>
          <w:lang w:val="uk-UA"/>
        </w:rPr>
        <w:t xml:space="preserve"> року № </w:t>
      </w:r>
      <w:r>
        <w:rPr>
          <w:rFonts w:eastAsia="Arial Unicode MS"/>
          <w:kern w:val="2"/>
          <w:sz w:val="28"/>
          <w:lang w:val="uk-UA"/>
        </w:rPr>
        <w:t>24</w:t>
      </w:r>
      <w:r w:rsidRPr="003121C7">
        <w:rPr>
          <w:rFonts w:eastAsia="Arial Unicode MS"/>
          <w:kern w:val="2"/>
          <w:sz w:val="28"/>
          <w:lang w:val="uk-UA"/>
        </w:rPr>
        <w:t>,</w:t>
      </w:r>
    </w:p>
    <w:p w:rsidR="008F5F4C" w:rsidRPr="0041247F" w:rsidRDefault="008F5F4C" w:rsidP="008F5F4C">
      <w:pPr>
        <w:ind w:firstLine="708"/>
        <w:jc w:val="both"/>
        <w:rPr>
          <w:rFonts w:eastAsia="Arial CYR" w:cs="Arial CYR"/>
          <w:color w:val="000000"/>
          <w:kern w:val="3"/>
          <w:sz w:val="28"/>
          <w:szCs w:val="28"/>
          <w:lang w:val="uk-UA"/>
        </w:rPr>
      </w:pPr>
    </w:p>
    <w:p w:rsidR="008F5F4C" w:rsidRPr="0041247F" w:rsidRDefault="008F5F4C" w:rsidP="008F5F4C">
      <w:pPr>
        <w:widowControl w:val="0"/>
        <w:suppressAutoHyphens/>
        <w:autoSpaceDN w:val="0"/>
        <w:jc w:val="center"/>
        <w:textAlignment w:val="baseline"/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</w:pPr>
      <w:r w:rsidRPr="0041247F"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  <w:t>СІЛЬСЬКА РАДА ВИРІШИЛА:</w:t>
      </w:r>
    </w:p>
    <w:p w:rsidR="008F5F4C" w:rsidRPr="0041247F" w:rsidRDefault="008F5F4C" w:rsidP="008F5F4C">
      <w:pPr>
        <w:widowControl w:val="0"/>
        <w:suppressAutoHyphens/>
        <w:autoSpaceDN w:val="0"/>
        <w:jc w:val="center"/>
        <w:textAlignment w:val="baseline"/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</w:pPr>
    </w:p>
    <w:p w:rsidR="008F5F4C" w:rsidRDefault="008F5F4C" w:rsidP="008F5F4C">
      <w:pPr>
        <w:widowControl w:val="0"/>
        <w:suppressAutoHyphens/>
        <w:autoSpaceDN w:val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121C7">
        <w:rPr>
          <w:sz w:val="28"/>
          <w:szCs w:val="28"/>
          <w:lang w:val="uk-UA"/>
        </w:rPr>
        <w:t>Затвердити проект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</w:t>
      </w:r>
      <w:r w:rsidRPr="003121C7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0,1,2677</w:t>
      </w:r>
      <w:r w:rsidRPr="003121C7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 шляхом зміни цільового призначення з </w:t>
      </w:r>
      <w:r w:rsidRPr="00AC6FB7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іншого сільськогосподарського призначення (код КВЦПЗД-01.13) на земельні ділянки загального користування, відведені для цілей поводження з відходами (код КВЦПЗД-11.08), за рахунок земель сільськогосподарського призначення, за адресою: Великосеверинівська сільська рада, Кропивницький район, Кіровоградська область.</w:t>
      </w:r>
    </w:p>
    <w:p w:rsidR="00751F36" w:rsidRDefault="008F5F4C" w:rsidP="00751F36">
      <w:pPr>
        <w:widowControl w:val="0"/>
        <w:suppressAutoHyphens/>
        <w:autoSpaceDN w:val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rFonts w:eastAsia="Arial Unicode MS" w:cs="Tahoma"/>
          <w:kern w:val="3"/>
          <w:sz w:val="28"/>
          <w:szCs w:val="28"/>
          <w:lang w:val="uk-UA"/>
        </w:rPr>
        <w:t>2.</w:t>
      </w:r>
      <w:r w:rsidRPr="003121C7">
        <w:rPr>
          <w:rFonts w:eastAsia="Arial Unicode MS" w:cs="Tahoma"/>
          <w:kern w:val="3"/>
          <w:sz w:val="28"/>
          <w:szCs w:val="28"/>
          <w:lang w:val="uk-UA"/>
        </w:rPr>
        <w:t>Зміни</w:t>
      </w:r>
      <w:r>
        <w:rPr>
          <w:rFonts w:eastAsia="Arial Unicode MS" w:cs="Tahoma"/>
          <w:kern w:val="3"/>
          <w:sz w:val="28"/>
          <w:szCs w:val="28"/>
          <w:lang w:val="uk-UA"/>
        </w:rPr>
        <w:t>ти</w:t>
      </w:r>
      <w:r w:rsidRPr="003121C7">
        <w:rPr>
          <w:rFonts w:eastAsia="Arial Unicode MS" w:cs="Tahoma"/>
          <w:kern w:val="3"/>
          <w:sz w:val="28"/>
          <w:szCs w:val="28"/>
          <w:lang w:val="uk-UA"/>
        </w:rPr>
        <w:t xml:space="preserve"> цільове призначення земельної ділянки, кадастровий номер </w:t>
      </w:r>
      <w:r w:rsidRPr="003121C7">
        <w:rPr>
          <w:b/>
          <w:sz w:val="28"/>
          <w:szCs w:val="28"/>
          <w:lang w:val="uk-UA"/>
        </w:rPr>
        <w:t>352258</w:t>
      </w:r>
      <w:r>
        <w:rPr>
          <w:b/>
          <w:sz w:val="28"/>
          <w:szCs w:val="28"/>
          <w:lang w:val="uk-UA"/>
        </w:rPr>
        <w:t>64</w:t>
      </w:r>
      <w:r w:rsidRPr="003121C7">
        <w:rPr>
          <w:b/>
          <w:sz w:val="28"/>
          <w:szCs w:val="28"/>
          <w:lang w:val="uk-UA"/>
        </w:rPr>
        <w:t>00:</w:t>
      </w:r>
      <w:r>
        <w:rPr>
          <w:b/>
          <w:sz w:val="28"/>
          <w:szCs w:val="28"/>
          <w:lang w:val="uk-UA"/>
        </w:rPr>
        <w:t>02</w:t>
      </w:r>
      <w:r w:rsidRPr="003121C7">
        <w:rPr>
          <w:b/>
          <w:sz w:val="28"/>
          <w:szCs w:val="28"/>
          <w:lang w:val="uk-UA"/>
        </w:rPr>
        <w:t>:000:</w:t>
      </w:r>
      <w:r>
        <w:rPr>
          <w:b/>
          <w:sz w:val="28"/>
          <w:szCs w:val="28"/>
          <w:lang w:val="uk-UA"/>
        </w:rPr>
        <w:t>0380</w:t>
      </w:r>
      <w:r w:rsidRPr="003121C7">
        <w:rPr>
          <w:rFonts w:eastAsia="Arial Unicode MS" w:cs="Tahoma"/>
          <w:kern w:val="3"/>
          <w:sz w:val="28"/>
          <w:szCs w:val="28"/>
          <w:lang w:val="uk-UA"/>
        </w:rPr>
        <w:t xml:space="preserve">, </w:t>
      </w:r>
      <w:r>
        <w:rPr>
          <w:rFonts w:eastAsia="Arial Unicode MS" w:cs="Tahoma"/>
          <w:kern w:val="3"/>
          <w:sz w:val="28"/>
          <w:szCs w:val="28"/>
          <w:lang w:val="uk-UA"/>
        </w:rPr>
        <w:t xml:space="preserve">загальною </w:t>
      </w:r>
      <w:r w:rsidRPr="003121C7">
        <w:rPr>
          <w:rFonts w:eastAsia="Arial Unicode MS" w:cs="Tahoma"/>
          <w:kern w:val="3"/>
          <w:sz w:val="28"/>
          <w:szCs w:val="28"/>
          <w:lang w:val="uk-UA"/>
        </w:rPr>
        <w:t xml:space="preserve">площею </w:t>
      </w:r>
      <w:r>
        <w:rPr>
          <w:rFonts w:eastAsia="Arial Unicode MS" w:cs="Tahoma"/>
          <w:kern w:val="3"/>
          <w:sz w:val="28"/>
          <w:szCs w:val="28"/>
          <w:lang w:val="uk-UA"/>
        </w:rPr>
        <w:t>0,1,2677 га</w:t>
      </w:r>
      <w:r w:rsidRPr="003121C7">
        <w:rPr>
          <w:rFonts w:eastAsia="Arial Unicode MS" w:cs="Tahoma"/>
          <w:kern w:val="3"/>
          <w:sz w:val="28"/>
          <w:szCs w:val="28"/>
          <w:lang w:val="uk-UA"/>
        </w:rPr>
        <w:t xml:space="preserve">, </w:t>
      </w:r>
      <w:r>
        <w:rPr>
          <w:rFonts w:eastAsiaTheme="minorEastAsia"/>
          <w:sz w:val="28"/>
          <w:szCs w:val="28"/>
          <w:lang w:val="uk-UA"/>
        </w:rPr>
        <w:t xml:space="preserve">з </w:t>
      </w:r>
      <w:r w:rsidRPr="00BA2BEF">
        <w:rPr>
          <w:rFonts w:eastAsiaTheme="minorEastAsia"/>
          <w:sz w:val="28"/>
          <w:szCs w:val="28"/>
          <w:lang w:val="uk-UA"/>
        </w:rPr>
        <w:t>«</w:t>
      </w:r>
      <w:r>
        <w:rPr>
          <w:rFonts w:eastAsiaTheme="minorEastAsia"/>
          <w:sz w:val="28"/>
          <w:szCs w:val="28"/>
          <w:lang w:val="uk-UA"/>
        </w:rPr>
        <w:t>Д</w:t>
      </w:r>
      <w:r w:rsidRPr="00AC6FB7">
        <w:rPr>
          <w:sz w:val="28"/>
          <w:szCs w:val="28"/>
          <w:lang w:val="uk-UA"/>
        </w:rPr>
        <w:t xml:space="preserve">ля </w:t>
      </w:r>
      <w:r>
        <w:rPr>
          <w:sz w:val="28"/>
          <w:szCs w:val="28"/>
          <w:lang w:val="uk-UA"/>
        </w:rPr>
        <w:t>іншого сільськогосподарського призначення (код КВЦПЗД-01.13)</w:t>
      </w:r>
      <w:r w:rsidRPr="00BA2BEF">
        <w:rPr>
          <w:rFonts w:eastAsiaTheme="minorEastAsia"/>
          <w:sz w:val="28"/>
          <w:szCs w:val="28"/>
          <w:lang w:val="uk-UA"/>
        </w:rPr>
        <w:t>»</w:t>
      </w:r>
      <w:r w:rsidRPr="00B26E33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>у</w:t>
      </w:r>
      <w:r w:rsidRPr="00BA2BEF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>«</w:t>
      </w:r>
      <w:r w:rsidR="00751F36">
        <w:rPr>
          <w:sz w:val="28"/>
          <w:szCs w:val="28"/>
          <w:lang w:val="uk-UA"/>
        </w:rPr>
        <w:t>Земельні ділянки загального користування, відведені для цілей поводження з відходами (код КВЦПЗД-11.08)</w:t>
      </w:r>
      <w:r>
        <w:rPr>
          <w:rFonts w:eastAsiaTheme="minorEastAsia"/>
          <w:sz w:val="28"/>
          <w:szCs w:val="28"/>
          <w:lang w:val="uk-UA"/>
        </w:rPr>
        <w:t xml:space="preserve">» </w:t>
      </w:r>
      <w:r w:rsidR="00751F36">
        <w:rPr>
          <w:sz w:val="28"/>
          <w:szCs w:val="28"/>
          <w:lang w:val="uk-UA"/>
        </w:rPr>
        <w:t>за адресою: Великосеверинівська сільська рада, Кропивницький район, Кіровоградська область.</w:t>
      </w:r>
    </w:p>
    <w:p w:rsidR="008F5F4C" w:rsidRDefault="00751F36" w:rsidP="008F5F4C">
      <w:pPr>
        <w:spacing w:line="100" w:lineRule="atLeast"/>
        <w:ind w:firstLine="708"/>
        <w:jc w:val="both"/>
        <w:rPr>
          <w:sz w:val="28"/>
          <w:szCs w:val="28"/>
          <w:lang w:val="uk-UA"/>
        </w:rPr>
      </w:pPr>
      <w:r>
        <w:rPr>
          <w:rFonts w:cs="font461"/>
          <w:sz w:val="28"/>
          <w:szCs w:val="28"/>
          <w:lang w:val="uk-UA"/>
        </w:rPr>
        <w:t>3</w:t>
      </w:r>
      <w:r w:rsidR="008F5F4C">
        <w:rPr>
          <w:rFonts w:cs="font461"/>
          <w:sz w:val="28"/>
          <w:szCs w:val="28"/>
          <w:lang w:val="uk-UA"/>
        </w:rPr>
        <w:t>.</w:t>
      </w:r>
      <w:r>
        <w:rPr>
          <w:rFonts w:cs="Arial Unicode MS"/>
          <w:color w:val="000000"/>
          <w:kern w:val="1"/>
          <w:sz w:val="28"/>
          <w:szCs w:val="28"/>
          <w:lang w:val="uk-UA"/>
        </w:rPr>
        <w:t xml:space="preserve">Зобов’язати виконавчий комітет Великосеверинівської сільської ради провести реєстрацію речового права на земельні ділянки, які сформовані та внесені в Державний земельний кадастр України на підставі </w:t>
      </w:r>
      <w:r w:rsidRPr="003121C7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3121C7">
        <w:rPr>
          <w:sz w:val="28"/>
          <w:szCs w:val="28"/>
          <w:lang w:val="uk-UA"/>
        </w:rPr>
        <w:t xml:space="preserve">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</w:t>
      </w:r>
      <w:r w:rsidRPr="003121C7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0,1,2677</w:t>
      </w:r>
      <w:r w:rsidRPr="003121C7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 зміни цільового призначення з </w:t>
      </w:r>
      <w:r w:rsidRPr="00AC6FB7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іншого сільськогосподарського призначення (код КВЦПЗД-01.13) на земельні ділянки загального користування, відведені для цілей поводження з відходами (код КВЦПЗД-11.08), за рахунок земель </w:t>
      </w:r>
      <w:r>
        <w:rPr>
          <w:sz w:val="28"/>
          <w:szCs w:val="28"/>
          <w:lang w:val="uk-UA"/>
        </w:rPr>
        <w:lastRenderedPageBreak/>
        <w:t>сільськогосподарського призначення, за адресою: Великосеверинівська сільська рада, Кропивницький район, Кіровоградська область</w:t>
      </w:r>
      <w:r w:rsidR="005A6FA1">
        <w:rPr>
          <w:sz w:val="28"/>
          <w:szCs w:val="28"/>
          <w:lang w:val="uk-UA"/>
        </w:rPr>
        <w:t>,</w:t>
      </w:r>
      <w:r w:rsidR="005A6FA1" w:rsidRPr="005A6FA1">
        <w:rPr>
          <w:sz w:val="28"/>
          <w:szCs w:val="28"/>
          <w:lang w:val="uk-UA"/>
        </w:rPr>
        <w:t xml:space="preserve"> </w:t>
      </w:r>
      <w:r w:rsidR="005A6FA1">
        <w:rPr>
          <w:sz w:val="28"/>
          <w:szCs w:val="28"/>
          <w:lang w:val="uk-UA"/>
        </w:rPr>
        <w:t>шляхом поділу земельної ділянки з кадастровим номером 3522586400:02:000:0360 на</w:t>
      </w:r>
      <w:r>
        <w:rPr>
          <w:sz w:val="28"/>
          <w:szCs w:val="28"/>
          <w:lang w:val="uk-UA"/>
        </w:rPr>
        <w:t xml:space="preserve">: </w:t>
      </w:r>
    </w:p>
    <w:p w:rsidR="00751F36" w:rsidRDefault="00751F36" w:rsidP="008F5F4C">
      <w:pPr>
        <w:spacing w:line="10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- 3522586400:02:000:0381, площею 0,3858 га;</w:t>
      </w:r>
    </w:p>
    <w:p w:rsidR="00751F36" w:rsidRDefault="00751F36" w:rsidP="008F5F4C">
      <w:pPr>
        <w:spacing w:line="10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- 3522586400:02:000:0380, площею 1,2677</w:t>
      </w:r>
      <w:r w:rsidR="005A6F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га.</w:t>
      </w:r>
    </w:p>
    <w:p w:rsidR="008F5F4C" w:rsidRDefault="00751F36" w:rsidP="008F5F4C">
      <w:pPr>
        <w:widowControl w:val="0"/>
        <w:spacing w:line="100" w:lineRule="atLeast"/>
        <w:ind w:firstLine="708"/>
        <w:jc w:val="both"/>
        <w:rPr>
          <w:rFonts w:cs="font461"/>
          <w:b/>
          <w:color w:val="000000"/>
          <w:kern w:val="1"/>
          <w:sz w:val="28"/>
          <w:szCs w:val="28"/>
          <w:lang w:val="uk-UA"/>
        </w:rPr>
      </w:pPr>
      <w:r>
        <w:rPr>
          <w:rFonts w:cs="Arial Unicode MS"/>
          <w:color w:val="000000"/>
          <w:kern w:val="1"/>
          <w:sz w:val="28"/>
          <w:szCs w:val="28"/>
          <w:lang w:val="uk-UA"/>
        </w:rPr>
        <w:t>4</w:t>
      </w:r>
      <w:r w:rsidR="008F5F4C">
        <w:rPr>
          <w:rFonts w:cs="Arial Unicode MS"/>
          <w:color w:val="000000"/>
          <w:kern w:val="1"/>
          <w:sz w:val="28"/>
          <w:szCs w:val="28"/>
          <w:lang w:val="uk-UA"/>
        </w:rPr>
        <w:t xml:space="preserve">. Контроль за виконанням даного рішення покласти  на </w:t>
      </w:r>
      <w:r w:rsidR="008F5F4C">
        <w:rPr>
          <w:rFonts w:cs="font461"/>
          <w:kern w:val="1"/>
          <w:sz w:val="28"/>
          <w:lang w:val="uk-UA"/>
        </w:rPr>
        <w:t>постійну комісію з питань земельних відносин, будівництва, транспорту, зв’язку, екології та охорони навколишнього середовища</w:t>
      </w:r>
      <w:r w:rsidR="008F5F4C">
        <w:rPr>
          <w:rFonts w:cs="Arial Unicode MS"/>
          <w:color w:val="000000"/>
          <w:kern w:val="1"/>
          <w:sz w:val="28"/>
          <w:szCs w:val="28"/>
          <w:lang w:val="uk-UA"/>
        </w:rPr>
        <w:t>.</w:t>
      </w:r>
    </w:p>
    <w:p w:rsidR="008F5F4C" w:rsidRDefault="008F5F4C" w:rsidP="008F5F4C">
      <w:pPr>
        <w:spacing w:line="100" w:lineRule="atLeast"/>
        <w:rPr>
          <w:rFonts w:cs="font461"/>
          <w:b/>
          <w:color w:val="000000"/>
          <w:kern w:val="1"/>
          <w:sz w:val="28"/>
          <w:szCs w:val="28"/>
          <w:lang w:val="uk-UA"/>
        </w:rPr>
      </w:pPr>
    </w:p>
    <w:p w:rsidR="00751F36" w:rsidRDefault="00751F36" w:rsidP="008F5F4C">
      <w:pPr>
        <w:spacing w:line="100" w:lineRule="atLeast"/>
        <w:rPr>
          <w:rFonts w:cs="font461"/>
          <w:b/>
          <w:color w:val="000000"/>
          <w:kern w:val="1"/>
          <w:sz w:val="28"/>
          <w:szCs w:val="28"/>
          <w:lang w:val="uk-UA"/>
        </w:rPr>
      </w:pPr>
    </w:p>
    <w:p w:rsidR="00751F36" w:rsidRDefault="00751F36" w:rsidP="008F5F4C">
      <w:pPr>
        <w:spacing w:line="100" w:lineRule="atLeast"/>
        <w:rPr>
          <w:rFonts w:cs="font461"/>
          <w:b/>
          <w:color w:val="000000"/>
          <w:kern w:val="1"/>
          <w:sz w:val="28"/>
          <w:szCs w:val="28"/>
          <w:lang w:val="uk-UA"/>
        </w:rPr>
      </w:pPr>
    </w:p>
    <w:p w:rsidR="008F5F4C" w:rsidRDefault="008F5F4C" w:rsidP="008F5F4C">
      <w:r w:rsidRPr="00D54EC6"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  <w:t xml:space="preserve">Сільський голова                                         </w:t>
      </w:r>
      <w:r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  <w:t xml:space="preserve">  </w:t>
      </w:r>
      <w:r w:rsidRPr="00D54EC6"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  <w:t xml:space="preserve">                      Сергій ЛЕВЧЕНКО</w:t>
      </w:r>
    </w:p>
    <w:p w:rsidR="008F5F4C" w:rsidRDefault="008F5F4C" w:rsidP="008F5F4C"/>
    <w:p w:rsidR="00487F56" w:rsidRDefault="00487F56"/>
    <w:sectPr w:rsidR="00487F56" w:rsidSect="003121C7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CC" w:rsidRDefault="00F265CC" w:rsidP="00BB0730">
      <w:r>
        <w:separator/>
      </w:r>
    </w:p>
  </w:endnote>
  <w:endnote w:type="continuationSeparator" w:id="0">
    <w:p w:rsidR="00F265CC" w:rsidRDefault="00F265CC" w:rsidP="00BB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461">
    <w:charset w:val="CC"/>
    <w:family w:val="auto"/>
    <w:pitch w:val="variable"/>
  </w:font>
  <w:font w:name="Kozuka Gothic Pro M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59">
    <w:charset w:val="CC"/>
    <w:family w:val="auto"/>
    <w:pitch w:val="variable"/>
  </w:font>
  <w:font w:name="HG Mincho Light J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CC" w:rsidRDefault="00F265CC" w:rsidP="00BB0730">
      <w:r>
        <w:separator/>
      </w:r>
    </w:p>
  </w:footnote>
  <w:footnote w:type="continuationSeparator" w:id="0">
    <w:p w:rsidR="00F265CC" w:rsidRDefault="00F265CC" w:rsidP="00BB0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30" w:rsidRDefault="00BB0730" w:rsidP="00BB0730">
    <w:pPr>
      <w:pStyle w:val="a6"/>
      <w:jc w:val="right"/>
    </w:pPr>
    <w:r>
      <w:rPr>
        <w:lang w:val="uk-UA"/>
      </w:rPr>
      <w:t>ПРОЄКТ</w:t>
    </w:r>
  </w:p>
  <w:p w:rsidR="00BB0730" w:rsidRDefault="00BB07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4C"/>
    <w:rsid w:val="000830BE"/>
    <w:rsid w:val="00487F56"/>
    <w:rsid w:val="004A6CF2"/>
    <w:rsid w:val="005A6FA1"/>
    <w:rsid w:val="00751F36"/>
    <w:rsid w:val="008F5F4C"/>
    <w:rsid w:val="00BB0730"/>
    <w:rsid w:val="00DB45D5"/>
    <w:rsid w:val="00F2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rmal (Web)"/>
    <w:basedOn w:val="a"/>
    <w:uiPriority w:val="99"/>
    <w:unhideWhenUsed/>
    <w:rsid w:val="008F5F4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B45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5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B0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07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BB0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073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rmal (Web)"/>
    <w:basedOn w:val="a"/>
    <w:uiPriority w:val="99"/>
    <w:unhideWhenUsed/>
    <w:rsid w:val="008F5F4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B45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5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B0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07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BB0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073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3</cp:revision>
  <dcterms:created xsi:type="dcterms:W3CDTF">2025-09-08T09:25:00Z</dcterms:created>
  <dcterms:modified xsi:type="dcterms:W3CDTF">2025-09-08T10:01:00Z</dcterms:modified>
</cp:coreProperties>
</file>