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495D3" w14:textId="77777777" w:rsidR="003C2BC7" w:rsidRDefault="003C2BC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</w:p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6CCFC8E7" w:rsidR="009D08EC" w:rsidRPr="009D08EC" w:rsidRDefault="00A547A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ШІСТДЕСЯТ</w:t>
      </w:r>
      <w:r w:rsidR="00BE356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C2BC7">
        <w:rPr>
          <w:rFonts w:eastAsia="Times New Roman" w:cs="Times New Roman"/>
          <w:b/>
          <w:szCs w:val="28"/>
          <w:lang w:val="uk-UA" w:eastAsia="ru-RU"/>
        </w:rPr>
        <w:t>ТРЕТЯ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561B9606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721B4A">
        <w:rPr>
          <w:rFonts w:eastAsia="Times New Roman" w:cs="Times New Roman"/>
          <w:szCs w:val="28"/>
          <w:lang w:val="uk-UA" w:eastAsia="ru-RU"/>
        </w:rPr>
        <w:t>жовтня</w:t>
      </w:r>
      <w:r w:rsidR="005A0A76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9B788E" w:rsidRPr="0058613F">
        <w:rPr>
          <w:rFonts w:eastAsia="Times New Roman" w:cs="Times New Roman"/>
          <w:szCs w:val="28"/>
          <w:lang w:val="uk-UA" w:eastAsia="ru-RU"/>
        </w:rPr>
        <w:t>5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7A5B443E" w:rsidR="009D08EC" w:rsidRPr="009D08EC" w:rsidRDefault="00BE3566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BE3566">
        <w:rPr>
          <w:rFonts w:eastAsia="Times New Roman" w:cs="Times New Roman"/>
          <w:b/>
          <w:szCs w:val="28"/>
          <w:lang w:eastAsia="ru-RU"/>
        </w:rPr>
        <w:t>LXI</w:t>
      </w:r>
      <w:r w:rsidR="00721B4A">
        <w:rPr>
          <w:rFonts w:eastAsia="Times New Roman" w:cs="Times New Roman"/>
          <w:b/>
          <w:szCs w:val="28"/>
          <w:lang w:val="uk-UA" w:eastAsia="ru-RU"/>
        </w:rPr>
        <w:t>І</w:t>
      </w:r>
      <w:r w:rsidR="003C2BC7">
        <w:rPr>
          <w:rFonts w:eastAsia="Times New Roman" w:cs="Times New Roman"/>
          <w:b/>
          <w:szCs w:val="28"/>
          <w:lang w:val="uk-UA" w:eastAsia="ru-RU"/>
        </w:rPr>
        <w:t>І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2A653871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7637FD">
        <w:rPr>
          <w:rFonts w:eastAsia="Times New Roman" w:cs="Times New Roman"/>
          <w:szCs w:val="28"/>
          <w:lang w:val="uk-UA" w:eastAsia="ru-RU"/>
        </w:rPr>
        <w:t>,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1A560852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BE3566" w:rsidRPr="00BE3566">
        <w:rPr>
          <w:rFonts w:eastAsia="Times New Roman" w:cs="Times New Roman"/>
          <w:szCs w:val="28"/>
          <w:lang w:eastAsia="ru-RU"/>
        </w:rPr>
        <w:t>LXI</w:t>
      </w:r>
      <w:r w:rsidR="00721B4A">
        <w:rPr>
          <w:rFonts w:eastAsia="Times New Roman" w:cs="Times New Roman"/>
          <w:szCs w:val="28"/>
          <w:lang w:val="uk-UA" w:eastAsia="ru-RU"/>
        </w:rPr>
        <w:t>І</w:t>
      </w:r>
      <w:r w:rsidR="003C2BC7">
        <w:rPr>
          <w:rFonts w:eastAsia="Times New Roman" w:cs="Times New Roman"/>
          <w:szCs w:val="28"/>
          <w:lang w:val="uk-UA" w:eastAsia="ru-RU"/>
        </w:rPr>
        <w:t>І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5869ED4" w14:textId="77777777" w:rsidR="003C11F4" w:rsidRPr="003C11F4" w:rsidRDefault="003C11F4" w:rsidP="003C11F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2" w:name="_Hlk123811993"/>
      <w:bookmarkStart w:id="3" w:name="_Hlk123811271"/>
      <w:bookmarkStart w:id="4" w:name="_Hlk123745073"/>
      <w:r w:rsidRPr="003C11F4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LXIІІ сесії  VIII скликання. </w:t>
      </w:r>
    </w:p>
    <w:p w14:paraId="58880993" w14:textId="77777777" w:rsidR="003C11F4" w:rsidRPr="003C11F4" w:rsidRDefault="003C11F4" w:rsidP="003C11F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3C11F4">
        <w:rPr>
          <w:rFonts w:eastAsia="Times New Roman" w:cs="Times New Roman"/>
          <w:szCs w:val="28"/>
          <w:lang w:val="uk-UA" w:eastAsia="ru-RU"/>
        </w:rPr>
        <w:t>2. 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</w:t>
      </w:r>
    </w:p>
    <w:p w14:paraId="75E42F14" w14:textId="77777777" w:rsidR="003C11F4" w:rsidRPr="003C11F4" w:rsidRDefault="003C11F4" w:rsidP="003C11F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3C11F4">
        <w:rPr>
          <w:rFonts w:eastAsia="Times New Roman" w:cs="Times New Roman"/>
          <w:szCs w:val="28"/>
          <w:lang w:val="uk-UA" w:eastAsia="ru-RU"/>
        </w:rPr>
        <w:t>3.</w:t>
      </w:r>
      <w:r w:rsidRPr="003C11F4">
        <w:rPr>
          <w:rFonts w:eastAsia="Calibri" w:cs="Times New Roman"/>
        </w:rPr>
        <w:t xml:space="preserve"> </w:t>
      </w:r>
      <w:r w:rsidRPr="003C11F4">
        <w:rPr>
          <w:rFonts w:eastAsia="Times New Roman" w:cs="Times New Roman"/>
          <w:szCs w:val="28"/>
          <w:lang w:val="uk-UA" w:eastAsia="ru-RU"/>
        </w:rPr>
        <w:t>Про затвердження технічної документації з нормативної грошової оцінки земельної ділянки площею 1,7556 га розташованої на території Великосеверинівської сільської ради Кропивницького району Кіровоградської області (за межами населених пунктів).</w:t>
      </w:r>
    </w:p>
    <w:p w14:paraId="4DEF1AEF" w14:textId="77777777" w:rsidR="003C11F4" w:rsidRPr="003C11F4" w:rsidRDefault="003C11F4" w:rsidP="003C11F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3C11F4">
        <w:rPr>
          <w:rFonts w:eastAsia="Times New Roman" w:cs="Times New Roman"/>
          <w:szCs w:val="28"/>
          <w:lang w:val="uk-UA" w:eastAsia="ru-RU"/>
        </w:rPr>
        <w:t>4.</w:t>
      </w:r>
      <w:r w:rsidRPr="003C11F4">
        <w:rPr>
          <w:rFonts w:eastAsia="Calibri" w:cs="Times New Roman"/>
        </w:rPr>
        <w:t xml:space="preserve"> </w:t>
      </w:r>
      <w:r w:rsidRPr="003C11F4">
        <w:rPr>
          <w:rFonts w:eastAsia="Times New Roman" w:cs="Times New Roman"/>
          <w:szCs w:val="28"/>
          <w:lang w:val="uk-UA" w:eastAsia="ru-RU"/>
        </w:rPr>
        <w:t>Про затвердження технічної документації з нормативної грошової оцінки земельної ділянки площею 1,7556 га розташованої на території Великосеверинівської сільської ради Кропивницького району Кіровоградської області (за межами населених пунктів).</w:t>
      </w:r>
    </w:p>
    <w:p w14:paraId="68E928A6" w14:textId="77777777" w:rsidR="003C11F4" w:rsidRPr="003C11F4" w:rsidRDefault="003C11F4" w:rsidP="003C11F4">
      <w:pPr>
        <w:widowControl w:val="0"/>
        <w:suppressAutoHyphens/>
        <w:autoSpaceDN w:val="0"/>
        <w:ind w:firstLine="567"/>
        <w:jc w:val="both"/>
        <w:textAlignment w:val="baseline"/>
        <w:rPr>
          <w:rFonts w:eastAsia="Arial CYR" w:cs="Times New Roman"/>
          <w:kern w:val="3"/>
          <w:szCs w:val="28"/>
          <w:lang w:val="uk-UA" w:eastAsia="ru-RU"/>
        </w:rPr>
      </w:pPr>
      <w:r w:rsidRPr="003C11F4">
        <w:rPr>
          <w:rFonts w:eastAsia="Times New Roman" w:cs="Times New Roman"/>
          <w:szCs w:val="28"/>
          <w:lang w:val="uk-UA" w:eastAsia="ru-RU"/>
        </w:rPr>
        <w:t xml:space="preserve">5. </w:t>
      </w:r>
      <w:r w:rsidRPr="003C11F4">
        <w:rPr>
          <w:rFonts w:eastAsia="Arial CYR" w:cs="Times New Roman"/>
          <w:kern w:val="3"/>
          <w:szCs w:val="28"/>
          <w:lang w:val="uk-UA" w:eastAsia="ru-RU"/>
        </w:rPr>
        <w:t>Про передачу в оренду земельної ділянки для розміщення, будівництва, експлуатації та обслуговування будівель та споруд об’єктів енергогенеруючих підприємств, установ і організацій ТОВ «ГРІН ЕНЕРДЖІ САНН» на території Великосе</w:t>
      </w:r>
      <w:bookmarkStart w:id="5" w:name="_GoBack"/>
      <w:bookmarkEnd w:id="5"/>
      <w:r w:rsidRPr="003C11F4">
        <w:rPr>
          <w:rFonts w:eastAsia="Arial CYR" w:cs="Times New Roman"/>
          <w:kern w:val="3"/>
          <w:szCs w:val="28"/>
          <w:lang w:val="uk-UA" w:eastAsia="ru-RU"/>
        </w:rPr>
        <w:t>веринівської сільської ради.</w:t>
      </w:r>
    </w:p>
    <w:p w14:paraId="53C962BD" w14:textId="77777777" w:rsidR="003C11F4" w:rsidRPr="003C11F4" w:rsidRDefault="003C11F4" w:rsidP="003C11F4">
      <w:pPr>
        <w:widowControl w:val="0"/>
        <w:suppressAutoHyphens/>
        <w:autoSpaceDN w:val="0"/>
        <w:ind w:firstLine="567"/>
        <w:jc w:val="both"/>
        <w:textAlignment w:val="baseline"/>
        <w:rPr>
          <w:rFonts w:eastAsia="Arial CYR" w:cs="Times New Roman"/>
          <w:b/>
          <w:color w:val="000000"/>
          <w:kern w:val="3"/>
          <w:szCs w:val="28"/>
          <w:lang w:val="uk-UA" w:eastAsia="ru-RU"/>
        </w:rPr>
      </w:pPr>
      <w:r w:rsidRPr="003C11F4">
        <w:rPr>
          <w:rFonts w:eastAsia="Times New Roman" w:cs="Times New Roman"/>
          <w:szCs w:val="28"/>
          <w:lang w:val="uk-UA" w:eastAsia="ru-RU"/>
        </w:rPr>
        <w:t xml:space="preserve">6. </w:t>
      </w:r>
      <w:r w:rsidRPr="003C11F4">
        <w:rPr>
          <w:rFonts w:eastAsia="Arial CYR" w:cs="Times New Roman"/>
          <w:color w:val="000000"/>
          <w:kern w:val="3"/>
          <w:szCs w:val="28"/>
          <w:lang w:val="uk-UA" w:eastAsia="ru-RU"/>
        </w:rPr>
        <w:t>Про передачу в оренду земельної ділянки для розміщення, будівництва, експлуатації та обслуговування будівель та споруд об’єктів енергогенеруючих підприємств, установ і організацій ТОВ «ГРІН ЕНЕРДЖІ САНН» на території Великосеверинівської сільської ради.</w:t>
      </w:r>
    </w:p>
    <w:p w14:paraId="217F4A7D" w14:textId="77777777" w:rsidR="000D73CD" w:rsidRDefault="000D73CD" w:rsidP="00B20F33">
      <w:pPr>
        <w:spacing w:after="0"/>
        <w:ind w:firstLine="283"/>
        <w:jc w:val="both"/>
        <w:rPr>
          <w:b/>
          <w:bCs/>
          <w:lang w:val="uk-UA"/>
        </w:rPr>
      </w:pPr>
    </w:p>
    <w:p w14:paraId="3C0AB81B" w14:textId="68316FE4" w:rsidR="00F12C76" w:rsidRPr="008B07BC" w:rsidRDefault="00C66235" w:rsidP="00B20F33">
      <w:pPr>
        <w:spacing w:after="0"/>
        <w:ind w:firstLine="283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2"/>
      <w:bookmarkEnd w:id="3"/>
      <w:bookmarkEnd w:id="4"/>
    </w:p>
    <w:sectPr w:rsidR="00F12C76" w:rsidRPr="008B07BC" w:rsidSect="00E567C0">
      <w:headerReference w:type="default" r:id="rId10"/>
      <w:pgSz w:w="11906" w:h="16838" w:code="9"/>
      <w:pgMar w:top="284" w:right="851" w:bottom="567" w:left="1418" w:header="0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FBEB5" w14:textId="77777777" w:rsidR="002A5DB3" w:rsidRDefault="002A5DB3" w:rsidP="009D08EC">
      <w:pPr>
        <w:spacing w:after="0"/>
      </w:pPr>
      <w:r>
        <w:separator/>
      </w:r>
    </w:p>
  </w:endnote>
  <w:endnote w:type="continuationSeparator" w:id="0">
    <w:p w14:paraId="753C2870" w14:textId="77777777" w:rsidR="002A5DB3" w:rsidRDefault="002A5DB3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EDAFD" w14:textId="77777777" w:rsidR="002A5DB3" w:rsidRDefault="002A5DB3" w:rsidP="009D08EC">
      <w:pPr>
        <w:spacing w:after="0"/>
      </w:pPr>
      <w:r>
        <w:separator/>
      </w:r>
    </w:p>
  </w:footnote>
  <w:footnote w:type="continuationSeparator" w:id="0">
    <w:p w14:paraId="357D0B8C" w14:textId="77777777" w:rsidR="002A5DB3" w:rsidRDefault="002A5DB3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E7A99" w14:textId="0F34A160" w:rsidR="00E567C0" w:rsidRDefault="00E567C0" w:rsidP="00E567C0">
    <w:pPr>
      <w:pStyle w:val="a3"/>
      <w:jc w:val="right"/>
    </w:pPr>
    <w:r>
      <w:rPr>
        <w:lang w:val="uk-UA"/>
      </w:rPr>
      <w:t>ПРОЕКТ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75C59"/>
    <w:rsid w:val="00084502"/>
    <w:rsid w:val="000A7A16"/>
    <w:rsid w:val="000B38B5"/>
    <w:rsid w:val="000D73CD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1929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6AED"/>
    <w:rsid w:val="001E4D34"/>
    <w:rsid w:val="001F21BD"/>
    <w:rsid w:val="002045D2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5DB3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11F4"/>
    <w:rsid w:val="003C2BC7"/>
    <w:rsid w:val="003C5234"/>
    <w:rsid w:val="003D0265"/>
    <w:rsid w:val="003D1920"/>
    <w:rsid w:val="003D35AF"/>
    <w:rsid w:val="003E0B94"/>
    <w:rsid w:val="003E1B8B"/>
    <w:rsid w:val="003E6F88"/>
    <w:rsid w:val="0042143E"/>
    <w:rsid w:val="0042261D"/>
    <w:rsid w:val="0042324C"/>
    <w:rsid w:val="004238E7"/>
    <w:rsid w:val="00436CF7"/>
    <w:rsid w:val="00441A7A"/>
    <w:rsid w:val="00446B76"/>
    <w:rsid w:val="00450C1C"/>
    <w:rsid w:val="00452ECC"/>
    <w:rsid w:val="00474FA3"/>
    <w:rsid w:val="004773C4"/>
    <w:rsid w:val="00484093"/>
    <w:rsid w:val="004841CC"/>
    <w:rsid w:val="004958D8"/>
    <w:rsid w:val="004B4FED"/>
    <w:rsid w:val="004B57DC"/>
    <w:rsid w:val="004C1FE2"/>
    <w:rsid w:val="004D0D0C"/>
    <w:rsid w:val="004D192E"/>
    <w:rsid w:val="004E628C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5CC6"/>
    <w:rsid w:val="00553829"/>
    <w:rsid w:val="00553D25"/>
    <w:rsid w:val="00560F83"/>
    <w:rsid w:val="00563D2F"/>
    <w:rsid w:val="00576B11"/>
    <w:rsid w:val="00577F88"/>
    <w:rsid w:val="0058613F"/>
    <w:rsid w:val="005908B9"/>
    <w:rsid w:val="00593395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C5019"/>
    <w:rsid w:val="005C757A"/>
    <w:rsid w:val="005E41C7"/>
    <w:rsid w:val="005E508D"/>
    <w:rsid w:val="005F6DC2"/>
    <w:rsid w:val="0061267C"/>
    <w:rsid w:val="00616837"/>
    <w:rsid w:val="0062182B"/>
    <w:rsid w:val="00632C02"/>
    <w:rsid w:val="00642575"/>
    <w:rsid w:val="00645162"/>
    <w:rsid w:val="00647390"/>
    <w:rsid w:val="0066182A"/>
    <w:rsid w:val="006676DC"/>
    <w:rsid w:val="0069292F"/>
    <w:rsid w:val="006B4624"/>
    <w:rsid w:val="006C0B77"/>
    <w:rsid w:val="006C4B5E"/>
    <w:rsid w:val="006C7B39"/>
    <w:rsid w:val="006E342C"/>
    <w:rsid w:val="006F5EA7"/>
    <w:rsid w:val="007048AC"/>
    <w:rsid w:val="007118C0"/>
    <w:rsid w:val="00721B4A"/>
    <w:rsid w:val="00721D28"/>
    <w:rsid w:val="00733999"/>
    <w:rsid w:val="00747913"/>
    <w:rsid w:val="00762857"/>
    <w:rsid w:val="00762944"/>
    <w:rsid w:val="007637FD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72D08"/>
    <w:rsid w:val="00880E9C"/>
    <w:rsid w:val="00881A20"/>
    <w:rsid w:val="008845D0"/>
    <w:rsid w:val="008863D9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21429"/>
    <w:rsid w:val="009216E5"/>
    <w:rsid w:val="00922C48"/>
    <w:rsid w:val="00930F61"/>
    <w:rsid w:val="009406F4"/>
    <w:rsid w:val="00943567"/>
    <w:rsid w:val="00943C91"/>
    <w:rsid w:val="00944F34"/>
    <w:rsid w:val="00947397"/>
    <w:rsid w:val="0096293D"/>
    <w:rsid w:val="009629ED"/>
    <w:rsid w:val="009650A6"/>
    <w:rsid w:val="00984237"/>
    <w:rsid w:val="00990B93"/>
    <w:rsid w:val="009B00DD"/>
    <w:rsid w:val="009B788E"/>
    <w:rsid w:val="009D08EC"/>
    <w:rsid w:val="009D50F5"/>
    <w:rsid w:val="009D5ACE"/>
    <w:rsid w:val="009E0D9A"/>
    <w:rsid w:val="009E153E"/>
    <w:rsid w:val="009F3546"/>
    <w:rsid w:val="009F7AA6"/>
    <w:rsid w:val="00A0468D"/>
    <w:rsid w:val="00A11796"/>
    <w:rsid w:val="00A12469"/>
    <w:rsid w:val="00A22FCE"/>
    <w:rsid w:val="00A26079"/>
    <w:rsid w:val="00A26DB5"/>
    <w:rsid w:val="00A30E5F"/>
    <w:rsid w:val="00A3439C"/>
    <w:rsid w:val="00A421B4"/>
    <w:rsid w:val="00A525C9"/>
    <w:rsid w:val="00A547A7"/>
    <w:rsid w:val="00A614B5"/>
    <w:rsid w:val="00A81200"/>
    <w:rsid w:val="00A8124A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F2E32"/>
    <w:rsid w:val="00AF5C69"/>
    <w:rsid w:val="00B20F33"/>
    <w:rsid w:val="00B2306E"/>
    <w:rsid w:val="00B25471"/>
    <w:rsid w:val="00B27678"/>
    <w:rsid w:val="00B30492"/>
    <w:rsid w:val="00B3064B"/>
    <w:rsid w:val="00B33C0F"/>
    <w:rsid w:val="00B378B4"/>
    <w:rsid w:val="00B41B28"/>
    <w:rsid w:val="00B66321"/>
    <w:rsid w:val="00B82262"/>
    <w:rsid w:val="00B915B7"/>
    <w:rsid w:val="00B93764"/>
    <w:rsid w:val="00B95D29"/>
    <w:rsid w:val="00BA46C8"/>
    <w:rsid w:val="00BD577E"/>
    <w:rsid w:val="00BD5A89"/>
    <w:rsid w:val="00BE3566"/>
    <w:rsid w:val="00BF29E2"/>
    <w:rsid w:val="00BF5D81"/>
    <w:rsid w:val="00BF6001"/>
    <w:rsid w:val="00C01F64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9395A"/>
    <w:rsid w:val="00CA3D05"/>
    <w:rsid w:val="00CD0628"/>
    <w:rsid w:val="00D03598"/>
    <w:rsid w:val="00D347B8"/>
    <w:rsid w:val="00D56F8F"/>
    <w:rsid w:val="00D867C1"/>
    <w:rsid w:val="00DC154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424BE"/>
    <w:rsid w:val="00E567C0"/>
    <w:rsid w:val="00E620C4"/>
    <w:rsid w:val="00E627FA"/>
    <w:rsid w:val="00E8294C"/>
    <w:rsid w:val="00E92BE9"/>
    <w:rsid w:val="00E95287"/>
    <w:rsid w:val="00EA16DE"/>
    <w:rsid w:val="00EA366C"/>
    <w:rsid w:val="00EA59DF"/>
    <w:rsid w:val="00EB678A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3E56-3592-4727-97B8-44F00581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4</cp:revision>
  <cp:lastPrinted>2025-04-28T13:30:00Z</cp:lastPrinted>
  <dcterms:created xsi:type="dcterms:W3CDTF">2025-10-14T08:27:00Z</dcterms:created>
  <dcterms:modified xsi:type="dcterms:W3CDTF">2025-10-14T10:25:00Z</dcterms:modified>
</cp:coreProperties>
</file>