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CFD78" w14:textId="77777777" w:rsidR="007D3A4E" w:rsidRPr="00356349" w:rsidRDefault="007D3A4E" w:rsidP="007D3A4E">
      <w:pPr>
        <w:tabs>
          <w:tab w:val="left" w:pos="4536"/>
          <w:tab w:val="left" w:pos="8364"/>
          <w:tab w:val="left" w:pos="9356"/>
        </w:tabs>
        <w:spacing w:line="100" w:lineRule="atLeast"/>
        <w:jc w:val="center"/>
        <w:rPr>
          <w:rFonts w:cs="font456"/>
          <w:sz w:val="28"/>
          <w:szCs w:val="28"/>
          <w:lang w:val="uk-UA"/>
        </w:rPr>
      </w:pPr>
      <w:r w:rsidRPr="00356349">
        <w:rPr>
          <w:noProof/>
          <w:lang w:val="uk-UA" w:eastAsia="uk-UA"/>
        </w:rPr>
        <w:drawing>
          <wp:inline distT="0" distB="0" distL="0" distR="0" wp14:anchorId="4D4BCE57" wp14:editId="7037CAD3">
            <wp:extent cx="461010" cy="604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4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48D21" w14:textId="77777777" w:rsidR="007D3A4E" w:rsidRPr="00356349" w:rsidRDefault="007D3A4E" w:rsidP="007D3A4E">
      <w:pPr>
        <w:tabs>
          <w:tab w:val="left" w:pos="8364"/>
          <w:tab w:val="left" w:pos="9356"/>
        </w:tabs>
        <w:spacing w:line="100" w:lineRule="atLeast"/>
        <w:jc w:val="center"/>
        <w:rPr>
          <w:rFonts w:cs="font456"/>
          <w:sz w:val="28"/>
          <w:szCs w:val="28"/>
          <w:lang w:val="uk-UA"/>
        </w:rPr>
      </w:pPr>
    </w:p>
    <w:p w14:paraId="52170F17" w14:textId="77777777" w:rsidR="007D3A4E" w:rsidRPr="00356349" w:rsidRDefault="007D3A4E" w:rsidP="007D3A4E">
      <w:pPr>
        <w:tabs>
          <w:tab w:val="left" w:pos="8364"/>
          <w:tab w:val="left" w:pos="9356"/>
        </w:tabs>
        <w:spacing w:line="100" w:lineRule="atLeast"/>
        <w:jc w:val="center"/>
        <w:rPr>
          <w:b/>
          <w:sz w:val="28"/>
          <w:szCs w:val="28"/>
          <w:lang w:val="uk-UA"/>
        </w:rPr>
      </w:pPr>
      <w:r w:rsidRPr="00356349">
        <w:rPr>
          <w:rFonts w:cs="font456"/>
          <w:b/>
          <w:sz w:val="28"/>
          <w:szCs w:val="28"/>
          <w:lang w:val="uk-UA"/>
        </w:rPr>
        <w:t>ВЕЛИКОСЕВЕРИНІВСЬКА СІЛЬСЬКА РАДА</w:t>
      </w:r>
      <w:r w:rsidRPr="00356349">
        <w:rPr>
          <w:rFonts w:cs="font456"/>
          <w:b/>
          <w:sz w:val="28"/>
          <w:szCs w:val="28"/>
          <w:lang w:val="uk-UA"/>
        </w:rPr>
        <w:br/>
        <w:t>КРОПИВНИЦЬКОГО РАЙОНУ КІРОВОГРАДСЬКОЇ ОБЛАСТІ</w:t>
      </w:r>
    </w:p>
    <w:p w14:paraId="59AAD8F8" w14:textId="77777777" w:rsidR="007D3A4E" w:rsidRPr="00356349" w:rsidRDefault="007D3A4E" w:rsidP="007D3A4E">
      <w:pPr>
        <w:tabs>
          <w:tab w:val="left" w:pos="8364"/>
          <w:tab w:val="left" w:pos="9356"/>
        </w:tabs>
        <w:spacing w:line="100" w:lineRule="atLeast"/>
        <w:jc w:val="center"/>
        <w:rPr>
          <w:rFonts w:eastAsia="Kozuka Gothic Pro M"/>
          <w:b/>
          <w:sz w:val="28"/>
          <w:szCs w:val="28"/>
          <w:lang w:val="uk-UA"/>
        </w:rPr>
      </w:pPr>
      <w:r w:rsidRPr="00356349">
        <w:rPr>
          <w:b/>
          <w:sz w:val="28"/>
          <w:szCs w:val="28"/>
          <w:lang w:val="uk-UA"/>
        </w:rPr>
        <w:t>СОРОК П’ЯТА СЕСІЯ ВОСЬМОГО СКЛИКАННЯ</w:t>
      </w:r>
    </w:p>
    <w:p w14:paraId="0A52865A" w14:textId="77777777" w:rsidR="007D3A4E" w:rsidRPr="00356349" w:rsidRDefault="007D3A4E" w:rsidP="007D3A4E">
      <w:pPr>
        <w:tabs>
          <w:tab w:val="left" w:pos="8364"/>
          <w:tab w:val="left" w:pos="9356"/>
        </w:tabs>
        <w:spacing w:line="100" w:lineRule="atLeast"/>
        <w:jc w:val="center"/>
        <w:rPr>
          <w:rFonts w:eastAsia="Kozuka Gothic Pro M"/>
          <w:b/>
          <w:sz w:val="28"/>
          <w:szCs w:val="28"/>
          <w:lang w:val="uk-UA"/>
        </w:rPr>
      </w:pPr>
    </w:p>
    <w:p w14:paraId="1AF8DF86" w14:textId="77777777" w:rsidR="007D3A4E" w:rsidRPr="00356349" w:rsidRDefault="007D3A4E" w:rsidP="007D3A4E">
      <w:pPr>
        <w:tabs>
          <w:tab w:val="left" w:pos="8364"/>
          <w:tab w:val="left" w:pos="9356"/>
        </w:tabs>
        <w:spacing w:line="100" w:lineRule="atLeast"/>
        <w:jc w:val="center"/>
        <w:rPr>
          <w:rFonts w:eastAsia="Kozuka Gothic Pro M"/>
          <w:b/>
          <w:sz w:val="32"/>
          <w:szCs w:val="32"/>
          <w:lang w:val="uk-UA"/>
        </w:rPr>
      </w:pPr>
      <w:r w:rsidRPr="00356349">
        <w:rPr>
          <w:rFonts w:eastAsia="Kozuka Gothic Pro M"/>
          <w:b/>
          <w:sz w:val="32"/>
          <w:szCs w:val="32"/>
          <w:lang w:val="uk-UA"/>
        </w:rPr>
        <w:t>РІШЕННЯ</w:t>
      </w:r>
    </w:p>
    <w:p w14:paraId="4B397F6F" w14:textId="77777777" w:rsidR="00ED2305" w:rsidRPr="00356349" w:rsidRDefault="00ED2305" w:rsidP="007D3A4E">
      <w:pPr>
        <w:tabs>
          <w:tab w:val="left" w:pos="8364"/>
          <w:tab w:val="left" w:pos="9356"/>
        </w:tabs>
        <w:spacing w:line="100" w:lineRule="atLeast"/>
        <w:jc w:val="center"/>
        <w:rPr>
          <w:rFonts w:eastAsia="Arial Unicode MS" w:cs="Tahoma"/>
          <w:kern w:val="1"/>
          <w:sz w:val="16"/>
          <w:szCs w:val="16"/>
          <w:lang w:val="uk-UA" w:eastAsia="en-US" w:bidi="en-US"/>
        </w:rPr>
      </w:pPr>
    </w:p>
    <w:p w14:paraId="58A3CD54" w14:textId="51E9E5F3" w:rsidR="007D3A4E" w:rsidRPr="00356349" w:rsidRDefault="007D3A4E" w:rsidP="007D3A4E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line="100" w:lineRule="atLeast"/>
        <w:jc w:val="both"/>
        <w:rPr>
          <w:rFonts w:eastAsia="Arial Unicode MS" w:cs="Tahoma"/>
          <w:kern w:val="1"/>
          <w:sz w:val="28"/>
          <w:szCs w:val="28"/>
          <w:lang w:val="uk-UA" w:eastAsia="en-US" w:bidi="en-US"/>
        </w:rPr>
      </w:pPr>
      <w:r w:rsidRPr="00356349"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від </w:t>
      </w:r>
      <w:r w:rsidR="00ED2305" w:rsidRPr="00356349">
        <w:rPr>
          <w:rFonts w:eastAsia="Arial Unicode MS" w:cs="Tahoma"/>
          <w:kern w:val="1"/>
          <w:sz w:val="28"/>
          <w:szCs w:val="28"/>
          <w:lang w:val="uk-UA" w:eastAsia="en-US" w:bidi="en-US"/>
        </w:rPr>
        <w:t>__________ 2025</w:t>
      </w:r>
      <w:r w:rsidRPr="00356349"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року         </w:t>
      </w:r>
      <w:r w:rsidR="00ED2305" w:rsidRPr="00356349">
        <w:rPr>
          <w:rFonts w:eastAsia="Arial Unicode MS" w:cs="Tahoma"/>
          <w:kern w:val="1"/>
          <w:sz w:val="26"/>
          <w:szCs w:val="26"/>
          <w:lang w:val="uk-UA" w:eastAsia="en-US" w:bidi="en-US"/>
        </w:rPr>
        <w:t>с.</w:t>
      </w:r>
      <w:r w:rsidR="00ED2305" w:rsidRPr="00356349">
        <w:rPr>
          <w:rFonts w:cs="font456"/>
          <w:sz w:val="28"/>
          <w:szCs w:val="28"/>
          <w:lang w:val="uk-UA"/>
        </w:rPr>
        <w:t xml:space="preserve"> Велика Северинка</w:t>
      </w:r>
      <w:r w:rsidR="00ED2305" w:rsidRPr="00356349"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                                </w:t>
      </w:r>
      <w:r w:rsidRPr="00356349"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№ </w:t>
      </w:r>
      <w:r w:rsidR="00ED2305" w:rsidRPr="00356349">
        <w:rPr>
          <w:rFonts w:eastAsia="Arial Unicode MS" w:cs="Tahoma"/>
          <w:kern w:val="1"/>
          <w:sz w:val="28"/>
          <w:szCs w:val="28"/>
          <w:lang w:val="uk-UA" w:eastAsia="en-US" w:bidi="en-US"/>
        </w:rPr>
        <w:t>______</w:t>
      </w:r>
    </w:p>
    <w:p w14:paraId="39B48943" w14:textId="0EBA19E8" w:rsidR="007D3A4E" w:rsidRPr="00356349" w:rsidRDefault="007D3A4E" w:rsidP="00ED2305">
      <w:pPr>
        <w:widowControl w:val="0"/>
        <w:tabs>
          <w:tab w:val="left" w:pos="180"/>
        </w:tabs>
        <w:spacing w:line="100" w:lineRule="atLeast"/>
        <w:jc w:val="center"/>
        <w:rPr>
          <w:sz w:val="27"/>
          <w:szCs w:val="27"/>
          <w:lang w:val="uk-UA" w:eastAsia="ru-RU"/>
        </w:rPr>
      </w:pPr>
      <w:r w:rsidRPr="00356349">
        <w:rPr>
          <w:rFonts w:eastAsia="Arial Unicode MS" w:cs="Tahoma"/>
          <w:kern w:val="1"/>
          <w:sz w:val="26"/>
          <w:szCs w:val="26"/>
          <w:lang w:val="uk-UA" w:eastAsia="en-US" w:bidi="en-US"/>
        </w:rPr>
        <w:t xml:space="preserve">     </w:t>
      </w:r>
    </w:p>
    <w:p w14:paraId="6E8789E1" w14:textId="77777777" w:rsidR="00356349" w:rsidRDefault="007D3A4E" w:rsidP="00356349">
      <w:pPr>
        <w:pStyle w:val="a4"/>
        <w:rPr>
          <w:b/>
          <w:sz w:val="28"/>
          <w:szCs w:val="28"/>
          <w:lang w:val="uk-UA"/>
        </w:rPr>
      </w:pPr>
      <w:r w:rsidRPr="00356349">
        <w:rPr>
          <w:b/>
          <w:sz w:val="28"/>
          <w:szCs w:val="28"/>
          <w:lang w:val="uk-UA"/>
        </w:rPr>
        <w:t xml:space="preserve">Про </w:t>
      </w:r>
      <w:r w:rsidR="007B3BBD" w:rsidRPr="00356349">
        <w:rPr>
          <w:b/>
          <w:sz w:val="28"/>
          <w:szCs w:val="28"/>
          <w:lang w:val="uk-UA"/>
        </w:rPr>
        <w:t>внесення змін до рішення</w:t>
      </w:r>
      <w:r w:rsidR="00161CD8" w:rsidRPr="00356349">
        <w:rPr>
          <w:b/>
          <w:sz w:val="28"/>
          <w:szCs w:val="28"/>
          <w:lang w:val="uk-UA"/>
        </w:rPr>
        <w:t xml:space="preserve"> сорок п’ятої сесії </w:t>
      </w:r>
      <w:r w:rsidR="007B3BBD" w:rsidRPr="00356349">
        <w:rPr>
          <w:b/>
          <w:sz w:val="28"/>
          <w:szCs w:val="28"/>
          <w:lang w:val="uk-UA"/>
        </w:rPr>
        <w:t xml:space="preserve"> </w:t>
      </w:r>
    </w:p>
    <w:p w14:paraId="248CAA01" w14:textId="45BBAAE1" w:rsidR="00356349" w:rsidRDefault="007B3BBD" w:rsidP="00356349">
      <w:pPr>
        <w:pStyle w:val="a4"/>
        <w:rPr>
          <w:b/>
          <w:sz w:val="28"/>
          <w:szCs w:val="28"/>
          <w:lang w:val="uk-UA"/>
        </w:rPr>
      </w:pPr>
      <w:r w:rsidRPr="00356349">
        <w:rPr>
          <w:b/>
          <w:sz w:val="28"/>
          <w:szCs w:val="28"/>
          <w:lang w:val="uk-UA"/>
        </w:rPr>
        <w:t>Вели</w:t>
      </w:r>
      <w:r w:rsidR="00356349">
        <w:rPr>
          <w:b/>
          <w:sz w:val="28"/>
          <w:szCs w:val="28"/>
          <w:lang w:val="uk-UA"/>
        </w:rPr>
        <w:t xml:space="preserve">косеверинівської сільської ради </w:t>
      </w:r>
      <w:r w:rsidRPr="00356349">
        <w:rPr>
          <w:b/>
          <w:sz w:val="28"/>
          <w:szCs w:val="28"/>
          <w:lang w:val="uk-UA"/>
        </w:rPr>
        <w:t>від 30</w:t>
      </w:r>
      <w:r w:rsidR="00161CD8" w:rsidRPr="00356349">
        <w:rPr>
          <w:b/>
          <w:sz w:val="28"/>
          <w:szCs w:val="28"/>
          <w:lang w:val="uk-UA"/>
        </w:rPr>
        <w:t xml:space="preserve"> серпня</w:t>
      </w:r>
    </w:p>
    <w:p w14:paraId="36F77733" w14:textId="77777777" w:rsidR="00356349" w:rsidRDefault="00161CD8" w:rsidP="00356349">
      <w:pPr>
        <w:pStyle w:val="a4"/>
        <w:rPr>
          <w:b/>
          <w:sz w:val="28"/>
          <w:szCs w:val="28"/>
          <w:lang w:val="uk-UA"/>
        </w:rPr>
      </w:pPr>
      <w:r w:rsidRPr="00356349">
        <w:rPr>
          <w:b/>
          <w:sz w:val="28"/>
          <w:szCs w:val="28"/>
          <w:lang w:val="uk-UA"/>
        </w:rPr>
        <w:t xml:space="preserve"> </w:t>
      </w:r>
      <w:r w:rsidR="007B3BBD" w:rsidRPr="00356349">
        <w:rPr>
          <w:b/>
          <w:sz w:val="28"/>
          <w:szCs w:val="28"/>
          <w:lang w:val="uk-UA"/>
        </w:rPr>
        <w:t xml:space="preserve">2024 року № 1599 «Про </w:t>
      </w:r>
      <w:r w:rsidR="007D3A4E" w:rsidRPr="00356349">
        <w:rPr>
          <w:b/>
          <w:sz w:val="28"/>
          <w:szCs w:val="28"/>
          <w:lang w:val="uk-UA"/>
        </w:rPr>
        <w:t>затвердження</w:t>
      </w:r>
      <w:r w:rsidR="006B32F8" w:rsidRPr="00356349">
        <w:rPr>
          <w:b/>
          <w:sz w:val="28"/>
          <w:szCs w:val="28"/>
          <w:lang w:val="uk-UA"/>
        </w:rPr>
        <w:t xml:space="preserve"> </w:t>
      </w:r>
    </w:p>
    <w:p w14:paraId="1CEFE4C9" w14:textId="77777777" w:rsidR="00356349" w:rsidRDefault="007B3BBD" w:rsidP="00356349">
      <w:pPr>
        <w:pStyle w:val="a4"/>
        <w:rPr>
          <w:b/>
          <w:sz w:val="28"/>
          <w:szCs w:val="28"/>
          <w:lang w:val="uk-UA"/>
        </w:rPr>
      </w:pPr>
      <w:r w:rsidRPr="00356349">
        <w:rPr>
          <w:b/>
          <w:sz w:val="28"/>
          <w:szCs w:val="28"/>
          <w:lang w:val="uk-UA"/>
        </w:rPr>
        <w:t>П</w:t>
      </w:r>
      <w:r w:rsidR="007D3A4E" w:rsidRPr="00356349">
        <w:rPr>
          <w:b/>
          <w:sz w:val="28"/>
          <w:szCs w:val="28"/>
          <w:lang w:val="uk-UA"/>
        </w:rPr>
        <w:t xml:space="preserve">рограми </w:t>
      </w:r>
      <w:r w:rsidR="00161CD8" w:rsidRPr="00356349">
        <w:rPr>
          <w:b/>
          <w:sz w:val="28"/>
          <w:szCs w:val="28"/>
          <w:lang w:val="uk-UA"/>
        </w:rPr>
        <w:t>з</w:t>
      </w:r>
      <w:r w:rsidR="007D3A4E" w:rsidRPr="00356349">
        <w:rPr>
          <w:b/>
          <w:sz w:val="28"/>
          <w:szCs w:val="28"/>
          <w:lang w:val="uk-UA"/>
        </w:rPr>
        <w:t>апровадження заходів</w:t>
      </w:r>
      <w:r w:rsidR="00161CD8" w:rsidRPr="00356349">
        <w:rPr>
          <w:b/>
          <w:sz w:val="28"/>
          <w:szCs w:val="28"/>
          <w:lang w:val="uk-UA"/>
        </w:rPr>
        <w:t xml:space="preserve"> </w:t>
      </w:r>
      <w:r w:rsidR="007D3A4E" w:rsidRPr="00356349">
        <w:rPr>
          <w:b/>
          <w:sz w:val="28"/>
          <w:szCs w:val="28"/>
          <w:lang w:val="uk-UA"/>
        </w:rPr>
        <w:t xml:space="preserve">з реалізації </w:t>
      </w:r>
    </w:p>
    <w:p w14:paraId="45937BC8" w14:textId="77777777" w:rsidR="00356349" w:rsidRDefault="007D3A4E" w:rsidP="00356349">
      <w:pPr>
        <w:pStyle w:val="a4"/>
        <w:rPr>
          <w:b/>
          <w:sz w:val="28"/>
          <w:szCs w:val="28"/>
          <w:lang w:val="uk-UA"/>
        </w:rPr>
      </w:pPr>
      <w:r w:rsidRPr="00356349">
        <w:rPr>
          <w:b/>
          <w:sz w:val="28"/>
          <w:szCs w:val="28"/>
          <w:lang w:val="uk-UA"/>
        </w:rPr>
        <w:t xml:space="preserve">стратегії безбар’єрності на території </w:t>
      </w:r>
    </w:p>
    <w:p w14:paraId="1C71D6F1" w14:textId="77777777" w:rsidR="00356349" w:rsidRDefault="007D3A4E" w:rsidP="00356349">
      <w:pPr>
        <w:pStyle w:val="a4"/>
        <w:rPr>
          <w:b/>
          <w:sz w:val="28"/>
          <w:szCs w:val="28"/>
          <w:lang w:val="uk-UA"/>
        </w:rPr>
      </w:pPr>
      <w:r w:rsidRPr="00356349">
        <w:rPr>
          <w:b/>
          <w:sz w:val="28"/>
          <w:szCs w:val="28"/>
          <w:lang w:val="uk-UA"/>
        </w:rPr>
        <w:t>Великосеверинівської територіальної громади</w:t>
      </w:r>
      <w:r w:rsidR="00356349">
        <w:rPr>
          <w:b/>
          <w:sz w:val="28"/>
          <w:szCs w:val="28"/>
          <w:lang w:val="uk-UA"/>
        </w:rPr>
        <w:t xml:space="preserve"> </w:t>
      </w:r>
    </w:p>
    <w:p w14:paraId="27D7C675" w14:textId="564F92B2" w:rsidR="007D3A4E" w:rsidRPr="00356349" w:rsidRDefault="007D3A4E" w:rsidP="00356349">
      <w:pPr>
        <w:pStyle w:val="a4"/>
        <w:rPr>
          <w:b/>
          <w:sz w:val="28"/>
          <w:szCs w:val="28"/>
          <w:lang w:val="uk-UA"/>
        </w:rPr>
      </w:pPr>
      <w:r w:rsidRPr="00356349">
        <w:rPr>
          <w:b/>
          <w:sz w:val="28"/>
          <w:szCs w:val="28"/>
          <w:lang w:val="uk-UA"/>
        </w:rPr>
        <w:t>на 2024 - 2027 роки</w:t>
      </w:r>
      <w:r w:rsidR="007B3BBD" w:rsidRPr="00356349">
        <w:rPr>
          <w:b/>
          <w:sz w:val="28"/>
          <w:szCs w:val="28"/>
          <w:lang w:val="uk-UA"/>
        </w:rPr>
        <w:t>»</w:t>
      </w:r>
    </w:p>
    <w:p w14:paraId="323138ED" w14:textId="77777777" w:rsidR="00EF1050" w:rsidRPr="00356349" w:rsidRDefault="00EF1050" w:rsidP="00356349">
      <w:pPr>
        <w:pStyle w:val="aa"/>
        <w:spacing w:before="0" w:beforeAutospacing="0" w:after="0" w:afterAutospacing="0"/>
        <w:ind w:firstLine="708"/>
        <w:rPr>
          <w:iCs/>
          <w:sz w:val="28"/>
          <w:szCs w:val="28"/>
          <w:lang w:val="uk-UA"/>
        </w:rPr>
      </w:pPr>
    </w:p>
    <w:p w14:paraId="5CEA830D" w14:textId="78A505E3" w:rsidR="007A2696" w:rsidRPr="00356349" w:rsidRDefault="00EF1050" w:rsidP="00ED56D1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56349">
        <w:rPr>
          <w:sz w:val="28"/>
          <w:szCs w:val="28"/>
          <w:lang w:val="uk-UA"/>
        </w:rPr>
        <w:t>Керуючись статтями 26, 27, 59 Закону України «Про місцеве самоврядування в Україні», відповідно до розпорядження Кабінету Міністрів України від 25 березня   2025 року №374-р «Про затвердження Національної стратегії із створення безбар’єрного простору в Україні на період до 2030 року», розпорядження</w:t>
      </w:r>
      <w:r w:rsidR="00ED56D1" w:rsidRPr="00356349">
        <w:rPr>
          <w:sz w:val="28"/>
          <w:szCs w:val="28"/>
          <w:lang w:val="uk-UA"/>
        </w:rPr>
        <w:t xml:space="preserve"> Великосеверинівської сільської ради </w:t>
      </w:r>
      <w:r w:rsidR="00ED56D1" w:rsidRPr="00356349">
        <w:rPr>
          <w:iCs/>
          <w:sz w:val="28"/>
          <w:szCs w:val="28"/>
          <w:lang w:val="uk-UA"/>
        </w:rPr>
        <w:t xml:space="preserve">від 26 травня 2025 року </w:t>
      </w:r>
      <w:r w:rsidR="006B080C" w:rsidRPr="00356349">
        <w:rPr>
          <w:iCs/>
          <w:sz w:val="28"/>
          <w:szCs w:val="28"/>
          <w:lang w:val="uk-UA"/>
        </w:rPr>
        <w:t xml:space="preserve">      </w:t>
      </w:r>
      <w:r w:rsidR="00ED56D1" w:rsidRPr="00356349">
        <w:rPr>
          <w:iCs/>
          <w:sz w:val="28"/>
          <w:szCs w:val="28"/>
          <w:lang w:val="uk-UA"/>
        </w:rPr>
        <w:t xml:space="preserve">№ 82-од «Про затвердження плану заходів на 2025-2026 роки з реалізації Національної стратегії із створення безбар’єрного простору в Україні на період до 2030 року в Великосеверинівській сільській раді», протокольного рішення засідання ради безбар’єрності Великосеверинівської сільської ради від </w:t>
      </w:r>
      <w:r w:rsidR="006B080C" w:rsidRPr="00356349">
        <w:rPr>
          <w:iCs/>
          <w:sz w:val="28"/>
          <w:szCs w:val="28"/>
          <w:lang w:val="uk-UA"/>
        </w:rPr>
        <w:t>16</w:t>
      </w:r>
      <w:r w:rsidR="00ED56D1" w:rsidRPr="00356349">
        <w:rPr>
          <w:iCs/>
          <w:sz w:val="28"/>
          <w:szCs w:val="28"/>
          <w:lang w:val="uk-UA"/>
        </w:rPr>
        <w:t xml:space="preserve"> жовтня 2025 року </w:t>
      </w:r>
      <w:r w:rsidR="00E05B2D" w:rsidRPr="00356349">
        <w:rPr>
          <w:iCs/>
          <w:sz w:val="28"/>
          <w:szCs w:val="28"/>
          <w:lang w:val="uk-UA"/>
        </w:rPr>
        <w:t xml:space="preserve">та </w:t>
      </w:r>
      <w:r w:rsidRPr="00356349">
        <w:rPr>
          <w:iCs/>
          <w:sz w:val="28"/>
          <w:szCs w:val="28"/>
          <w:lang w:val="uk-UA"/>
        </w:rPr>
        <w:t>інформації сільського голови</w:t>
      </w:r>
    </w:p>
    <w:p w14:paraId="5A39AB6B" w14:textId="77777777" w:rsidR="0073319F" w:rsidRPr="00356349" w:rsidRDefault="0073319F" w:rsidP="0073319F">
      <w:pPr>
        <w:jc w:val="both"/>
        <w:textAlignment w:val="baseline"/>
        <w:rPr>
          <w:rFonts w:eastAsia="Arial Unicode MS" w:cs="Tahoma"/>
          <w:kern w:val="3"/>
          <w:sz w:val="28"/>
          <w:szCs w:val="24"/>
          <w:lang w:val="uk-UA" w:eastAsia="ru-RU"/>
        </w:rPr>
      </w:pPr>
    </w:p>
    <w:p w14:paraId="71721E54" w14:textId="77777777" w:rsidR="007D3A4E" w:rsidRPr="00356349" w:rsidRDefault="007D3A4E" w:rsidP="007D3A4E">
      <w:pPr>
        <w:pStyle w:val="a3"/>
        <w:shd w:val="clear" w:color="auto" w:fill="FFFFFF"/>
        <w:spacing w:line="100" w:lineRule="atLeast"/>
        <w:ind w:left="644"/>
        <w:jc w:val="center"/>
        <w:rPr>
          <w:rFonts w:cs="font456"/>
          <w:b/>
          <w:sz w:val="28"/>
          <w:szCs w:val="28"/>
          <w:lang w:val="uk-UA"/>
        </w:rPr>
      </w:pPr>
      <w:r w:rsidRPr="00356349">
        <w:rPr>
          <w:rFonts w:cs="font456"/>
          <w:b/>
          <w:sz w:val="28"/>
          <w:szCs w:val="28"/>
          <w:lang w:val="uk-UA"/>
        </w:rPr>
        <w:t>СІЛЬСЬКА РАДА ВИРІШИЛА:</w:t>
      </w:r>
    </w:p>
    <w:p w14:paraId="42028363" w14:textId="77777777" w:rsidR="007D3A4E" w:rsidRPr="00356349" w:rsidRDefault="007D3A4E" w:rsidP="007D3A4E">
      <w:pPr>
        <w:shd w:val="clear" w:color="auto" w:fill="FFFFFF"/>
        <w:spacing w:line="100" w:lineRule="atLeast"/>
        <w:ind w:left="285"/>
        <w:rPr>
          <w:rFonts w:cs="font456"/>
          <w:b/>
          <w:sz w:val="28"/>
          <w:szCs w:val="28"/>
          <w:lang w:val="uk-UA"/>
        </w:rPr>
      </w:pPr>
    </w:p>
    <w:p w14:paraId="305F7631" w14:textId="6718E389" w:rsidR="00BE686A" w:rsidRPr="00356349" w:rsidRDefault="00E51859" w:rsidP="00AF11E8">
      <w:pPr>
        <w:suppressAutoHyphens w:val="0"/>
        <w:ind w:firstLine="644"/>
        <w:jc w:val="both"/>
        <w:rPr>
          <w:bCs/>
          <w:sz w:val="28"/>
          <w:szCs w:val="28"/>
          <w:lang w:val="uk-UA"/>
        </w:rPr>
      </w:pPr>
      <w:bookmarkStart w:id="0" w:name="_Hlk213335817"/>
      <w:r w:rsidRPr="00356349">
        <w:rPr>
          <w:sz w:val="28"/>
          <w:szCs w:val="28"/>
          <w:lang w:val="uk-UA"/>
        </w:rPr>
        <w:t>1.</w:t>
      </w:r>
      <w:bookmarkStart w:id="1" w:name="_Hlk211866580"/>
      <w:r w:rsidR="00BE686A" w:rsidRPr="00356349">
        <w:rPr>
          <w:bCs/>
          <w:sz w:val="28"/>
          <w:szCs w:val="28"/>
          <w:lang w:val="uk-UA"/>
        </w:rPr>
        <w:t xml:space="preserve"> </w:t>
      </w:r>
      <w:r w:rsidR="00D318A8" w:rsidRPr="00356349">
        <w:rPr>
          <w:bCs/>
          <w:sz w:val="28"/>
          <w:szCs w:val="28"/>
          <w:lang w:val="uk-UA"/>
        </w:rPr>
        <w:t>Внести зміни до</w:t>
      </w:r>
      <w:r w:rsidR="00BE686A" w:rsidRPr="00356349">
        <w:rPr>
          <w:bCs/>
          <w:sz w:val="28"/>
          <w:szCs w:val="28"/>
          <w:lang w:val="uk-UA"/>
        </w:rPr>
        <w:t xml:space="preserve"> пункт</w:t>
      </w:r>
      <w:r w:rsidR="00D318A8" w:rsidRPr="00356349">
        <w:rPr>
          <w:bCs/>
          <w:sz w:val="28"/>
          <w:szCs w:val="28"/>
          <w:lang w:val="uk-UA"/>
        </w:rPr>
        <w:t>у</w:t>
      </w:r>
      <w:r w:rsidR="00BE686A" w:rsidRPr="00356349">
        <w:rPr>
          <w:bCs/>
          <w:sz w:val="28"/>
          <w:szCs w:val="28"/>
          <w:lang w:val="uk-UA"/>
        </w:rPr>
        <w:t xml:space="preserve"> 6 додатку 1 рішення XLV сесії  Великосеверинівської сільської ради від 30 серпня 2024 року № 1599 «Про затвердження Програми запровадження заходів з реалізації стратегії безбар’єрності на території Великосеверинівської територіальної громади на 2024 - 2027 роки»</w:t>
      </w:r>
      <w:r w:rsidR="00D318A8" w:rsidRPr="00356349">
        <w:rPr>
          <w:bCs/>
          <w:sz w:val="28"/>
          <w:szCs w:val="28"/>
          <w:lang w:val="uk-UA"/>
        </w:rPr>
        <w:t>, а саме</w:t>
      </w:r>
      <w:r w:rsidR="006A5F3E" w:rsidRPr="00356349">
        <w:rPr>
          <w:bCs/>
          <w:sz w:val="28"/>
          <w:szCs w:val="28"/>
          <w:lang w:val="uk-UA"/>
        </w:rPr>
        <w:t>,</w:t>
      </w:r>
      <w:r w:rsidR="00D318A8" w:rsidRPr="00356349">
        <w:rPr>
          <w:bCs/>
          <w:sz w:val="28"/>
          <w:szCs w:val="28"/>
          <w:lang w:val="uk-UA"/>
        </w:rPr>
        <w:t xml:space="preserve"> викласти його в наступній редакції</w:t>
      </w:r>
      <w:r w:rsidR="00BE686A" w:rsidRPr="00356349">
        <w:rPr>
          <w:bCs/>
          <w:sz w:val="28"/>
          <w:szCs w:val="28"/>
          <w:lang w:val="uk-UA"/>
        </w:rPr>
        <w:t>:</w:t>
      </w:r>
    </w:p>
    <w:p w14:paraId="7A8C6C8A" w14:textId="51F44FA1" w:rsidR="00BE686A" w:rsidRPr="00356349" w:rsidRDefault="00BE686A" w:rsidP="00AF11E8">
      <w:pPr>
        <w:suppressAutoHyphens w:val="0"/>
        <w:ind w:firstLine="644"/>
        <w:jc w:val="both"/>
        <w:rPr>
          <w:sz w:val="28"/>
          <w:szCs w:val="28"/>
          <w:lang w:val="uk-UA"/>
        </w:rPr>
      </w:pPr>
      <w:r w:rsidRPr="00356349">
        <w:rPr>
          <w:bCs/>
          <w:sz w:val="28"/>
          <w:szCs w:val="28"/>
          <w:lang w:val="uk-UA"/>
        </w:rPr>
        <w:t xml:space="preserve"> «Загальний обсяг фінансових ресурсів, необхідних для реалізації програми, всього – 5025,0 </w:t>
      </w:r>
      <w:proofErr w:type="spellStart"/>
      <w:r w:rsidRPr="00356349">
        <w:rPr>
          <w:bCs/>
          <w:sz w:val="28"/>
          <w:szCs w:val="28"/>
          <w:lang w:val="uk-UA"/>
        </w:rPr>
        <w:t>тис.грн</w:t>
      </w:r>
      <w:proofErr w:type="spellEnd"/>
      <w:r w:rsidRPr="00356349">
        <w:rPr>
          <w:bCs/>
          <w:sz w:val="28"/>
          <w:szCs w:val="28"/>
          <w:lang w:val="uk-UA"/>
        </w:rPr>
        <w:t>»;</w:t>
      </w:r>
    </w:p>
    <w:bookmarkEnd w:id="0"/>
    <w:p w14:paraId="28812385" w14:textId="4B0A5983" w:rsidR="00722AFB" w:rsidRPr="00356349" w:rsidRDefault="00722AFB" w:rsidP="00722AFB">
      <w:pPr>
        <w:suppressAutoHyphens w:val="0"/>
        <w:ind w:firstLine="644"/>
        <w:jc w:val="both"/>
        <w:rPr>
          <w:bCs/>
          <w:sz w:val="28"/>
          <w:szCs w:val="28"/>
          <w:lang w:val="uk-UA"/>
        </w:rPr>
      </w:pPr>
      <w:r w:rsidRPr="00356349">
        <w:rPr>
          <w:sz w:val="28"/>
          <w:szCs w:val="28"/>
          <w:lang w:val="uk-UA"/>
        </w:rPr>
        <w:t>2.</w:t>
      </w:r>
      <w:r w:rsidRPr="00356349">
        <w:rPr>
          <w:bCs/>
          <w:sz w:val="28"/>
          <w:szCs w:val="28"/>
          <w:lang w:val="uk-UA"/>
        </w:rPr>
        <w:t xml:space="preserve"> </w:t>
      </w:r>
      <w:r w:rsidR="006A5F3E" w:rsidRPr="00356349">
        <w:rPr>
          <w:bCs/>
          <w:sz w:val="28"/>
          <w:szCs w:val="28"/>
          <w:lang w:val="uk-UA"/>
        </w:rPr>
        <w:t xml:space="preserve">Внести зміни до </w:t>
      </w:r>
      <w:r w:rsidRPr="00356349">
        <w:rPr>
          <w:bCs/>
          <w:sz w:val="28"/>
          <w:szCs w:val="28"/>
          <w:lang w:val="uk-UA"/>
        </w:rPr>
        <w:t>підпункт</w:t>
      </w:r>
      <w:r w:rsidR="006A5F3E" w:rsidRPr="00356349">
        <w:rPr>
          <w:bCs/>
          <w:sz w:val="28"/>
          <w:szCs w:val="28"/>
          <w:lang w:val="uk-UA"/>
        </w:rPr>
        <w:t>у</w:t>
      </w:r>
      <w:r w:rsidRPr="00356349">
        <w:rPr>
          <w:bCs/>
          <w:sz w:val="28"/>
          <w:szCs w:val="28"/>
          <w:lang w:val="uk-UA"/>
        </w:rPr>
        <w:t xml:space="preserve"> 6.1. пункт 6 додатку 1 до рішення XLV сесії  Великосеверинівської сільської ради від 30 серпня 2024 року № 1599 «Про затвердження Програми запровадження заходів з реалізації стратегії </w:t>
      </w:r>
      <w:r w:rsidRPr="00356349">
        <w:rPr>
          <w:bCs/>
          <w:sz w:val="28"/>
          <w:szCs w:val="28"/>
          <w:lang w:val="uk-UA"/>
        </w:rPr>
        <w:lastRenderedPageBreak/>
        <w:t>безбар’єрності на території Великосеверинівської територіальної громади на 2024 - 2027 роки», а саме</w:t>
      </w:r>
      <w:r w:rsidR="006A5F3E" w:rsidRPr="00356349">
        <w:rPr>
          <w:bCs/>
          <w:sz w:val="28"/>
          <w:szCs w:val="28"/>
          <w:lang w:val="uk-UA"/>
        </w:rPr>
        <w:t>, викласти його в наступній редакції</w:t>
      </w:r>
      <w:r w:rsidRPr="00356349">
        <w:rPr>
          <w:bCs/>
          <w:sz w:val="28"/>
          <w:szCs w:val="28"/>
          <w:lang w:val="uk-UA"/>
        </w:rPr>
        <w:t>:</w:t>
      </w:r>
    </w:p>
    <w:p w14:paraId="7D3C672D" w14:textId="21CFA37E" w:rsidR="00722AFB" w:rsidRPr="00356349" w:rsidRDefault="00722AFB" w:rsidP="00722AFB">
      <w:pPr>
        <w:suppressAutoHyphens w:val="0"/>
        <w:ind w:firstLine="285"/>
        <w:jc w:val="both"/>
        <w:rPr>
          <w:bCs/>
          <w:sz w:val="28"/>
          <w:szCs w:val="28"/>
          <w:lang w:val="uk-UA"/>
        </w:rPr>
      </w:pPr>
      <w:r w:rsidRPr="00356349">
        <w:rPr>
          <w:bCs/>
          <w:sz w:val="28"/>
          <w:szCs w:val="28"/>
          <w:lang w:val="uk-UA"/>
        </w:rPr>
        <w:t xml:space="preserve"> «коштів місцевого бюджету – 5025,0 </w:t>
      </w:r>
      <w:proofErr w:type="spellStart"/>
      <w:r w:rsidRPr="00356349">
        <w:rPr>
          <w:bCs/>
          <w:sz w:val="28"/>
          <w:szCs w:val="28"/>
          <w:lang w:val="uk-UA"/>
        </w:rPr>
        <w:t>тис.грн</w:t>
      </w:r>
      <w:proofErr w:type="spellEnd"/>
      <w:r w:rsidRPr="00356349">
        <w:rPr>
          <w:bCs/>
          <w:sz w:val="28"/>
          <w:szCs w:val="28"/>
          <w:lang w:val="uk-UA"/>
        </w:rPr>
        <w:t xml:space="preserve"> (</w:t>
      </w:r>
      <w:r w:rsidRPr="00356349">
        <w:rPr>
          <w:sz w:val="28"/>
          <w:szCs w:val="28"/>
          <w:lang w:val="uk-UA"/>
        </w:rPr>
        <w:t>визначається щороку, виходячи з наявних коштів і потреби створення безперешкодного доступу</w:t>
      </w:r>
      <w:r w:rsidRPr="00356349">
        <w:rPr>
          <w:bCs/>
          <w:sz w:val="28"/>
          <w:szCs w:val="28"/>
          <w:lang w:val="uk-UA"/>
        </w:rPr>
        <w:t>)»;</w:t>
      </w:r>
    </w:p>
    <w:p w14:paraId="013657BC" w14:textId="36289A7F" w:rsidR="00722AFB" w:rsidRPr="00356349" w:rsidRDefault="00722AFB" w:rsidP="00722AFB">
      <w:pPr>
        <w:suppressAutoHyphens w:val="0"/>
        <w:ind w:firstLine="644"/>
        <w:jc w:val="both"/>
        <w:rPr>
          <w:bCs/>
          <w:sz w:val="28"/>
          <w:szCs w:val="28"/>
          <w:lang w:val="uk-UA"/>
        </w:rPr>
      </w:pPr>
      <w:r w:rsidRPr="00356349">
        <w:rPr>
          <w:sz w:val="28"/>
          <w:szCs w:val="28"/>
          <w:lang w:val="uk-UA"/>
        </w:rPr>
        <w:t>3.</w:t>
      </w:r>
      <w:r w:rsidRPr="00356349">
        <w:rPr>
          <w:bCs/>
          <w:sz w:val="28"/>
          <w:szCs w:val="28"/>
          <w:lang w:val="uk-UA"/>
        </w:rPr>
        <w:t xml:space="preserve"> </w:t>
      </w:r>
      <w:r w:rsidR="006A5F3E" w:rsidRPr="00356349">
        <w:rPr>
          <w:bCs/>
          <w:sz w:val="28"/>
          <w:szCs w:val="28"/>
          <w:lang w:val="uk-UA"/>
        </w:rPr>
        <w:t>Внести зміни до підпункту 6.2. пункт 6 додатку 1 до рішення XLV сесії  Великосеверинівської сільської ради від 30 серпня 2024 року № 1599 «Про затвердження Програми запровадження заходів з реалізації стратегії безбар’єрності на території Великосеверинівської територіальної громади на 2024 - 2027 роки», а саме, викласти його в наступній редакції</w:t>
      </w:r>
      <w:r w:rsidRPr="00356349">
        <w:rPr>
          <w:bCs/>
          <w:sz w:val="28"/>
          <w:szCs w:val="28"/>
          <w:lang w:val="uk-UA"/>
        </w:rPr>
        <w:t>:</w:t>
      </w:r>
    </w:p>
    <w:p w14:paraId="1CD0827E" w14:textId="0B5B8E69" w:rsidR="00722AFB" w:rsidRPr="00356349" w:rsidRDefault="00722AFB" w:rsidP="00722AFB">
      <w:pPr>
        <w:suppressAutoHyphens w:val="0"/>
        <w:ind w:firstLine="285"/>
        <w:jc w:val="both"/>
        <w:rPr>
          <w:sz w:val="28"/>
          <w:szCs w:val="28"/>
          <w:lang w:val="uk-UA"/>
        </w:rPr>
      </w:pPr>
      <w:r w:rsidRPr="00356349">
        <w:rPr>
          <w:bCs/>
          <w:sz w:val="28"/>
          <w:szCs w:val="28"/>
          <w:lang w:val="uk-UA"/>
        </w:rPr>
        <w:t xml:space="preserve"> «коштів інших джерел – 5025,0 </w:t>
      </w:r>
      <w:proofErr w:type="spellStart"/>
      <w:r w:rsidRPr="00356349">
        <w:rPr>
          <w:bCs/>
          <w:sz w:val="28"/>
          <w:szCs w:val="28"/>
          <w:lang w:val="uk-UA"/>
        </w:rPr>
        <w:t>тис.грн</w:t>
      </w:r>
      <w:proofErr w:type="spellEnd"/>
      <w:r w:rsidRPr="00356349">
        <w:rPr>
          <w:bCs/>
          <w:sz w:val="28"/>
          <w:szCs w:val="28"/>
          <w:lang w:val="uk-UA"/>
        </w:rPr>
        <w:t>»;</w:t>
      </w:r>
    </w:p>
    <w:p w14:paraId="3CE51C11" w14:textId="389282AA" w:rsidR="00722AFB" w:rsidRPr="00356349" w:rsidRDefault="00722AFB" w:rsidP="00722AFB">
      <w:pPr>
        <w:suppressAutoHyphens w:val="0"/>
        <w:ind w:firstLine="644"/>
        <w:jc w:val="both"/>
        <w:rPr>
          <w:bCs/>
          <w:sz w:val="28"/>
          <w:szCs w:val="28"/>
          <w:lang w:val="uk-UA"/>
        </w:rPr>
      </w:pPr>
      <w:r w:rsidRPr="00356349">
        <w:rPr>
          <w:bCs/>
          <w:sz w:val="28"/>
          <w:szCs w:val="28"/>
          <w:lang w:val="uk-UA"/>
        </w:rPr>
        <w:t>4</w:t>
      </w:r>
      <w:r w:rsidR="006B32F8" w:rsidRPr="00356349">
        <w:rPr>
          <w:bCs/>
          <w:sz w:val="28"/>
          <w:szCs w:val="28"/>
          <w:lang w:val="uk-UA"/>
        </w:rPr>
        <w:t xml:space="preserve">. </w:t>
      </w:r>
      <w:bookmarkEnd w:id="1"/>
      <w:r w:rsidR="00C634CC" w:rsidRPr="00356349">
        <w:rPr>
          <w:bCs/>
          <w:sz w:val="28"/>
          <w:szCs w:val="28"/>
          <w:lang w:val="uk-UA"/>
        </w:rPr>
        <w:t>Затвердити</w:t>
      </w:r>
      <w:r w:rsidRPr="00356349">
        <w:rPr>
          <w:bCs/>
          <w:sz w:val="28"/>
          <w:szCs w:val="28"/>
          <w:lang w:val="uk-UA"/>
        </w:rPr>
        <w:t xml:space="preserve"> </w:t>
      </w:r>
      <w:r w:rsidR="00C634CC" w:rsidRPr="00356349">
        <w:rPr>
          <w:bCs/>
          <w:sz w:val="28"/>
          <w:szCs w:val="28"/>
          <w:lang w:val="uk-UA"/>
        </w:rPr>
        <w:t xml:space="preserve">в новій редакції </w:t>
      </w:r>
      <w:r w:rsidRPr="00356349">
        <w:rPr>
          <w:bCs/>
          <w:sz w:val="28"/>
          <w:szCs w:val="28"/>
          <w:lang w:val="uk-UA"/>
        </w:rPr>
        <w:t>додат</w:t>
      </w:r>
      <w:r w:rsidR="00C634CC" w:rsidRPr="00356349">
        <w:rPr>
          <w:bCs/>
          <w:sz w:val="28"/>
          <w:szCs w:val="28"/>
          <w:lang w:val="uk-UA"/>
        </w:rPr>
        <w:t>ок</w:t>
      </w:r>
      <w:r w:rsidRPr="00356349">
        <w:rPr>
          <w:bCs/>
          <w:sz w:val="28"/>
          <w:szCs w:val="28"/>
          <w:lang w:val="uk-UA"/>
        </w:rPr>
        <w:t xml:space="preserve"> 3 до рішення XLV сесії  Великосеверинівської сільської ради від 30 серпня 2024 року № 1599 «Про затвердження Програми запровадження заходів з реалізації стратегії безбар’єрності на території Великосеверинівської територіальної громади на 2024 - 2027 роки» (додається).</w:t>
      </w:r>
    </w:p>
    <w:p w14:paraId="32436081" w14:textId="0DEE3D05" w:rsidR="005B0576" w:rsidRPr="00356349" w:rsidRDefault="005B0576" w:rsidP="00722AFB">
      <w:pPr>
        <w:suppressAutoHyphens w:val="0"/>
        <w:ind w:firstLine="644"/>
        <w:jc w:val="both"/>
        <w:rPr>
          <w:bCs/>
          <w:sz w:val="28"/>
          <w:szCs w:val="28"/>
          <w:lang w:val="uk-UA"/>
        </w:rPr>
      </w:pPr>
      <w:r w:rsidRPr="00356349">
        <w:rPr>
          <w:bCs/>
          <w:sz w:val="28"/>
          <w:szCs w:val="28"/>
          <w:lang w:val="uk-UA"/>
        </w:rPr>
        <w:t>5. Вважати таким, що втратив чинність додаток 3 до рішення XLV сесії  Великосеверинівської сільської ради від 30 серпня 2024 року № 1599 «Про затвердження Програми запровадження заходів з реалізації стратегії безбар’єрності на території Великосеверинівської територіальної громади на 2024 - 2027 роки».</w:t>
      </w:r>
    </w:p>
    <w:p w14:paraId="11456F4B" w14:textId="46710068" w:rsidR="006B32F8" w:rsidRPr="00356349" w:rsidRDefault="005B0576" w:rsidP="00722AFB">
      <w:pPr>
        <w:suppressAutoHyphens w:val="0"/>
        <w:ind w:firstLine="644"/>
        <w:jc w:val="both"/>
        <w:rPr>
          <w:rFonts w:cs="font456"/>
          <w:kern w:val="1"/>
          <w:sz w:val="28"/>
          <w:szCs w:val="24"/>
          <w:lang w:val="uk-UA"/>
        </w:rPr>
      </w:pPr>
      <w:r w:rsidRPr="00356349">
        <w:rPr>
          <w:sz w:val="28"/>
          <w:szCs w:val="28"/>
          <w:lang w:val="uk-UA"/>
        </w:rPr>
        <w:t>6</w:t>
      </w:r>
      <w:r w:rsidR="007D3A4E" w:rsidRPr="00356349">
        <w:rPr>
          <w:sz w:val="28"/>
          <w:szCs w:val="28"/>
          <w:lang w:val="uk-UA"/>
        </w:rPr>
        <w:t>. Контроль за виконанням даного рішення покласти на:</w:t>
      </w:r>
      <w:r w:rsidR="00387A8A" w:rsidRPr="00356349">
        <w:rPr>
          <w:sz w:val="28"/>
          <w:szCs w:val="28"/>
          <w:lang w:val="uk-UA"/>
        </w:rPr>
        <w:t xml:space="preserve"> п</w:t>
      </w:r>
      <w:r w:rsidR="007D3A4E" w:rsidRPr="00356349">
        <w:rPr>
          <w:sz w:val="28"/>
          <w:szCs w:val="28"/>
          <w:lang w:val="uk-UA" w:eastAsia="uk-UA"/>
        </w:rPr>
        <w:t>остійну комісію сільської ради з питань освіти, фізичного виховання, культури, охорони здоров’я та соціального захисту Великосеверинівської  сільської ради;</w:t>
      </w:r>
      <w:r w:rsidR="00387A8A" w:rsidRPr="00356349">
        <w:rPr>
          <w:sz w:val="28"/>
          <w:szCs w:val="28"/>
          <w:lang w:val="uk-UA" w:eastAsia="uk-UA"/>
        </w:rPr>
        <w:t xml:space="preserve"> </w:t>
      </w:r>
      <w:r w:rsidR="007D3A4E" w:rsidRPr="00356349">
        <w:rPr>
          <w:sz w:val="28"/>
          <w:szCs w:val="28"/>
          <w:lang w:val="uk-UA" w:eastAsia="uk-UA"/>
        </w:rPr>
        <w:t xml:space="preserve">постійну комісія з питань планування, фінансів, бюджету, соціально-економічного розвитку та інвестицій </w:t>
      </w:r>
      <w:r w:rsidR="006B32F8" w:rsidRPr="00356349">
        <w:rPr>
          <w:sz w:val="28"/>
          <w:szCs w:val="28"/>
          <w:lang w:val="uk-UA" w:eastAsia="uk-UA"/>
        </w:rPr>
        <w:t xml:space="preserve"> </w:t>
      </w:r>
      <w:r w:rsidR="007D3A4E" w:rsidRPr="00356349">
        <w:rPr>
          <w:sz w:val="28"/>
          <w:szCs w:val="28"/>
          <w:lang w:val="uk-UA" w:eastAsia="uk-UA"/>
        </w:rPr>
        <w:t xml:space="preserve">Великосеверинівської </w:t>
      </w:r>
      <w:r w:rsidR="006B32F8" w:rsidRPr="00356349">
        <w:rPr>
          <w:sz w:val="28"/>
          <w:szCs w:val="28"/>
          <w:lang w:val="uk-UA" w:eastAsia="uk-UA"/>
        </w:rPr>
        <w:t xml:space="preserve"> </w:t>
      </w:r>
      <w:r w:rsidR="007D3A4E" w:rsidRPr="00356349">
        <w:rPr>
          <w:sz w:val="28"/>
          <w:szCs w:val="28"/>
          <w:lang w:val="uk-UA" w:eastAsia="uk-UA"/>
        </w:rPr>
        <w:t xml:space="preserve">сільської </w:t>
      </w:r>
      <w:r w:rsidR="006B32F8" w:rsidRPr="00356349">
        <w:rPr>
          <w:sz w:val="28"/>
          <w:szCs w:val="28"/>
          <w:lang w:val="uk-UA" w:eastAsia="uk-UA"/>
        </w:rPr>
        <w:t xml:space="preserve">  </w:t>
      </w:r>
      <w:r w:rsidR="007D3A4E" w:rsidRPr="00356349">
        <w:rPr>
          <w:sz w:val="28"/>
          <w:szCs w:val="28"/>
          <w:lang w:val="uk-UA" w:eastAsia="uk-UA"/>
        </w:rPr>
        <w:t>ради;</w:t>
      </w:r>
      <w:r w:rsidR="00387A8A" w:rsidRPr="00356349">
        <w:rPr>
          <w:sz w:val="28"/>
          <w:szCs w:val="28"/>
          <w:lang w:val="uk-UA" w:eastAsia="uk-UA"/>
        </w:rPr>
        <w:t xml:space="preserve"> </w:t>
      </w:r>
      <w:r w:rsidR="006B32F8" w:rsidRPr="00356349">
        <w:rPr>
          <w:sz w:val="28"/>
          <w:szCs w:val="28"/>
          <w:lang w:val="uk-UA" w:eastAsia="uk-UA"/>
        </w:rPr>
        <w:t xml:space="preserve"> </w:t>
      </w:r>
      <w:r w:rsidR="007D3A4E" w:rsidRPr="00356349">
        <w:rPr>
          <w:rFonts w:cs="font456"/>
          <w:kern w:val="1"/>
          <w:sz w:val="28"/>
          <w:szCs w:val="24"/>
          <w:lang w:val="uk-UA"/>
        </w:rPr>
        <w:t xml:space="preserve">постійну </w:t>
      </w:r>
      <w:r w:rsidR="006B32F8" w:rsidRPr="00356349">
        <w:rPr>
          <w:rFonts w:cs="font456"/>
          <w:kern w:val="1"/>
          <w:sz w:val="28"/>
          <w:szCs w:val="24"/>
          <w:lang w:val="uk-UA"/>
        </w:rPr>
        <w:t xml:space="preserve"> </w:t>
      </w:r>
      <w:r w:rsidR="007D3A4E" w:rsidRPr="00356349">
        <w:rPr>
          <w:rFonts w:cs="font456"/>
          <w:kern w:val="1"/>
          <w:sz w:val="28"/>
          <w:szCs w:val="24"/>
          <w:lang w:val="uk-UA"/>
        </w:rPr>
        <w:t xml:space="preserve">комісію </w:t>
      </w:r>
      <w:r w:rsidR="006B32F8" w:rsidRPr="00356349">
        <w:rPr>
          <w:rFonts w:cs="font456"/>
          <w:kern w:val="1"/>
          <w:sz w:val="28"/>
          <w:szCs w:val="24"/>
          <w:lang w:val="uk-UA"/>
        </w:rPr>
        <w:t xml:space="preserve"> </w:t>
      </w:r>
      <w:r w:rsidR="007D3A4E" w:rsidRPr="00356349">
        <w:rPr>
          <w:rFonts w:cs="font456"/>
          <w:kern w:val="1"/>
          <w:sz w:val="28"/>
          <w:szCs w:val="24"/>
          <w:lang w:val="uk-UA"/>
        </w:rPr>
        <w:t xml:space="preserve">з </w:t>
      </w:r>
      <w:r w:rsidR="006B32F8" w:rsidRPr="00356349">
        <w:rPr>
          <w:rFonts w:cs="font456"/>
          <w:kern w:val="1"/>
          <w:sz w:val="28"/>
          <w:szCs w:val="24"/>
          <w:lang w:val="uk-UA"/>
        </w:rPr>
        <w:t xml:space="preserve"> </w:t>
      </w:r>
      <w:r w:rsidR="007D3A4E" w:rsidRPr="00356349">
        <w:rPr>
          <w:rFonts w:cs="font456"/>
          <w:kern w:val="1"/>
          <w:sz w:val="28"/>
          <w:szCs w:val="24"/>
          <w:lang w:val="uk-UA"/>
        </w:rPr>
        <w:t>питань</w:t>
      </w:r>
      <w:r w:rsidR="00722AFB" w:rsidRPr="00356349">
        <w:rPr>
          <w:rFonts w:cs="font456"/>
          <w:kern w:val="1"/>
          <w:sz w:val="28"/>
          <w:szCs w:val="24"/>
          <w:lang w:val="uk-UA"/>
        </w:rPr>
        <w:t xml:space="preserve"> </w:t>
      </w:r>
      <w:r w:rsidR="006B32F8" w:rsidRPr="00356349">
        <w:rPr>
          <w:rFonts w:cs="font456"/>
          <w:kern w:val="1"/>
          <w:sz w:val="28"/>
          <w:szCs w:val="24"/>
          <w:lang w:val="uk-UA"/>
        </w:rPr>
        <w:t xml:space="preserve">                </w:t>
      </w:r>
    </w:p>
    <w:p w14:paraId="05A24D9A" w14:textId="48BA5880" w:rsidR="007D3A4E" w:rsidRPr="00356349" w:rsidRDefault="007D3A4E" w:rsidP="006B32F8">
      <w:pPr>
        <w:spacing w:line="256" w:lineRule="auto"/>
        <w:jc w:val="both"/>
        <w:rPr>
          <w:sz w:val="28"/>
          <w:szCs w:val="28"/>
          <w:lang w:val="uk-UA" w:eastAsia="uk-UA"/>
        </w:rPr>
      </w:pPr>
      <w:r w:rsidRPr="00356349">
        <w:rPr>
          <w:rFonts w:cs="font456"/>
          <w:kern w:val="1"/>
          <w:sz w:val="28"/>
          <w:szCs w:val="24"/>
          <w:lang w:val="uk-UA"/>
        </w:rPr>
        <w:t>земельних відносин, будівництва, транспорту, зв’язку, екології та охорони навколишнього середовища</w:t>
      </w:r>
      <w:r w:rsidRPr="00356349">
        <w:rPr>
          <w:rFonts w:cs="Arial Unicode MS"/>
          <w:color w:val="000000"/>
          <w:kern w:val="1"/>
          <w:sz w:val="28"/>
          <w:szCs w:val="28"/>
          <w:lang w:val="uk-UA"/>
        </w:rPr>
        <w:t>;</w:t>
      </w:r>
      <w:r w:rsidR="00387A8A" w:rsidRPr="00356349">
        <w:rPr>
          <w:rFonts w:cs="Arial Unicode MS"/>
          <w:color w:val="000000"/>
          <w:kern w:val="1"/>
          <w:sz w:val="28"/>
          <w:szCs w:val="28"/>
          <w:lang w:val="uk-UA"/>
        </w:rPr>
        <w:t xml:space="preserve"> </w:t>
      </w:r>
      <w:r w:rsidRPr="00356349">
        <w:rPr>
          <w:sz w:val="28"/>
          <w:szCs w:val="28"/>
          <w:lang w:val="uk-UA" w:eastAsia="uk-UA"/>
        </w:rPr>
        <w:t>постійна комісія з питань благоустрою, комунальної власності, житлово-комунального  господарства Великосеверинівської  сільської ради.</w:t>
      </w:r>
    </w:p>
    <w:p w14:paraId="3E87B555" w14:textId="77777777" w:rsidR="007D3A4E" w:rsidRPr="00356349" w:rsidRDefault="007D3A4E" w:rsidP="007D3A4E">
      <w:pPr>
        <w:spacing w:line="256" w:lineRule="auto"/>
        <w:jc w:val="both"/>
        <w:rPr>
          <w:sz w:val="28"/>
          <w:szCs w:val="28"/>
          <w:lang w:val="uk-UA" w:eastAsia="uk-UA"/>
        </w:rPr>
      </w:pPr>
      <w:r w:rsidRPr="00356349">
        <w:rPr>
          <w:sz w:val="28"/>
          <w:szCs w:val="28"/>
          <w:lang w:val="uk-UA" w:eastAsia="uk-UA"/>
        </w:rPr>
        <w:t xml:space="preserve">  </w:t>
      </w:r>
    </w:p>
    <w:p w14:paraId="135925DB" w14:textId="77777777" w:rsidR="007D3A4E" w:rsidRPr="00356349" w:rsidRDefault="007D3A4E" w:rsidP="007D3A4E">
      <w:pPr>
        <w:spacing w:line="256" w:lineRule="auto"/>
        <w:jc w:val="both"/>
        <w:rPr>
          <w:sz w:val="28"/>
          <w:szCs w:val="28"/>
          <w:lang w:val="uk-UA" w:eastAsia="uk-UA"/>
        </w:rPr>
      </w:pPr>
    </w:p>
    <w:p w14:paraId="06578BCC" w14:textId="77777777" w:rsidR="006B32F8" w:rsidRPr="00356349" w:rsidRDefault="006B32F8" w:rsidP="007D3A4E">
      <w:pPr>
        <w:spacing w:line="256" w:lineRule="auto"/>
        <w:jc w:val="both"/>
        <w:rPr>
          <w:sz w:val="28"/>
          <w:szCs w:val="28"/>
          <w:lang w:val="uk-UA" w:eastAsia="uk-UA"/>
        </w:rPr>
      </w:pPr>
    </w:p>
    <w:p w14:paraId="532BFE4E" w14:textId="2912171F" w:rsidR="007D3A4E" w:rsidRPr="00356349" w:rsidRDefault="007D3A4E" w:rsidP="00356349">
      <w:pPr>
        <w:spacing w:line="100" w:lineRule="atLeast"/>
        <w:rPr>
          <w:lang w:val="uk-UA"/>
        </w:rPr>
        <w:sectPr w:rsidR="007D3A4E" w:rsidRPr="00356349" w:rsidSect="00722AFB">
          <w:headerReference w:type="default" r:id="rId9"/>
          <w:pgSz w:w="11906" w:h="16838"/>
          <w:pgMar w:top="284" w:right="850" w:bottom="1134" w:left="1417" w:header="708" w:footer="708" w:gutter="0"/>
          <w:cols w:space="708"/>
          <w:docGrid w:linePitch="360"/>
        </w:sectPr>
      </w:pPr>
      <w:r w:rsidRPr="00356349">
        <w:rPr>
          <w:rFonts w:cs="font456"/>
          <w:b/>
          <w:color w:val="000000"/>
          <w:kern w:val="1"/>
          <w:sz w:val="28"/>
          <w:szCs w:val="28"/>
          <w:lang w:val="uk-UA"/>
        </w:rPr>
        <w:t xml:space="preserve">Сільський голова                             </w:t>
      </w:r>
      <w:r w:rsidRPr="00356349">
        <w:rPr>
          <w:rFonts w:cs="font456"/>
          <w:b/>
          <w:color w:val="000000"/>
          <w:kern w:val="1"/>
          <w:sz w:val="28"/>
          <w:szCs w:val="28"/>
          <w:lang w:val="uk-UA"/>
        </w:rPr>
        <w:tab/>
      </w:r>
      <w:r w:rsidRPr="00356349">
        <w:rPr>
          <w:rFonts w:cs="font456"/>
          <w:b/>
          <w:color w:val="000000"/>
          <w:kern w:val="1"/>
          <w:sz w:val="28"/>
          <w:szCs w:val="28"/>
          <w:lang w:val="uk-UA"/>
        </w:rPr>
        <w:tab/>
        <w:t xml:space="preserve">   </w:t>
      </w:r>
      <w:r w:rsidRPr="00356349">
        <w:rPr>
          <w:rFonts w:cs="font456"/>
          <w:b/>
          <w:color w:val="000000"/>
          <w:kern w:val="1"/>
          <w:sz w:val="28"/>
          <w:szCs w:val="28"/>
          <w:lang w:val="uk-UA"/>
        </w:rPr>
        <w:tab/>
      </w:r>
      <w:r w:rsidRPr="00356349">
        <w:rPr>
          <w:rFonts w:cs="font456"/>
          <w:b/>
          <w:color w:val="000000"/>
          <w:kern w:val="1"/>
          <w:sz w:val="28"/>
          <w:szCs w:val="28"/>
          <w:lang w:val="uk-UA"/>
        </w:rPr>
        <w:tab/>
        <w:t>Сергій ЛЕВЧЕНКО</w:t>
      </w:r>
      <w:bookmarkStart w:id="2" w:name="_GoBack"/>
      <w:bookmarkEnd w:id="2"/>
    </w:p>
    <w:p w14:paraId="32131DB0" w14:textId="77777777" w:rsidR="00D518D4" w:rsidRPr="00356349" w:rsidRDefault="00D518D4" w:rsidP="006B32F8">
      <w:pPr>
        <w:spacing w:before="14"/>
        <w:ind w:left="11766" w:right="-32"/>
        <w:rPr>
          <w:bCs/>
          <w:szCs w:val="24"/>
          <w:lang w:val="uk-UA"/>
        </w:rPr>
      </w:pPr>
    </w:p>
    <w:p w14:paraId="4AC47F00" w14:textId="6CEF4410" w:rsidR="006B32F8" w:rsidRPr="00356349" w:rsidRDefault="006B32F8" w:rsidP="006B32F8">
      <w:pPr>
        <w:spacing w:before="14"/>
        <w:ind w:left="11766" w:right="-32"/>
        <w:rPr>
          <w:bCs/>
          <w:szCs w:val="24"/>
          <w:lang w:val="uk-UA"/>
        </w:rPr>
      </w:pPr>
      <w:r w:rsidRPr="00356349">
        <w:rPr>
          <w:bCs/>
          <w:szCs w:val="24"/>
          <w:lang w:val="uk-UA"/>
        </w:rPr>
        <w:t xml:space="preserve">Додаток </w:t>
      </w:r>
      <w:r w:rsidR="00D518D4" w:rsidRPr="00356349">
        <w:rPr>
          <w:bCs/>
          <w:szCs w:val="24"/>
          <w:lang w:val="uk-UA"/>
        </w:rPr>
        <w:t>3</w:t>
      </w:r>
    </w:p>
    <w:p w14:paraId="6F48F891" w14:textId="77777777" w:rsidR="006B32F8" w:rsidRPr="00356349" w:rsidRDefault="006B32F8" w:rsidP="006B32F8">
      <w:pPr>
        <w:spacing w:before="14"/>
        <w:ind w:left="11766" w:right="-32"/>
        <w:rPr>
          <w:bCs/>
          <w:szCs w:val="24"/>
          <w:lang w:val="uk-UA"/>
        </w:rPr>
      </w:pPr>
      <w:r w:rsidRPr="00356349">
        <w:rPr>
          <w:bCs/>
          <w:szCs w:val="24"/>
          <w:lang w:val="uk-UA"/>
        </w:rPr>
        <w:t>до рішення сесії Великосеверинівської сільської ради від 30 серпня 2024 № 1644</w:t>
      </w:r>
    </w:p>
    <w:p w14:paraId="5D74BD26" w14:textId="77777777" w:rsidR="006B32F8" w:rsidRPr="00356349" w:rsidRDefault="006B32F8" w:rsidP="006B32F8">
      <w:pPr>
        <w:spacing w:before="14"/>
        <w:ind w:left="11766" w:right="-32"/>
        <w:rPr>
          <w:bCs/>
          <w:szCs w:val="24"/>
          <w:lang w:val="uk-UA"/>
        </w:rPr>
      </w:pPr>
      <w:r w:rsidRPr="00356349">
        <w:rPr>
          <w:bCs/>
          <w:szCs w:val="24"/>
          <w:lang w:val="uk-UA"/>
        </w:rPr>
        <w:t xml:space="preserve">із змінами внесеними рішенням сесії Великосеверинівської сільської ради </w:t>
      </w:r>
    </w:p>
    <w:p w14:paraId="1C511E17" w14:textId="628938FD" w:rsidR="006B32F8" w:rsidRPr="00356349" w:rsidRDefault="006B32F8" w:rsidP="006B32F8">
      <w:pPr>
        <w:spacing w:before="14"/>
        <w:ind w:left="11766" w:right="-32"/>
        <w:rPr>
          <w:bCs/>
          <w:sz w:val="20"/>
          <w:lang w:val="uk-UA"/>
        </w:rPr>
      </w:pPr>
      <w:r w:rsidRPr="00356349">
        <w:rPr>
          <w:bCs/>
          <w:szCs w:val="24"/>
          <w:lang w:val="uk-UA"/>
        </w:rPr>
        <w:t>від __________ № ________</w:t>
      </w:r>
    </w:p>
    <w:p w14:paraId="57810EFD" w14:textId="77777777" w:rsidR="006B32F8" w:rsidRPr="00356349" w:rsidRDefault="006B32F8" w:rsidP="00CF3D1D">
      <w:pPr>
        <w:spacing w:before="14"/>
        <w:ind w:left="2268" w:right="2095"/>
        <w:jc w:val="center"/>
        <w:rPr>
          <w:b/>
          <w:sz w:val="20"/>
          <w:lang w:val="uk-UA"/>
        </w:rPr>
      </w:pPr>
    </w:p>
    <w:p w14:paraId="59C7D0A0" w14:textId="6EFC1365" w:rsidR="007D3A4E" w:rsidRPr="00356349" w:rsidRDefault="007D3A4E" w:rsidP="00CF3D1D">
      <w:pPr>
        <w:spacing w:before="14"/>
        <w:ind w:left="2268" w:right="2095"/>
        <w:jc w:val="center"/>
        <w:rPr>
          <w:b/>
          <w:sz w:val="28"/>
          <w:szCs w:val="28"/>
          <w:lang w:val="uk-UA"/>
        </w:rPr>
      </w:pPr>
      <w:r w:rsidRPr="00356349">
        <w:rPr>
          <w:b/>
          <w:sz w:val="28"/>
          <w:szCs w:val="28"/>
          <w:lang w:val="uk-UA"/>
        </w:rPr>
        <w:t>Напрями</w:t>
      </w:r>
      <w:r w:rsidRPr="00356349">
        <w:rPr>
          <w:b/>
          <w:spacing w:val="12"/>
          <w:sz w:val="28"/>
          <w:szCs w:val="28"/>
          <w:lang w:val="uk-UA"/>
        </w:rPr>
        <w:t xml:space="preserve"> </w:t>
      </w:r>
      <w:r w:rsidRPr="00356349">
        <w:rPr>
          <w:b/>
          <w:sz w:val="28"/>
          <w:szCs w:val="28"/>
          <w:lang w:val="uk-UA"/>
        </w:rPr>
        <w:t>діяльності</w:t>
      </w:r>
      <w:r w:rsidRPr="00356349">
        <w:rPr>
          <w:b/>
          <w:spacing w:val="14"/>
          <w:sz w:val="28"/>
          <w:szCs w:val="28"/>
          <w:lang w:val="uk-UA"/>
        </w:rPr>
        <w:t xml:space="preserve"> </w:t>
      </w:r>
      <w:r w:rsidRPr="00356349">
        <w:rPr>
          <w:b/>
          <w:sz w:val="28"/>
          <w:szCs w:val="28"/>
          <w:lang w:val="uk-UA"/>
        </w:rPr>
        <w:t>та</w:t>
      </w:r>
      <w:r w:rsidRPr="00356349">
        <w:rPr>
          <w:b/>
          <w:spacing w:val="14"/>
          <w:sz w:val="28"/>
          <w:szCs w:val="28"/>
          <w:lang w:val="uk-UA"/>
        </w:rPr>
        <w:t xml:space="preserve"> </w:t>
      </w:r>
      <w:r w:rsidRPr="00356349">
        <w:rPr>
          <w:b/>
          <w:sz w:val="28"/>
          <w:szCs w:val="28"/>
          <w:lang w:val="uk-UA"/>
        </w:rPr>
        <w:t>заходи</w:t>
      </w:r>
      <w:r w:rsidRPr="00356349">
        <w:rPr>
          <w:b/>
          <w:spacing w:val="14"/>
          <w:sz w:val="28"/>
          <w:szCs w:val="28"/>
          <w:lang w:val="uk-UA"/>
        </w:rPr>
        <w:t xml:space="preserve"> </w:t>
      </w:r>
    </w:p>
    <w:p w14:paraId="619B5F3E" w14:textId="77777777" w:rsidR="007D3A4E" w:rsidRPr="00356349" w:rsidRDefault="007D3A4E" w:rsidP="00CF3D1D">
      <w:pPr>
        <w:spacing w:before="20"/>
        <w:ind w:left="2268" w:right="2095"/>
        <w:jc w:val="center"/>
        <w:rPr>
          <w:b/>
          <w:sz w:val="28"/>
          <w:szCs w:val="28"/>
          <w:lang w:val="uk-UA"/>
        </w:rPr>
      </w:pPr>
      <w:r w:rsidRPr="00356349">
        <w:rPr>
          <w:b/>
          <w:sz w:val="28"/>
          <w:szCs w:val="28"/>
          <w:lang w:val="uk-UA"/>
        </w:rPr>
        <w:t>програми</w:t>
      </w:r>
      <w:r w:rsidRPr="00356349">
        <w:rPr>
          <w:b/>
          <w:spacing w:val="11"/>
          <w:sz w:val="28"/>
          <w:szCs w:val="28"/>
          <w:lang w:val="uk-UA"/>
        </w:rPr>
        <w:t xml:space="preserve"> </w:t>
      </w:r>
      <w:r w:rsidRPr="00356349">
        <w:rPr>
          <w:b/>
          <w:sz w:val="28"/>
          <w:szCs w:val="28"/>
          <w:lang w:val="uk-UA"/>
        </w:rPr>
        <w:t xml:space="preserve">«Запровадження заходів з реалізації стратегії безбар’єрності на території Великосеверинівської територіальної громади» на 2024 - 2027 роки </w:t>
      </w:r>
      <w:r w:rsidRPr="00356349">
        <w:rPr>
          <w:b/>
          <w:spacing w:val="12"/>
          <w:sz w:val="28"/>
          <w:szCs w:val="28"/>
          <w:lang w:val="uk-UA"/>
        </w:rPr>
        <w:t xml:space="preserve"> </w:t>
      </w:r>
      <w:r w:rsidRPr="00356349">
        <w:rPr>
          <w:b/>
          <w:sz w:val="28"/>
          <w:szCs w:val="28"/>
          <w:lang w:val="uk-UA"/>
        </w:rPr>
        <w:t>(далі</w:t>
      </w:r>
      <w:r w:rsidRPr="00356349">
        <w:rPr>
          <w:b/>
          <w:spacing w:val="13"/>
          <w:sz w:val="28"/>
          <w:szCs w:val="28"/>
          <w:lang w:val="uk-UA"/>
        </w:rPr>
        <w:t xml:space="preserve"> </w:t>
      </w:r>
      <w:r w:rsidRPr="00356349">
        <w:rPr>
          <w:b/>
          <w:sz w:val="28"/>
          <w:szCs w:val="28"/>
          <w:lang w:val="uk-UA"/>
        </w:rPr>
        <w:t>–</w:t>
      </w:r>
      <w:r w:rsidRPr="00356349">
        <w:rPr>
          <w:b/>
          <w:spacing w:val="13"/>
          <w:sz w:val="28"/>
          <w:szCs w:val="28"/>
          <w:lang w:val="uk-UA"/>
        </w:rPr>
        <w:t xml:space="preserve"> </w:t>
      </w:r>
      <w:r w:rsidRPr="00356349">
        <w:rPr>
          <w:b/>
          <w:sz w:val="28"/>
          <w:szCs w:val="28"/>
          <w:lang w:val="uk-UA"/>
        </w:rPr>
        <w:t>Програма)</w:t>
      </w:r>
    </w:p>
    <w:p w14:paraId="20A1B48D" w14:textId="77777777" w:rsidR="007D3A4E" w:rsidRPr="00356349" w:rsidRDefault="007D3A4E" w:rsidP="007D3A4E">
      <w:pPr>
        <w:spacing w:before="20"/>
        <w:ind w:left="3811" w:right="1"/>
        <w:jc w:val="center"/>
        <w:rPr>
          <w:b/>
          <w:sz w:val="20"/>
          <w:lang w:val="uk-UA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259"/>
        <w:gridCol w:w="2410"/>
        <w:gridCol w:w="992"/>
        <w:gridCol w:w="4820"/>
        <w:gridCol w:w="1842"/>
        <w:gridCol w:w="851"/>
        <w:gridCol w:w="709"/>
        <w:gridCol w:w="708"/>
        <w:gridCol w:w="709"/>
        <w:gridCol w:w="709"/>
      </w:tblGrid>
      <w:tr w:rsidR="007D3A4E" w:rsidRPr="00356349" w14:paraId="265C98EA" w14:textId="77777777" w:rsidTr="00324453">
        <w:trPr>
          <w:trHeight w:val="438"/>
        </w:trPr>
        <w:tc>
          <w:tcPr>
            <w:tcW w:w="458" w:type="dxa"/>
            <w:vMerge w:val="restart"/>
          </w:tcPr>
          <w:p w14:paraId="769855B1" w14:textId="77777777" w:rsidR="007D3A4E" w:rsidRPr="00356349" w:rsidRDefault="007D3A4E" w:rsidP="007D3A4E">
            <w:pPr>
              <w:pStyle w:val="TableParagraph"/>
              <w:ind w:left="64"/>
            </w:pPr>
            <w:r w:rsidRPr="00356349">
              <w:t>№</w:t>
            </w:r>
            <w:r w:rsidRPr="00356349">
              <w:rPr>
                <w:spacing w:val="-1"/>
              </w:rPr>
              <w:t xml:space="preserve"> </w:t>
            </w:r>
            <w:r w:rsidRPr="00356349">
              <w:t>п/</w:t>
            </w:r>
            <w:proofErr w:type="spellStart"/>
            <w:r w:rsidRPr="00356349">
              <w:t>п</w:t>
            </w:r>
            <w:proofErr w:type="spellEnd"/>
          </w:p>
        </w:tc>
        <w:tc>
          <w:tcPr>
            <w:tcW w:w="1259" w:type="dxa"/>
            <w:vMerge w:val="restart"/>
          </w:tcPr>
          <w:p w14:paraId="4D1C6AA6" w14:textId="77777777" w:rsidR="007D3A4E" w:rsidRPr="00356349" w:rsidRDefault="007D3A4E" w:rsidP="007D3A4E">
            <w:pPr>
              <w:pStyle w:val="TableParagraph"/>
              <w:spacing w:before="58" w:line="266" w:lineRule="auto"/>
              <w:ind w:left="153" w:right="136"/>
              <w:jc w:val="center"/>
            </w:pPr>
            <w:r w:rsidRPr="00356349">
              <w:t>Назва напряму</w:t>
            </w:r>
            <w:r w:rsidRPr="00356349">
              <w:rPr>
                <w:spacing w:val="-30"/>
              </w:rPr>
              <w:t xml:space="preserve"> </w:t>
            </w:r>
            <w:r w:rsidRPr="00356349">
              <w:t>діяльності</w:t>
            </w:r>
            <w:r w:rsidRPr="00356349">
              <w:rPr>
                <w:spacing w:val="1"/>
              </w:rPr>
              <w:t xml:space="preserve"> </w:t>
            </w:r>
            <w:r w:rsidRPr="00356349">
              <w:t>(пріоритетні</w:t>
            </w:r>
            <w:r w:rsidRPr="00356349">
              <w:rPr>
                <w:spacing w:val="1"/>
              </w:rPr>
              <w:t xml:space="preserve"> </w:t>
            </w:r>
            <w:r w:rsidRPr="00356349">
              <w:t>завдання)</w:t>
            </w:r>
          </w:p>
        </w:tc>
        <w:tc>
          <w:tcPr>
            <w:tcW w:w="2410" w:type="dxa"/>
            <w:vMerge w:val="restart"/>
          </w:tcPr>
          <w:p w14:paraId="56344C2D" w14:textId="77777777" w:rsidR="007D3A4E" w:rsidRPr="00356349" w:rsidRDefault="007D3A4E" w:rsidP="007D3A4E">
            <w:pPr>
              <w:pStyle w:val="TableParagraph"/>
              <w:ind w:left="250" w:right="236"/>
              <w:jc w:val="center"/>
            </w:pPr>
            <w:r w:rsidRPr="00356349">
              <w:t>Перелік</w:t>
            </w:r>
            <w:r w:rsidRPr="00356349">
              <w:rPr>
                <w:spacing w:val="4"/>
              </w:rPr>
              <w:t xml:space="preserve"> </w:t>
            </w:r>
            <w:r w:rsidRPr="00356349">
              <w:t>заходів</w:t>
            </w:r>
            <w:r w:rsidRPr="00356349">
              <w:rPr>
                <w:spacing w:val="4"/>
              </w:rPr>
              <w:t xml:space="preserve"> </w:t>
            </w:r>
            <w:r w:rsidRPr="00356349">
              <w:t>програми*</w:t>
            </w:r>
          </w:p>
        </w:tc>
        <w:tc>
          <w:tcPr>
            <w:tcW w:w="992" w:type="dxa"/>
            <w:vMerge w:val="restart"/>
          </w:tcPr>
          <w:p w14:paraId="2F5B4D70" w14:textId="77777777" w:rsidR="007D3A4E" w:rsidRPr="00356349" w:rsidRDefault="007D3A4E" w:rsidP="007D3A4E">
            <w:pPr>
              <w:pStyle w:val="TableParagraph"/>
              <w:spacing w:line="266" w:lineRule="auto"/>
              <w:ind w:left="67" w:right="52" w:hanging="2"/>
              <w:jc w:val="center"/>
            </w:pPr>
            <w:r w:rsidRPr="00356349">
              <w:t>Строк</w:t>
            </w:r>
            <w:r w:rsidRPr="00356349">
              <w:rPr>
                <w:spacing w:val="1"/>
              </w:rPr>
              <w:t xml:space="preserve"> </w:t>
            </w:r>
            <w:r w:rsidRPr="00356349">
              <w:t>виконання</w:t>
            </w:r>
            <w:r w:rsidRPr="00356349">
              <w:rPr>
                <w:spacing w:val="-30"/>
              </w:rPr>
              <w:t xml:space="preserve"> </w:t>
            </w:r>
            <w:r w:rsidRPr="00356349">
              <w:t>заходу</w:t>
            </w:r>
          </w:p>
        </w:tc>
        <w:tc>
          <w:tcPr>
            <w:tcW w:w="4820" w:type="dxa"/>
            <w:vMerge w:val="restart"/>
          </w:tcPr>
          <w:p w14:paraId="5CB69B86" w14:textId="77777777" w:rsidR="007D3A4E" w:rsidRPr="00356349" w:rsidRDefault="007D3A4E" w:rsidP="007D3A4E">
            <w:pPr>
              <w:pStyle w:val="TableParagraph"/>
              <w:tabs>
                <w:tab w:val="left" w:pos="49"/>
              </w:tabs>
              <w:ind w:left="49" w:right="2403"/>
              <w:jc w:val="center"/>
            </w:pPr>
            <w:r w:rsidRPr="00356349">
              <w:t xml:space="preserve">                                                    Виконавець</w:t>
            </w:r>
          </w:p>
        </w:tc>
        <w:tc>
          <w:tcPr>
            <w:tcW w:w="1842" w:type="dxa"/>
            <w:vMerge w:val="restart"/>
          </w:tcPr>
          <w:p w14:paraId="64795BB7" w14:textId="77777777" w:rsidR="007D3A4E" w:rsidRPr="00356349" w:rsidRDefault="007D3A4E" w:rsidP="007D3A4E">
            <w:pPr>
              <w:pStyle w:val="TableParagraph"/>
              <w:ind w:left="66" w:right="53"/>
              <w:jc w:val="center"/>
            </w:pPr>
            <w:r w:rsidRPr="00356349">
              <w:t>Джерела</w:t>
            </w:r>
            <w:r w:rsidRPr="00356349">
              <w:rPr>
                <w:spacing w:val="-1"/>
              </w:rPr>
              <w:t xml:space="preserve"> </w:t>
            </w:r>
            <w:r w:rsidRPr="00356349">
              <w:t>фінансування</w:t>
            </w:r>
          </w:p>
        </w:tc>
        <w:tc>
          <w:tcPr>
            <w:tcW w:w="851" w:type="dxa"/>
            <w:shd w:val="clear" w:color="auto" w:fill="FFFFFF" w:themeFill="background1"/>
          </w:tcPr>
          <w:p w14:paraId="1EC054DF" w14:textId="77777777" w:rsidR="007D3A4E" w:rsidRPr="00356349" w:rsidRDefault="007D3A4E" w:rsidP="007D3A4E">
            <w:pPr>
              <w:pStyle w:val="TableParagraph"/>
              <w:jc w:val="center"/>
            </w:pPr>
          </w:p>
        </w:tc>
        <w:tc>
          <w:tcPr>
            <w:tcW w:w="2835" w:type="dxa"/>
            <w:gridSpan w:val="4"/>
          </w:tcPr>
          <w:p w14:paraId="5384BD3C" w14:textId="77777777" w:rsidR="007D3A4E" w:rsidRPr="00356349" w:rsidRDefault="007D3A4E" w:rsidP="007D3A4E">
            <w:pPr>
              <w:pStyle w:val="TableParagraph"/>
              <w:ind w:left="431"/>
              <w:jc w:val="center"/>
            </w:pPr>
            <w:r w:rsidRPr="00356349">
              <w:t>Орієнтовні</w:t>
            </w:r>
            <w:r w:rsidRPr="00356349">
              <w:rPr>
                <w:spacing w:val="1"/>
              </w:rPr>
              <w:t xml:space="preserve"> </w:t>
            </w:r>
            <w:r w:rsidRPr="00356349">
              <w:t>обсяги фінансування</w:t>
            </w:r>
            <w:r w:rsidRPr="00356349">
              <w:rPr>
                <w:spacing w:val="2"/>
              </w:rPr>
              <w:t xml:space="preserve"> </w:t>
            </w:r>
            <w:r w:rsidRPr="00356349">
              <w:t>(вартість),</w:t>
            </w:r>
            <w:r w:rsidRPr="00356349">
              <w:rPr>
                <w:spacing w:val="2"/>
              </w:rPr>
              <w:t xml:space="preserve"> </w:t>
            </w:r>
            <w:proofErr w:type="spellStart"/>
            <w:r w:rsidRPr="00356349">
              <w:t>тис.грн</w:t>
            </w:r>
            <w:proofErr w:type="spellEnd"/>
            <w:r w:rsidRPr="00356349">
              <w:t>.</w:t>
            </w:r>
          </w:p>
        </w:tc>
      </w:tr>
      <w:tr w:rsidR="007D3A4E" w:rsidRPr="00356349" w14:paraId="0419B661" w14:textId="77777777" w:rsidTr="00324453">
        <w:trPr>
          <w:trHeight w:val="175"/>
        </w:trPr>
        <w:tc>
          <w:tcPr>
            <w:tcW w:w="458" w:type="dxa"/>
            <w:vMerge/>
          </w:tcPr>
          <w:p w14:paraId="496314FC" w14:textId="77777777" w:rsidR="007D3A4E" w:rsidRPr="00356349" w:rsidRDefault="007D3A4E" w:rsidP="00BB0231">
            <w:pPr>
              <w:pStyle w:val="TableParagraph"/>
            </w:pPr>
          </w:p>
        </w:tc>
        <w:tc>
          <w:tcPr>
            <w:tcW w:w="1259" w:type="dxa"/>
            <w:vMerge/>
          </w:tcPr>
          <w:p w14:paraId="7928E86D" w14:textId="77777777" w:rsidR="007D3A4E" w:rsidRPr="00356349" w:rsidRDefault="007D3A4E" w:rsidP="00BB0231">
            <w:pPr>
              <w:pStyle w:val="TableParagraph"/>
            </w:pPr>
          </w:p>
        </w:tc>
        <w:tc>
          <w:tcPr>
            <w:tcW w:w="2410" w:type="dxa"/>
            <w:vMerge/>
          </w:tcPr>
          <w:p w14:paraId="3169987B" w14:textId="77777777" w:rsidR="007D3A4E" w:rsidRPr="00356349" w:rsidRDefault="007D3A4E" w:rsidP="00BB0231">
            <w:pPr>
              <w:pStyle w:val="TableParagraph"/>
            </w:pPr>
          </w:p>
        </w:tc>
        <w:tc>
          <w:tcPr>
            <w:tcW w:w="992" w:type="dxa"/>
            <w:vMerge/>
          </w:tcPr>
          <w:p w14:paraId="3B0B7C54" w14:textId="77777777" w:rsidR="007D3A4E" w:rsidRPr="00356349" w:rsidRDefault="007D3A4E" w:rsidP="00BB0231">
            <w:pPr>
              <w:pStyle w:val="TableParagraph"/>
            </w:pPr>
          </w:p>
        </w:tc>
        <w:tc>
          <w:tcPr>
            <w:tcW w:w="4820" w:type="dxa"/>
            <w:vMerge/>
          </w:tcPr>
          <w:p w14:paraId="42AD6D98" w14:textId="77777777" w:rsidR="007D3A4E" w:rsidRPr="00356349" w:rsidRDefault="007D3A4E" w:rsidP="00BB0231">
            <w:pPr>
              <w:pStyle w:val="TableParagraph"/>
            </w:pPr>
          </w:p>
        </w:tc>
        <w:tc>
          <w:tcPr>
            <w:tcW w:w="1842" w:type="dxa"/>
            <w:vMerge/>
          </w:tcPr>
          <w:p w14:paraId="12523A36" w14:textId="77777777" w:rsidR="007D3A4E" w:rsidRPr="00356349" w:rsidRDefault="007D3A4E" w:rsidP="00BB0231">
            <w:pPr>
              <w:pStyle w:val="TableParagraph"/>
            </w:pPr>
          </w:p>
        </w:tc>
        <w:tc>
          <w:tcPr>
            <w:tcW w:w="851" w:type="dxa"/>
            <w:shd w:val="clear" w:color="auto" w:fill="FFFFFF" w:themeFill="background1"/>
          </w:tcPr>
          <w:p w14:paraId="778FE2DC" w14:textId="77777777" w:rsidR="007D3A4E" w:rsidRPr="00356349" w:rsidRDefault="007D3A4E" w:rsidP="00BB0231">
            <w:pPr>
              <w:pStyle w:val="TableParagraph"/>
              <w:spacing w:before="18" w:line="137" w:lineRule="exact"/>
              <w:ind w:left="25" w:right="14"/>
              <w:jc w:val="center"/>
            </w:pPr>
            <w:r w:rsidRPr="00356349">
              <w:t>Всього</w:t>
            </w:r>
          </w:p>
        </w:tc>
        <w:tc>
          <w:tcPr>
            <w:tcW w:w="2835" w:type="dxa"/>
            <w:gridSpan w:val="4"/>
          </w:tcPr>
          <w:p w14:paraId="65FF096E" w14:textId="77777777" w:rsidR="007D3A4E" w:rsidRPr="00356349" w:rsidRDefault="007D3A4E" w:rsidP="00BB0231">
            <w:pPr>
              <w:pStyle w:val="TableParagraph"/>
              <w:spacing w:before="8" w:line="147" w:lineRule="exact"/>
              <w:ind w:left="1226"/>
            </w:pPr>
            <w:r w:rsidRPr="00356349">
              <w:t>у</w:t>
            </w:r>
            <w:r w:rsidRPr="00356349">
              <w:rPr>
                <w:spacing w:val="1"/>
              </w:rPr>
              <w:t xml:space="preserve"> </w:t>
            </w:r>
            <w:r w:rsidRPr="00356349">
              <w:t>тому</w:t>
            </w:r>
            <w:r w:rsidRPr="00356349">
              <w:rPr>
                <w:spacing w:val="1"/>
              </w:rPr>
              <w:t xml:space="preserve"> </w:t>
            </w:r>
            <w:r w:rsidRPr="00356349">
              <w:t>числі,</w:t>
            </w:r>
            <w:r w:rsidRPr="00356349">
              <w:rPr>
                <w:spacing w:val="3"/>
              </w:rPr>
              <w:t xml:space="preserve"> </w:t>
            </w:r>
            <w:r w:rsidRPr="00356349">
              <w:t>за</w:t>
            </w:r>
            <w:r w:rsidRPr="00356349">
              <w:rPr>
                <w:spacing w:val="2"/>
              </w:rPr>
              <w:t xml:space="preserve"> </w:t>
            </w:r>
            <w:r w:rsidRPr="00356349">
              <w:t>роками</w:t>
            </w:r>
          </w:p>
        </w:tc>
      </w:tr>
      <w:tr w:rsidR="007D3A4E" w:rsidRPr="00356349" w14:paraId="264BACE8" w14:textId="77777777" w:rsidTr="00324453">
        <w:trPr>
          <w:trHeight w:val="362"/>
        </w:trPr>
        <w:tc>
          <w:tcPr>
            <w:tcW w:w="458" w:type="dxa"/>
          </w:tcPr>
          <w:p w14:paraId="69764C8D" w14:textId="77777777" w:rsidR="007D3A4E" w:rsidRPr="00356349" w:rsidRDefault="007D3A4E" w:rsidP="00BB0231">
            <w:pPr>
              <w:pStyle w:val="TableParagraph"/>
            </w:pPr>
          </w:p>
        </w:tc>
        <w:tc>
          <w:tcPr>
            <w:tcW w:w="1259" w:type="dxa"/>
          </w:tcPr>
          <w:p w14:paraId="7A63A897" w14:textId="77777777" w:rsidR="007D3A4E" w:rsidRPr="00356349" w:rsidRDefault="007D3A4E" w:rsidP="00BB0231">
            <w:pPr>
              <w:pStyle w:val="TableParagraph"/>
            </w:pPr>
          </w:p>
        </w:tc>
        <w:tc>
          <w:tcPr>
            <w:tcW w:w="2410" w:type="dxa"/>
          </w:tcPr>
          <w:p w14:paraId="5C47B438" w14:textId="77777777" w:rsidR="007D3A4E" w:rsidRPr="00356349" w:rsidRDefault="007D3A4E" w:rsidP="00BB0231">
            <w:pPr>
              <w:pStyle w:val="TableParagraph"/>
            </w:pPr>
          </w:p>
        </w:tc>
        <w:tc>
          <w:tcPr>
            <w:tcW w:w="992" w:type="dxa"/>
          </w:tcPr>
          <w:p w14:paraId="45D9C2DA" w14:textId="77777777" w:rsidR="007D3A4E" w:rsidRPr="00356349" w:rsidRDefault="007D3A4E" w:rsidP="00BB0231">
            <w:pPr>
              <w:pStyle w:val="TableParagraph"/>
            </w:pPr>
          </w:p>
        </w:tc>
        <w:tc>
          <w:tcPr>
            <w:tcW w:w="4820" w:type="dxa"/>
          </w:tcPr>
          <w:p w14:paraId="4E14FE5C" w14:textId="77777777" w:rsidR="007D3A4E" w:rsidRPr="00356349" w:rsidRDefault="007D3A4E" w:rsidP="00BB0231">
            <w:pPr>
              <w:pStyle w:val="TableParagraph"/>
            </w:pPr>
          </w:p>
        </w:tc>
        <w:tc>
          <w:tcPr>
            <w:tcW w:w="1842" w:type="dxa"/>
          </w:tcPr>
          <w:p w14:paraId="166EEF1C" w14:textId="77777777" w:rsidR="007D3A4E" w:rsidRPr="00356349" w:rsidRDefault="007D3A4E" w:rsidP="00BB0231">
            <w:pPr>
              <w:pStyle w:val="TableParagraph"/>
            </w:pPr>
          </w:p>
        </w:tc>
        <w:tc>
          <w:tcPr>
            <w:tcW w:w="851" w:type="dxa"/>
            <w:shd w:val="clear" w:color="auto" w:fill="FFFFFF" w:themeFill="background1"/>
          </w:tcPr>
          <w:p w14:paraId="38D7B6ED" w14:textId="77777777" w:rsidR="007D3A4E" w:rsidRPr="00356349" w:rsidRDefault="007D3A4E" w:rsidP="00BB0231">
            <w:pPr>
              <w:pStyle w:val="TableParagraph"/>
            </w:pPr>
          </w:p>
        </w:tc>
        <w:tc>
          <w:tcPr>
            <w:tcW w:w="709" w:type="dxa"/>
          </w:tcPr>
          <w:p w14:paraId="46916CF3" w14:textId="77777777" w:rsidR="007D3A4E" w:rsidRPr="00356349" w:rsidRDefault="007D3A4E" w:rsidP="00BB0231">
            <w:pPr>
              <w:pStyle w:val="TableParagraph"/>
              <w:spacing w:before="111"/>
              <w:ind w:left="20" w:right="7"/>
              <w:jc w:val="center"/>
            </w:pPr>
            <w:r w:rsidRPr="00356349">
              <w:t>2024</w:t>
            </w:r>
          </w:p>
          <w:p w14:paraId="540D91B9" w14:textId="77777777" w:rsidR="007D3A4E" w:rsidRPr="00356349" w:rsidRDefault="007D3A4E" w:rsidP="00BB0231">
            <w:pPr>
              <w:pStyle w:val="TableParagraph"/>
              <w:spacing w:before="111"/>
              <w:ind w:left="14"/>
              <w:jc w:val="center"/>
            </w:pPr>
          </w:p>
        </w:tc>
        <w:tc>
          <w:tcPr>
            <w:tcW w:w="708" w:type="dxa"/>
          </w:tcPr>
          <w:p w14:paraId="279C522E" w14:textId="77777777" w:rsidR="007D3A4E" w:rsidRPr="00356349" w:rsidRDefault="007D3A4E" w:rsidP="00BB0231">
            <w:pPr>
              <w:pStyle w:val="TableParagraph"/>
              <w:spacing w:before="111"/>
              <w:ind w:left="30" w:right="17"/>
              <w:jc w:val="center"/>
            </w:pPr>
            <w:r w:rsidRPr="00356349">
              <w:t>2025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097EBC" w14:textId="77777777" w:rsidR="007D3A4E" w:rsidRPr="00356349" w:rsidRDefault="007D3A4E" w:rsidP="00BB0231">
            <w:pPr>
              <w:pStyle w:val="TableParagraph"/>
              <w:spacing w:before="111"/>
              <w:ind w:left="31" w:right="16"/>
              <w:jc w:val="center"/>
            </w:pPr>
            <w:r w:rsidRPr="00356349">
              <w:t>2026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4FCBD7" w14:textId="77777777" w:rsidR="007D3A4E" w:rsidRPr="00356349" w:rsidRDefault="007D3A4E" w:rsidP="00BB0231">
            <w:pPr>
              <w:pStyle w:val="TableParagraph"/>
              <w:spacing w:before="111"/>
              <w:ind w:right="16"/>
              <w:jc w:val="center"/>
            </w:pPr>
            <w:r w:rsidRPr="00356349">
              <w:t>2027</w:t>
            </w:r>
          </w:p>
        </w:tc>
      </w:tr>
      <w:tr w:rsidR="007D3A4E" w:rsidRPr="00356349" w14:paraId="5018CE5C" w14:textId="77777777" w:rsidTr="00324453">
        <w:trPr>
          <w:trHeight w:val="174"/>
        </w:trPr>
        <w:tc>
          <w:tcPr>
            <w:tcW w:w="458" w:type="dxa"/>
          </w:tcPr>
          <w:p w14:paraId="403503CB" w14:textId="77777777" w:rsidR="007D3A4E" w:rsidRPr="00356349" w:rsidRDefault="007D3A4E" w:rsidP="00BB0231">
            <w:pPr>
              <w:pStyle w:val="TableParagraph"/>
              <w:spacing w:before="17" w:line="137" w:lineRule="exact"/>
              <w:ind w:left="11"/>
              <w:jc w:val="center"/>
              <w:rPr>
                <w:sz w:val="13"/>
              </w:rPr>
            </w:pPr>
            <w:r w:rsidRPr="00356349">
              <w:rPr>
                <w:w w:val="101"/>
                <w:sz w:val="13"/>
              </w:rPr>
              <w:t>1</w:t>
            </w:r>
          </w:p>
        </w:tc>
        <w:tc>
          <w:tcPr>
            <w:tcW w:w="1259" w:type="dxa"/>
          </w:tcPr>
          <w:p w14:paraId="4CDF4F79" w14:textId="77777777" w:rsidR="007D3A4E" w:rsidRPr="00356349" w:rsidRDefault="007D3A4E" w:rsidP="00BB0231">
            <w:pPr>
              <w:pStyle w:val="TableParagraph"/>
              <w:spacing w:before="17" w:line="137" w:lineRule="exact"/>
              <w:ind w:left="11"/>
              <w:jc w:val="center"/>
              <w:rPr>
                <w:sz w:val="13"/>
              </w:rPr>
            </w:pPr>
            <w:r w:rsidRPr="00356349">
              <w:rPr>
                <w:w w:val="101"/>
                <w:sz w:val="13"/>
              </w:rPr>
              <w:t>2</w:t>
            </w:r>
          </w:p>
        </w:tc>
        <w:tc>
          <w:tcPr>
            <w:tcW w:w="2410" w:type="dxa"/>
          </w:tcPr>
          <w:p w14:paraId="2DF8AECC" w14:textId="77777777" w:rsidR="007D3A4E" w:rsidRPr="00356349" w:rsidRDefault="007D3A4E" w:rsidP="00BB0231">
            <w:pPr>
              <w:pStyle w:val="TableParagraph"/>
              <w:spacing w:before="17" w:line="137" w:lineRule="exact"/>
              <w:ind w:left="11"/>
              <w:jc w:val="center"/>
              <w:rPr>
                <w:sz w:val="13"/>
              </w:rPr>
            </w:pPr>
            <w:r w:rsidRPr="00356349">
              <w:rPr>
                <w:w w:val="101"/>
                <w:sz w:val="13"/>
              </w:rPr>
              <w:t>3</w:t>
            </w:r>
          </w:p>
        </w:tc>
        <w:tc>
          <w:tcPr>
            <w:tcW w:w="992" w:type="dxa"/>
          </w:tcPr>
          <w:p w14:paraId="385699C8" w14:textId="77777777" w:rsidR="007D3A4E" w:rsidRPr="00356349" w:rsidRDefault="007D3A4E" w:rsidP="00BB0231">
            <w:pPr>
              <w:pStyle w:val="TableParagraph"/>
              <w:spacing w:before="17" w:line="137" w:lineRule="exact"/>
              <w:ind w:left="11"/>
              <w:jc w:val="center"/>
              <w:rPr>
                <w:sz w:val="13"/>
              </w:rPr>
            </w:pPr>
            <w:r w:rsidRPr="00356349">
              <w:rPr>
                <w:w w:val="101"/>
                <w:sz w:val="13"/>
              </w:rPr>
              <w:t>4</w:t>
            </w:r>
          </w:p>
        </w:tc>
        <w:tc>
          <w:tcPr>
            <w:tcW w:w="4820" w:type="dxa"/>
          </w:tcPr>
          <w:p w14:paraId="6D56670B" w14:textId="77777777" w:rsidR="007D3A4E" w:rsidRPr="00356349" w:rsidRDefault="007D3A4E" w:rsidP="00BB0231">
            <w:pPr>
              <w:pStyle w:val="TableParagraph"/>
              <w:spacing w:before="17" w:line="137" w:lineRule="exact"/>
              <w:ind w:left="10"/>
              <w:jc w:val="center"/>
              <w:rPr>
                <w:sz w:val="13"/>
              </w:rPr>
            </w:pPr>
            <w:r w:rsidRPr="00356349">
              <w:rPr>
                <w:w w:val="101"/>
                <w:sz w:val="13"/>
              </w:rPr>
              <w:t>5</w:t>
            </w:r>
          </w:p>
        </w:tc>
        <w:tc>
          <w:tcPr>
            <w:tcW w:w="1842" w:type="dxa"/>
          </w:tcPr>
          <w:p w14:paraId="26BC0596" w14:textId="77777777" w:rsidR="007D3A4E" w:rsidRPr="00356349" w:rsidRDefault="007D3A4E" w:rsidP="00BB0231">
            <w:pPr>
              <w:pStyle w:val="TableParagraph"/>
              <w:spacing w:before="17" w:line="137" w:lineRule="exact"/>
              <w:ind w:left="12"/>
              <w:jc w:val="center"/>
              <w:rPr>
                <w:sz w:val="13"/>
              </w:rPr>
            </w:pPr>
            <w:r w:rsidRPr="00356349">
              <w:rPr>
                <w:w w:val="101"/>
                <w:sz w:val="13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14:paraId="162F173F" w14:textId="77777777" w:rsidR="007D3A4E" w:rsidRPr="00356349" w:rsidRDefault="007D3A4E" w:rsidP="00BB0231">
            <w:pPr>
              <w:pStyle w:val="TableParagraph"/>
              <w:spacing w:before="17" w:line="137" w:lineRule="exact"/>
              <w:ind w:left="9"/>
              <w:jc w:val="center"/>
              <w:rPr>
                <w:sz w:val="13"/>
              </w:rPr>
            </w:pPr>
            <w:r w:rsidRPr="00356349">
              <w:rPr>
                <w:w w:val="101"/>
                <w:sz w:val="13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14:paraId="279B97DE" w14:textId="77777777" w:rsidR="007D3A4E" w:rsidRPr="00356349" w:rsidRDefault="007D3A4E" w:rsidP="00BB0231">
            <w:pPr>
              <w:pStyle w:val="TableParagraph"/>
              <w:spacing w:before="17" w:line="137" w:lineRule="exact"/>
              <w:ind w:left="11"/>
              <w:jc w:val="center"/>
              <w:rPr>
                <w:sz w:val="13"/>
              </w:rPr>
            </w:pPr>
            <w:r w:rsidRPr="00356349">
              <w:rPr>
                <w:w w:val="101"/>
                <w:sz w:val="13"/>
              </w:rPr>
              <w:t>8</w:t>
            </w:r>
          </w:p>
        </w:tc>
        <w:tc>
          <w:tcPr>
            <w:tcW w:w="708" w:type="dxa"/>
          </w:tcPr>
          <w:p w14:paraId="171DDA2C" w14:textId="77777777" w:rsidR="007D3A4E" w:rsidRPr="00356349" w:rsidRDefault="007D3A4E" w:rsidP="00BB0231">
            <w:pPr>
              <w:pStyle w:val="TableParagraph"/>
              <w:spacing w:before="17" w:line="137" w:lineRule="exact"/>
              <w:ind w:left="30" w:right="17"/>
              <w:jc w:val="center"/>
              <w:rPr>
                <w:sz w:val="13"/>
              </w:rPr>
            </w:pPr>
            <w:r w:rsidRPr="00356349">
              <w:rPr>
                <w:sz w:val="13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477823" w14:textId="77777777" w:rsidR="007D3A4E" w:rsidRPr="00356349" w:rsidRDefault="007D3A4E" w:rsidP="00BB0231">
            <w:pPr>
              <w:pStyle w:val="TableParagraph"/>
              <w:spacing w:before="17" w:line="137" w:lineRule="exact"/>
              <w:ind w:left="31" w:right="16"/>
              <w:jc w:val="center"/>
              <w:rPr>
                <w:sz w:val="13"/>
              </w:rPr>
            </w:pPr>
            <w:r w:rsidRPr="00356349">
              <w:rPr>
                <w:sz w:val="13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D8D2B9" w14:textId="77777777" w:rsidR="007D3A4E" w:rsidRPr="00356349" w:rsidRDefault="007D3A4E" w:rsidP="00BB0231">
            <w:pPr>
              <w:pStyle w:val="TableParagraph"/>
              <w:spacing w:before="17" w:line="137" w:lineRule="exact"/>
              <w:ind w:right="16"/>
              <w:jc w:val="center"/>
              <w:rPr>
                <w:sz w:val="13"/>
              </w:rPr>
            </w:pPr>
            <w:r w:rsidRPr="00356349">
              <w:rPr>
                <w:sz w:val="13"/>
              </w:rPr>
              <w:t>11</w:t>
            </w:r>
          </w:p>
        </w:tc>
      </w:tr>
      <w:tr w:rsidR="000E39F7" w:rsidRPr="00356349" w14:paraId="4E96E4BA" w14:textId="77777777" w:rsidTr="00324453">
        <w:trPr>
          <w:trHeight w:val="174"/>
        </w:trPr>
        <w:tc>
          <w:tcPr>
            <w:tcW w:w="15467" w:type="dxa"/>
            <w:gridSpan w:val="11"/>
            <w:shd w:val="clear" w:color="auto" w:fill="FFFFFF" w:themeFill="background1"/>
          </w:tcPr>
          <w:p w14:paraId="62B18061" w14:textId="77777777" w:rsidR="000E39F7" w:rsidRPr="00356349" w:rsidRDefault="00CF3D1D" w:rsidP="000E39F7">
            <w:pPr>
              <w:pStyle w:val="TableParagraph"/>
              <w:spacing w:before="17" w:line="137" w:lineRule="exact"/>
              <w:ind w:right="16"/>
              <w:rPr>
                <w:sz w:val="13"/>
              </w:rPr>
            </w:pPr>
            <w:r w:rsidRPr="00356349">
              <w:rPr>
                <w:b/>
                <w:sz w:val="16"/>
              </w:rPr>
              <w:t xml:space="preserve">   </w:t>
            </w:r>
            <w:r w:rsidR="000E39F7" w:rsidRPr="00356349">
              <w:rPr>
                <w:b/>
                <w:sz w:val="16"/>
              </w:rPr>
              <w:t>1.</w:t>
            </w:r>
            <w:r w:rsidR="000E39F7" w:rsidRPr="00356349">
              <w:rPr>
                <w:b/>
                <w:spacing w:val="11"/>
                <w:sz w:val="16"/>
              </w:rPr>
              <w:t xml:space="preserve"> </w:t>
            </w:r>
            <w:r w:rsidR="000E39F7" w:rsidRPr="00356349">
              <w:rPr>
                <w:b/>
                <w:sz w:val="16"/>
              </w:rPr>
              <w:t>Організаційно-правове</w:t>
            </w:r>
            <w:r w:rsidR="000E39F7" w:rsidRPr="00356349">
              <w:rPr>
                <w:b/>
                <w:spacing w:val="12"/>
                <w:sz w:val="16"/>
              </w:rPr>
              <w:t xml:space="preserve"> </w:t>
            </w:r>
            <w:r w:rsidR="000E39F7" w:rsidRPr="00356349">
              <w:rPr>
                <w:b/>
                <w:sz w:val="16"/>
              </w:rPr>
              <w:t>забезпечення</w:t>
            </w:r>
            <w:r w:rsidR="000E39F7" w:rsidRPr="00356349">
              <w:rPr>
                <w:b/>
                <w:spacing w:val="11"/>
                <w:sz w:val="16"/>
              </w:rPr>
              <w:t xml:space="preserve"> </w:t>
            </w:r>
            <w:r w:rsidR="000E39F7" w:rsidRPr="00356349">
              <w:rPr>
                <w:b/>
                <w:sz w:val="16"/>
              </w:rPr>
              <w:t>Програми</w:t>
            </w:r>
          </w:p>
        </w:tc>
      </w:tr>
      <w:tr w:rsidR="00731FEA" w:rsidRPr="00356349" w14:paraId="6F11C9BE" w14:textId="77777777" w:rsidTr="00324453">
        <w:trPr>
          <w:trHeight w:val="2770"/>
        </w:trPr>
        <w:tc>
          <w:tcPr>
            <w:tcW w:w="458" w:type="dxa"/>
          </w:tcPr>
          <w:p w14:paraId="0DD18518" w14:textId="77777777" w:rsidR="00731FEA" w:rsidRPr="00356349" w:rsidRDefault="00731FEA" w:rsidP="00731FEA">
            <w:pPr>
              <w:pStyle w:val="TableParagraph"/>
              <w:spacing w:before="8"/>
              <w:ind w:left="28"/>
            </w:pPr>
            <w:r w:rsidRPr="00356349">
              <w:rPr>
                <w:w w:val="105"/>
              </w:rPr>
              <w:t>1.1.</w:t>
            </w:r>
          </w:p>
        </w:tc>
        <w:tc>
          <w:tcPr>
            <w:tcW w:w="1259" w:type="dxa"/>
          </w:tcPr>
          <w:p w14:paraId="39EBB52C" w14:textId="77777777" w:rsidR="00731FEA" w:rsidRPr="00356349" w:rsidRDefault="00731FEA" w:rsidP="00731FEA">
            <w:pPr>
              <w:pStyle w:val="TableParagraph"/>
              <w:spacing w:before="8" w:line="264" w:lineRule="auto"/>
              <w:ind w:left="29" w:right="105"/>
            </w:pPr>
            <w:proofErr w:type="spellStart"/>
            <w:r w:rsidRPr="00356349">
              <w:t>Організаційно-</w:t>
            </w:r>
            <w:proofErr w:type="spellEnd"/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правове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>забезпечення</w:t>
            </w:r>
          </w:p>
        </w:tc>
        <w:tc>
          <w:tcPr>
            <w:tcW w:w="2410" w:type="dxa"/>
          </w:tcPr>
          <w:p w14:paraId="22922F74" w14:textId="77777777" w:rsidR="00731FEA" w:rsidRPr="00356349" w:rsidRDefault="00731FEA" w:rsidP="00731FEA">
            <w:pPr>
              <w:pStyle w:val="TableParagraph"/>
              <w:spacing w:before="8" w:line="264" w:lineRule="auto"/>
              <w:ind w:left="29"/>
            </w:pPr>
            <w:r w:rsidRPr="00356349">
              <w:rPr>
                <w:spacing w:val="-1"/>
                <w:w w:val="105"/>
              </w:rPr>
              <w:t xml:space="preserve">1.1.1.Забезпечення </w:t>
            </w:r>
            <w:r w:rsidRPr="00356349">
              <w:rPr>
                <w:w w:val="105"/>
              </w:rPr>
              <w:t>організації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t>порядку</w:t>
            </w:r>
            <w:r w:rsidRPr="00356349">
              <w:rPr>
                <w:spacing w:val="-1"/>
              </w:rPr>
              <w:t xml:space="preserve"> </w:t>
            </w:r>
            <w:r w:rsidRPr="00356349">
              <w:t>влаштування</w:t>
            </w:r>
            <w:r w:rsidRPr="00356349">
              <w:rPr>
                <w:spacing w:val="6"/>
              </w:rPr>
              <w:t xml:space="preserve"> </w:t>
            </w:r>
            <w:r w:rsidRPr="00356349">
              <w:t>засобів</w:t>
            </w:r>
            <w:r w:rsidRPr="00356349">
              <w:rPr>
                <w:spacing w:val="1"/>
              </w:rPr>
              <w:t xml:space="preserve"> </w:t>
            </w:r>
            <w:r w:rsidRPr="00356349">
              <w:t>безперешкодного</w:t>
            </w:r>
            <w:r w:rsidRPr="00356349">
              <w:rPr>
                <w:spacing w:val="14"/>
              </w:rPr>
              <w:t xml:space="preserve"> </w:t>
            </w:r>
            <w:r w:rsidRPr="00356349">
              <w:t>доступу</w:t>
            </w:r>
            <w:r w:rsidRPr="00356349">
              <w:rPr>
                <w:spacing w:val="6"/>
              </w:rPr>
              <w:t xml:space="preserve"> </w:t>
            </w:r>
            <w:r w:rsidRPr="00356349">
              <w:t>осіб</w:t>
            </w:r>
            <w:r w:rsidRPr="00356349">
              <w:rPr>
                <w:spacing w:val="15"/>
              </w:rPr>
              <w:t xml:space="preserve"> </w:t>
            </w:r>
            <w:r w:rsidRPr="00356349">
              <w:t>з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інвалідністю</w:t>
            </w:r>
            <w:r w:rsidRPr="00356349">
              <w:rPr>
                <w:spacing w:val="-3"/>
                <w:w w:val="105"/>
              </w:rPr>
              <w:t xml:space="preserve"> </w:t>
            </w:r>
            <w:r w:rsidRPr="00356349">
              <w:rPr>
                <w:w w:val="105"/>
              </w:rPr>
              <w:t>та</w:t>
            </w:r>
            <w:r w:rsidRPr="00356349">
              <w:rPr>
                <w:spacing w:val="-3"/>
                <w:w w:val="105"/>
              </w:rPr>
              <w:t xml:space="preserve"> </w:t>
            </w:r>
            <w:r w:rsidRPr="00356349">
              <w:rPr>
                <w:w w:val="105"/>
              </w:rPr>
              <w:t>інших</w:t>
            </w:r>
          </w:p>
          <w:p w14:paraId="5D334024" w14:textId="77777777" w:rsidR="00731FEA" w:rsidRPr="00356349" w:rsidRDefault="00731FEA" w:rsidP="00731FEA">
            <w:pPr>
              <w:pStyle w:val="TableParagraph"/>
              <w:spacing w:before="2" w:line="266" w:lineRule="auto"/>
              <w:ind w:left="29" w:right="86"/>
            </w:pPr>
            <w:r w:rsidRPr="00356349">
              <w:t>маломобільних</w:t>
            </w:r>
            <w:r w:rsidRPr="00356349">
              <w:rPr>
                <w:spacing w:val="18"/>
              </w:rPr>
              <w:t xml:space="preserve"> </w:t>
            </w:r>
            <w:r w:rsidRPr="00356349">
              <w:t>груп</w:t>
            </w:r>
            <w:r w:rsidRPr="00356349">
              <w:rPr>
                <w:spacing w:val="17"/>
              </w:rPr>
              <w:t xml:space="preserve"> </w:t>
            </w:r>
            <w:r w:rsidRPr="00356349">
              <w:t>населення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spacing w:val="-1"/>
                <w:w w:val="105"/>
              </w:rPr>
              <w:t xml:space="preserve">до будинків, будівель, </w:t>
            </w:r>
            <w:r w:rsidRPr="00356349">
              <w:rPr>
                <w:w w:val="105"/>
              </w:rPr>
              <w:t>споруд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>будь-якого</w:t>
            </w:r>
            <w:r w:rsidRPr="00356349">
              <w:rPr>
                <w:spacing w:val="-6"/>
                <w:w w:val="105"/>
              </w:rPr>
              <w:t xml:space="preserve"> </w:t>
            </w:r>
            <w:r w:rsidRPr="00356349">
              <w:rPr>
                <w:w w:val="105"/>
              </w:rPr>
              <w:t>призначення,</w:t>
            </w:r>
            <w:r w:rsidRPr="00356349">
              <w:rPr>
                <w:spacing w:val="-6"/>
                <w:w w:val="105"/>
              </w:rPr>
              <w:t xml:space="preserve"> </w:t>
            </w:r>
            <w:r w:rsidRPr="00356349">
              <w:rPr>
                <w:w w:val="105"/>
              </w:rPr>
              <w:t>їх</w:t>
            </w:r>
          </w:p>
          <w:p w14:paraId="12309E77" w14:textId="77777777" w:rsidR="00731FEA" w:rsidRPr="00356349" w:rsidRDefault="00731FEA" w:rsidP="00731FEA">
            <w:pPr>
              <w:pStyle w:val="TableParagraph"/>
              <w:spacing w:line="264" w:lineRule="auto"/>
              <w:ind w:left="29" w:right="127"/>
            </w:pPr>
            <w:r w:rsidRPr="00356349">
              <w:t>комплексів</w:t>
            </w:r>
            <w:r w:rsidRPr="00356349">
              <w:rPr>
                <w:spacing w:val="12"/>
              </w:rPr>
              <w:t xml:space="preserve"> </w:t>
            </w:r>
            <w:r w:rsidRPr="00356349">
              <w:t>та</w:t>
            </w:r>
            <w:r w:rsidRPr="00356349">
              <w:rPr>
                <w:spacing w:val="14"/>
              </w:rPr>
              <w:t xml:space="preserve"> </w:t>
            </w:r>
            <w:r w:rsidRPr="00356349">
              <w:t>частин,</w:t>
            </w:r>
            <w:r w:rsidRPr="00356349">
              <w:rPr>
                <w:spacing w:val="14"/>
              </w:rPr>
              <w:t xml:space="preserve"> </w:t>
            </w:r>
            <w:r w:rsidRPr="00356349">
              <w:lastRenderedPageBreak/>
              <w:t>об’єктів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інженерно-транспортної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spacing w:val="-2"/>
                <w:w w:val="105"/>
              </w:rPr>
              <w:t xml:space="preserve">інфраструктури </w:t>
            </w:r>
            <w:r w:rsidRPr="00356349">
              <w:rPr>
                <w:spacing w:val="-1"/>
                <w:w w:val="105"/>
              </w:rPr>
              <w:t>комунальної</w:t>
            </w:r>
            <w:r w:rsidRPr="00356349">
              <w:rPr>
                <w:w w:val="105"/>
              </w:rPr>
              <w:t xml:space="preserve"> власності або їх розумного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>пристосування</w:t>
            </w:r>
          </w:p>
        </w:tc>
        <w:tc>
          <w:tcPr>
            <w:tcW w:w="992" w:type="dxa"/>
          </w:tcPr>
          <w:p w14:paraId="6E3BF898" w14:textId="77777777" w:rsidR="00731FEA" w:rsidRPr="00356349" w:rsidRDefault="00731FEA" w:rsidP="00731FEA">
            <w:pPr>
              <w:pStyle w:val="TableParagraph"/>
            </w:pPr>
          </w:p>
          <w:p w14:paraId="0DBCD65C" w14:textId="77777777" w:rsidR="00731FEA" w:rsidRPr="00356349" w:rsidRDefault="00731FEA" w:rsidP="00731FEA">
            <w:pPr>
              <w:pStyle w:val="TableParagraph"/>
            </w:pPr>
          </w:p>
          <w:p w14:paraId="207833B5" w14:textId="77777777" w:rsidR="00731FEA" w:rsidRPr="00356349" w:rsidRDefault="00731FEA" w:rsidP="00731FEA">
            <w:pPr>
              <w:pStyle w:val="TableParagraph"/>
            </w:pPr>
          </w:p>
          <w:p w14:paraId="3E6467A4" w14:textId="77777777" w:rsidR="00731FEA" w:rsidRPr="00356349" w:rsidRDefault="00731FEA" w:rsidP="00731FEA">
            <w:pPr>
              <w:pStyle w:val="TableParagraph"/>
            </w:pPr>
          </w:p>
          <w:p w14:paraId="2CE8E3F5" w14:textId="77777777" w:rsidR="00731FEA" w:rsidRPr="00356349" w:rsidRDefault="00731FEA" w:rsidP="00731FEA">
            <w:pPr>
              <w:pStyle w:val="TableParagraph"/>
            </w:pPr>
          </w:p>
          <w:p w14:paraId="7D7DFEA0" w14:textId="77777777" w:rsidR="00731FEA" w:rsidRPr="00356349" w:rsidRDefault="00731FEA" w:rsidP="00731FEA">
            <w:pPr>
              <w:pStyle w:val="TableParagraph"/>
            </w:pPr>
          </w:p>
          <w:p w14:paraId="659E2B0C" w14:textId="77777777" w:rsidR="00731FEA" w:rsidRPr="00356349" w:rsidRDefault="00731FEA" w:rsidP="00731FEA">
            <w:pPr>
              <w:pStyle w:val="TableParagraph"/>
            </w:pPr>
          </w:p>
          <w:p w14:paraId="7FE64CFD" w14:textId="77777777" w:rsidR="00731FEA" w:rsidRPr="00356349" w:rsidRDefault="00731FEA" w:rsidP="00731FEA">
            <w:pPr>
              <w:pStyle w:val="TableParagraph"/>
            </w:pPr>
          </w:p>
          <w:p w14:paraId="412479C0" w14:textId="77777777" w:rsidR="00731FEA" w:rsidRPr="00356349" w:rsidRDefault="00731FEA" w:rsidP="00731FEA">
            <w:pPr>
              <w:pStyle w:val="TableParagraph"/>
              <w:spacing w:before="5"/>
            </w:pPr>
          </w:p>
          <w:p w14:paraId="2F5F8DB2" w14:textId="77777777" w:rsidR="00731FEA" w:rsidRPr="00356349" w:rsidRDefault="00731FEA" w:rsidP="00731FEA">
            <w:pPr>
              <w:pStyle w:val="TableParagraph"/>
              <w:ind w:left="25" w:right="11"/>
              <w:jc w:val="center"/>
            </w:pPr>
            <w:r w:rsidRPr="00356349">
              <w:rPr>
                <w:w w:val="105"/>
              </w:rPr>
              <w:t>2024-2027</w:t>
            </w:r>
          </w:p>
        </w:tc>
        <w:tc>
          <w:tcPr>
            <w:tcW w:w="4820" w:type="dxa"/>
          </w:tcPr>
          <w:p w14:paraId="7FCBC26C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земельних відносин, комунальної</w:t>
            </w:r>
          </w:p>
          <w:p w14:paraId="46EEA47E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власності, інфраструктури та житлово-</w:t>
            </w:r>
          </w:p>
          <w:p w14:paraId="4C2947F8" w14:textId="77777777" w:rsidR="00731FEA" w:rsidRPr="00356349" w:rsidRDefault="00731FEA" w:rsidP="00731FEA">
            <w:pPr>
              <w:pStyle w:val="TableParagraph"/>
              <w:spacing w:before="2"/>
              <w:ind w:left="200" w:right="945"/>
              <w:rPr>
                <w:w w:val="105"/>
              </w:rPr>
            </w:pPr>
            <w:r w:rsidRPr="00356349">
              <w:rPr>
                <w:w w:val="105"/>
              </w:rPr>
              <w:t xml:space="preserve">комунального господарства Великосеверинівської сільської ради </w:t>
            </w:r>
          </w:p>
          <w:p w14:paraId="66BAD8E5" w14:textId="77777777" w:rsidR="00731FEA" w:rsidRPr="00356349" w:rsidRDefault="00731FEA" w:rsidP="00731FEA">
            <w:pPr>
              <w:pStyle w:val="TableParagraph"/>
              <w:ind w:left="200" w:right="1109"/>
              <w:rPr>
                <w:w w:val="105"/>
              </w:rPr>
            </w:pPr>
            <w:r w:rsidRPr="00356349">
              <w:rPr>
                <w:w w:val="105"/>
              </w:rPr>
              <w:t>Відділ освіти, молоді та спорту, культури та туризму Великосеверинівської сільської ради</w:t>
            </w:r>
          </w:p>
          <w:p w14:paraId="291FC74C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організації роботи, інформаційної діяльності та комунікації з громадськістю Великосеверинівської сільської ради</w:t>
            </w:r>
          </w:p>
          <w:p w14:paraId="432D7CFC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 xml:space="preserve">Відділ соціального захисту населення та </w:t>
            </w:r>
            <w:r w:rsidRPr="00356349">
              <w:rPr>
                <w:w w:val="105"/>
                <w:sz w:val="22"/>
                <w:szCs w:val="22"/>
                <w:lang w:val="uk-UA" w:eastAsia="en-US"/>
              </w:rPr>
              <w:lastRenderedPageBreak/>
              <w:t>охорони здоров’я Великосеверинівської сільської ради</w:t>
            </w:r>
          </w:p>
          <w:p w14:paraId="4320A93C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КЗ «Центр надання соціальних послуг населенню Великосеверинівської сільської ради Кропивницького району Кіровоградської області»</w:t>
            </w:r>
          </w:p>
          <w:p w14:paraId="57094CE5" w14:textId="77777777" w:rsidR="00731FEA" w:rsidRPr="00356349" w:rsidRDefault="00100F6E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Фінансовий відділ</w:t>
            </w:r>
            <w:r w:rsidR="00731FEA" w:rsidRPr="00356349">
              <w:rPr>
                <w:w w:val="105"/>
                <w:sz w:val="22"/>
                <w:szCs w:val="22"/>
                <w:lang w:val="uk-UA" w:eastAsia="en-US"/>
              </w:rPr>
              <w:t xml:space="preserve"> Великосеверинівської сільської ради</w:t>
            </w:r>
          </w:p>
          <w:p w14:paraId="1AD7CED3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Відділу бухгалтерського обліку та звітності</w:t>
            </w:r>
          </w:p>
          <w:p w14:paraId="64264220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Служба у справах дітей Великосеверинівської сільської ради</w:t>
            </w:r>
          </w:p>
          <w:p w14:paraId="2AC3BEC9" w14:textId="77777777" w:rsidR="00731FEA" w:rsidRPr="00356349" w:rsidRDefault="00731FEA" w:rsidP="00731FEA">
            <w:pPr>
              <w:pStyle w:val="TableParagraph"/>
              <w:spacing w:before="8" w:line="264" w:lineRule="auto"/>
              <w:ind w:left="28" w:right="5"/>
              <w:jc w:val="center"/>
            </w:pPr>
          </w:p>
        </w:tc>
        <w:tc>
          <w:tcPr>
            <w:tcW w:w="1842" w:type="dxa"/>
          </w:tcPr>
          <w:p w14:paraId="327AF3D8" w14:textId="77777777" w:rsidR="00731FEA" w:rsidRPr="00356349" w:rsidRDefault="00731FEA" w:rsidP="00731FEA">
            <w:pPr>
              <w:pStyle w:val="TableParagraph"/>
              <w:spacing w:line="20" w:lineRule="exact"/>
              <w:ind w:left="651"/>
              <w:rPr>
                <w:w w:val="105"/>
              </w:rPr>
            </w:pPr>
          </w:p>
          <w:p w14:paraId="31E9829B" w14:textId="77777777" w:rsidR="00731FEA" w:rsidRPr="00356349" w:rsidRDefault="00731FEA" w:rsidP="00731FEA">
            <w:pPr>
              <w:pStyle w:val="TableParagraph"/>
              <w:spacing w:line="20" w:lineRule="exact"/>
              <w:ind w:left="651"/>
              <w:rPr>
                <w:w w:val="105"/>
              </w:rPr>
            </w:pPr>
          </w:p>
          <w:p w14:paraId="664445AE" w14:textId="77777777" w:rsidR="00731FEA" w:rsidRPr="00356349" w:rsidRDefault="00731FEA" w:rsidP="00731FEA">
            <w:pPr>
              <w:pStyle w:val="TableParagraph"/>
              <w:spacing w:before="9" w:line="264" w:lineRule="auto"/>
              <w:ind w:left="27" w:right="110"/>
            </w:pPr>
            <w:r w:rsidRPr="00356349">
              <w:rPr>
                <w:spacing w:val="-1"/>
                <w:w w:val="105"/>
              </w:rPr>
              <w:t xml:space="preserve">Місцевий бюджет, </w:t>
            </w:r>
            <w:r w:rsidRPr="00356349">
              <w:t>кошти</w:t>
            </w:r>
            <w:r w:rsidRPr="00356349">
              <w:rPr>
                <w:spacing w:val="11"/>
              </w:rPr>
              <w:t xml:space="preserve"> </w:t>
            </w:r>
            <w:r w:rsidRPr="00356349">
              <w:t>інших</w:t>
            </w:r>
            <w:r w:rsidRPr="00356349">
              <w:rPr>
                <w:spacing w:val="11"/>
              </w:rPr>
              <w:t xml:space="preserve"> </w:t>
            </w:r>
            <w:r w:rsidRPr="00356349">
              <w:t>джерел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на</w:t>
            </w:r>
            <w:r w:rsidRPr="00356349">
              <w:rPr>
                <w:spacing w:val="-3"/>
                <w:w w:val="105"/>
              </w:rPr>
              <w:t xml:space="preserve"> </w:t>
            </w:r>
            <w:r w:rsidRPr="00356349">
              <w:rPr>
                <w:w w:val="105"/>
              </w:rPr>
              <w:t>заборонені</w:t>
            </w:r>
          </w:p>
          <w:p w14:paraId="64320817" w14:textId="77777777" w:rsidR="00731FEA" w:rsidRPr="00356349" w:rsidRDefault="00731FEA" w:rsidP="00731FEA">
            <w:pPr>
              <w:pStyle w:val="TableParagraph"/>
              <w:spacing w:before="6"/>
            </w:pPr>
            <w:r w:rsidRPr="00356349">
              <w:rPr>
                <w:w w:val="105"/>
              </w:rPr>
              <w:t>законодавством</w:t>
            </w:r>
          </w:p>
        </w:tc>
        <w:tc>
          <w:tcPr>
            <w:tcW w:w="851" w:type="dxa"/>
            <w:shd w:val="clear" w:color="auto" w:fill="FFFFFF" w:themeFill="background1"/>
          </w:tcPr>
          <w:p w14:paraId="6E6D3910" w14:textId="33464FF3" w:rsidR="00731FEA" w:rsidRPr="00356349" w:rsidRDefault="00D518D4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2100</w:t>
            </w:r>
            <w:r w:rsidR="00731FEA" w:rsidRPr="00356349">
              <w:rPr>
                <w:sz w:val="22"/>
                <w:szCs w:val="22"/>
                <w:lang w:val="uk-UA"/>
              </w:rPr>
              <w:t>,0</w:t>
            </w:r>
          </w:p>
          <w:p w14:paraId="6F330B6D" w14:textId="77777777" w:rsidR="00731FEA" w:rsidRPr="00356349" w:rsidRDefault="00731FEA" w:rsidP="00731FEA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44A551A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600,0</w:t>
            </w:r>
          </w:p>
        </w:tc>
        <w:tc>
          <w:tcPr>
            <w:tcW w:w="708" w:type="dxa"/>
          </w:tcPr>
          <w:p w14:paraId="02AF8DB5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DC0244" w14:textId="657F639F" w:rsidR="00731FEA" w:rsidRPr="00356349" w:rsidRDefault="00D518D4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5</w:t>
            </w:r>
            <w:r w:rsidR="00731FEA" w:rsidRPr="00356349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4FB64F" w14:textId="08D2397A" w:rsidR="00731FEA" w:rsidRPr="00356349" w:rsidRDefault="00D518D4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5</w:t>
            </w:r>
            <w:r w:rsidR="00731FEA" w:rsidRPr="00356349">
              <w:rPr>
                <w:sz w:val="22"/>
                <w:szCs w:val="22"/>
                <w:lang w:val="uk-UA"/>
              </w:rPr>
              <w:t>00,0</w:t>
            </w:r>
          </w:p>
        </w:tc>
      </w:tr>
      <w:tr w:rsidR="00731FEA" w:rsidRPr="00356349" w14:paraId="640AD6F8" w14:textId="77777777" w:rsidTr="00324453">
        <w:trPr>
          <w:trHeight w:val="1552"/>
        </w:trPr>
        <w:tc>
          <w:tcPr>
            <w:tcW w:w="458" w:type="dxa"/>
          </w:tcPr>
          <w:p w14:paraId="18755E16" w14:textId="77777777" w:rsidR="00731FEA" w:rsidRPr="00356349" w:rsidRDefault="00731FEA" w:rsidP="00731FEA">
            <w:pPr>
              <w:pStyle w:val="TableParagraph"/>
              <w:spacing w:before="8"/>
              <w:ind w:left="28"/>
            </w:pPr>
            <w:r w:rsidRPr="00356349">
              <w:rPr>
                <w:w w:val="105"/>
              </w:rPr>
              <w:lastRenderedPageBreak/>
              <w:t>1.2.</w:t>
            </w:r>
          </w:p>
        </w:tc>
        <w:tc>
          <w:tcPr>
            <w:tcW w:w="1259" w:type="dxa"/>
          </w:tcPr>
          <w:p w14:paraId="69A7205F" w14:textId="77777777" w:rsidR="00731FEA" w:rsidRPr="00356349" w:rsidRDefault="00731FEA" w:rsidP="00731FEA">
            <w:pPr>
              <w:pStyle w:val="TableParagraph"/>
              <w:spacing w:before="8" w:line="264" w:lineRule="auto"/>
              <w:ind w:left="29" w:right="334"/>
            </w:pPr>
            <w:r w:rsidRPr="00356349">
              <w:t>Підвищення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spacing w:val="-1"/>
                <w:w w:val="105"/>
              </w:rPr>
              <w:t>кваліфікації</w:t>
            </w:r>
          </w:p>
        </w:tc>
        <w:tc>
          <w:tcPr>
            <w:tcW w:w="2410" w:type="dxa"/>
          </w:tcPr>
          <w:p w14:paraId="4B91C70F" w14:textId="77777777" w:rsidR="00731FEA" w:rsidRPr="00356349" w:rsidRDefault="00731FEA" w:rsidP="00731FEA">
            <w:pPr>
              <w:pStyle w:val="TableParagraph"/>
              <w:spacing w:before="8" w:line="264" w:lineRule="auto"/>
              <w:ind w:left="29"/>
            </w:pPr>
            <w:r w:rsidRPr="00356349">
              <w:t>1.2.1.</w:t>
            </w:r>
            <w:r w:rsidRPr="00356349">
              <w:rPr>
                <w:spacing w:val="18"/>
              </w:rPr>
              <w:t xml:space="preserve"> </w:t>
            </w:r>
            <w:r w:rsidRPr="00356349">
              <w:t>Забезпечення</w:t>
            </w:r>
            <w:r w:rsidRPr="00356349">
              <w:rPr>
                <w:spacing w:val="18"/>
              </w:rPr>
              <w:t xml:space="preserve"> </w:t>
            </w:r>
            <w:r w:rsidRPr="00356349">
              <w:t>проведення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консультацій, конференцій,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>семінарів,</w:t>
            </w:r>
            <w:r w:rsidRPr="00356349">
              <w:rPr>
                <w:spacing w:val="-3"/>
                <w:w w:val="105"/>
              </w:rPr>
              <w:t xml:space="preserve"> </w:t>
            </w:r>
            <w:r w:rsidRPr="00356349">
              <w:rPr>
                <w:w w:val="105"/>
              </w:rPr>
              <w:t>тренінгів,</w:t>
            </w:r>
          </w:p>
          <w:p w14:paraId="328E6F87" w14:textId="77777777" w:rsidR="00731FEA" w:rsidRPr="00356349" w:rsidRDefault="00731FEA" w:rsidP="00731FEA">
            <w:pPr>
              <w:pStyle w:val="TableParagraph"/>
              <w:spacing w:before="2" w:line="264" w:lineRule="auto"/>
              <w:ind w:left="29"/>
            </w:pPr>
            <w:r w:rsidRPr="00356349">
              <w:t>короткострокового</w:t>
            </w:r>
            <w:r w:rsidRPr="00356349">
              <w:rPr>
                <w:spacing w:val="1"/>
              </w:rPr>
              <w:t xml:space="preserve"> </w:t>
            </w:r>
            <w:r w:rsidRPr="00356349">
              <w:t>навчання,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реалізація</w:t>
            </w:r>
            <w:r w:rsidRPr="00356349">
              <w:rPr>
                <w:spacing w:val="-4"/>
                <w:w w:val="105"/>
              </w:rPr>
              <w:t xml:space="preserve"> </w:t>
            </w:r>
            <w:r w:rsidRPr="00356349">
              <w:rPr>
                <w:w w:val="105"/>
              </w:rPr>
              <w:t>Спеціальної</w:t>
            </w:r>
          </w:p>
          <w:p w14:paraId="1D596929" w14:textId="77777777" w:rsidR="00731FEA" w:rsidRPr="00356349" w:rsidRDefault="00731FEA" w:rsidP="00731FEA">
            <w:pPr>
              <w:pStyle w:val="TableParagraph"/>
              <w:spacing w:before="1" w:line="264" w:lineRule="auto"/>
              <w:ind w:left="29"/>
            </w:pPr>
            <w:r w:rsidRPr="00356349">
              <w:rPr>
                <w:w w:val="105"/>
              </w:rPr>
              <w:t>короткострокової програми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t>підвищення</w:t>
            </w:r>
            <w:r w:rsidRPr="00356349">
              <w:rPr>
                <w:spacing w:val="14"/>
              </w:rPr>
              <w:t xml:space="preserve"> </w:t>
            </w:r>
            <w:r w:rsidRPr="00356349">
              <w:t>кваліфікації</w:t>
            </w:r>
            <w:r w:rsidRPr="00356349">
              <w:rPr>
                <w:spacing w:val="15"/>
              </w:rPr>
              <w:t xml:space="preserve"> </w:t>
            </w:r>
            <w:r w:rsidRPr="00356349">
              <w:t>у</w:t>
            </w:r>
            <w:r w:rsidRPr="00356349">
              <w:rPr>
                <w:spacing w:val="8"/>
              </w:rPr>
              <w:t xml:space="preserve"> </w:t>
            </w:r>
            <w:r w:rsidRPr="00356349">
              <w:t>сфері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безбар'єрності</w:t>
            </w:r>
          </w:p>
        </w:tc>
        <w:tc>
          <w:tcPr>
            <w:tcW w:w="992" w:type="dxa"/>
          </w:tcPr>
          <w:p w14:paraId="0A23F894" w14:textId="77777777" w:rsidR="00731FEA" w:rsidRPr="00356349" w:rsidRDefault="00731FEA" w:rsidP="00731FEA">
            <w:pPr>
              <w:pStyle w:val="TableParagraph"/>
            </w:pPr>
          </w:p>
          <w:p w14:paraId="2103FF76" w14:textId="77777777" w:rsidR="00731FEA" w:rsidRPr="00356349" w:rsidRDefault="00731FEA" w:rsidP="00731FEA">
            <w:pPr>
              <w:pStyle w:val="TableParagraph"/>
            </w:pPr>
          </w:p>
          <w:p w14:paraId="316C2676" w14:textId="77777777" w:rsidR="00731FEA" w:rsidRPr="00356349" w:rsidRDefault="00731FEA" w:rsidP="00731FEA">
            <w:pPr>
              <w:pStyle w:val="TableParagraph"/>
            </w:pPr>
          </w:p>
          <w:p w14:paraId="1D0C597B" w14:textId="77777777" w:rsidR="00731FEA" w:rsidRPr="00356349" w:rsidRDefault="00731FEA" w:rsidP="00731FEA">
            <w:pPr>
              <w:pStyle w:val="TableParagraph"/>
            </w:pPr>
          </w:p>
          <w:p w14:paraId="7DD18AA3" w14:textId="77777777" w:rsidR="00731FEA" w:rsidRPr="00356349" w:rsidRDefault="00731FEA" w:rsidP="00731FEA">
            <w:pPr>
              <w:pStyle w:val="TableParagraph"/>
              <w:spacing w:before="3"/>
            </w:pPr>
          </w:p>
          <w:p w14:paraId="6AC08FF0" w14:textId="77777777" w:rsidR="00731FEA" w:rsidRPr="00356349" w:rsidRDefault="00731FEA" w:rsidP="00731FEA">
            <w:pPr>
              <w:pStyle w:val="TableParagraph"/>
              <w:ind w:left="25" w:right="11"/>
              <w:jc w:val="center"/>
            </w:pPr>
            <w:r w:rsidRPr="00356349">
              <w:rPr>
                <w:w w:val="105"/>
              </w:rPr>
              <w:t>2025-2027</w:t>
            </w:r>
          </w:p>
        </w:tc>
        <w:tc>
          <w:tcPr>
            <w:tcW w:w="4820" w:type="dxa"/>
          </w:tcPr>
          <w:p w14:paraId="785EECC9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земельних відносин, комунальної</w:t>
            </w:r>
          </w:p>
          <w:p w14:paraId="6CAECBDC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власності, інфраструктури та житлово-</w:t>
            </w:r>
          </w:p>
          <w:p w14:paraId="08CFA60B" w14:textId="77777777" w:rsidR="00731FEA" w:rsidRPr="00356349" w:rsidRDefault="00731FEA" w:rsidP="00731FEA">
            <w:pPr>
              <w:pStyle w:val="TableParagraph"/>
              <w:spacing w:before="2"/>
              <w:ind w:left="200" w:right="945"/>
              <w:rPr>
                <w:w w:val="105"/>
              </w:rPr>
            </w:pPr>
            <w:r w:rsidRPr="00356349">
              <w:rPr>
                <w:w w:val="105"/>
              </w:rPr>
              <w:t xml:space="preserve">комунального господарства Великосеверинівської сільської ради </w:t>
            </w:r>
          </w:p>
          <w:p w14:paraId="2121B5DC" w14:textId="77777777" w:rsidR="00731FEA" w:rsidRPr="00356349" w:rsidRDefault="00731FEA" w:rsidP="00731FEA">
            <w:pPr>
              <w:pStyle w:val="TableParagraph"/>
              <w:ind w:left="200" w:right="1109"/>
              <w:rPr>
                <w:w w:val="105"/>
              </w:rPr>
            </w:pPr>
            <w:r w:rsidRPr="00356349">
              <w:rPr>
                <w:w w:val="105"/>
              </w:rPr>
              <w:t>Відділ освіти, молоді та спорту, культури та туризму Великосеверинівської сільської ради</w:t>
            </w:r>
          </w:p>
          <w:p w14:paraId="254A85CD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організації роботи, інформаційної діяльності та комунікації з громадськістю Великосеверинівської сільської ради</w:t>
            </w:r>
          </w:p>
          <w:p w14:paraId="36FBCAE3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соціального захисту населення та охорони здоров’я Великосеверинівської сільської ради</w:t>
            </w:r>
          </w:p>
          <w:p w14:paraId="74A32FE4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КЗ «Центр надання соціальних послуг населенню Великосеверинівської сільської ради Кропивницького району Кіровоградської області»</w:t>
            </w:r>
          </w:p>
          <w:p w14:paraId="33713E55" w14:textId="77777777" w:rsidR="00100F6E" w:rsidRPr="00356349" w:rsidRDefault="00100F6E" w:rsidP="00100F6E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Фінансовий відділ Великосеверинівської сільської ради</w:t>
            </w:r>
          </w:p>
          <w:p w14:paraId="1A710A23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Відділу бухгалтерського обліку та звітності</w:t>
            </w:r>
          </w:p>
          <w:p w14:paraId="7D9EB096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Служба у справах дітей Великосеверинівської сільської ради</w:t>
            </w:r>
          </w:p>
          <w:p w14:paraId="4BE95C75" w14:textId="77777777" w:rsidR="00731FEA" w:rsidRPr="00356349" w:rsidRDefault="00731FEA" w:rsidP="00731FEA">
            <w:pPr>
              <w:pStyle w:val="TableParagraph"/>
              <w:spacing w:before="2" w:line="264" w:lineRule="auto"/>
              <w:ind w:left="28" w:right="5"/>
              <w:jc w:val="center"/>
            </w:pPr>
          </w:p>
        </w:tc>
        <w:tc>
          <w:tcPr>
            <w:tcW w:w="1842" w:type="dxa"/>
          </w:tcPr>
          <w:p w14:paraId="528CD8FB" w14:textId="77777777" w:rsidR="00731FEA" w:rsidRPr="00356349" w:rsidRDefault="00731FEA" w:rsidP="00731FEA">
            <w:pPr>
              <w:pStyle w:val="TableParagraph"/>
              <w:spacing w:before="9" w:line="264" w:lineRule="auto"/>
              <w:ind w:left="27" w:right="110"/>
            </w:pPr>
            <w:r w:rsidRPr="00356349">
              <w:rPr>
                <w:spacing w:val="-1"/>
                <w:w w:val="105"/>
              </w:rPr>
              <w:t xml:space="preserve">Місцевий бюджет, </w:t>
            </w:r>
            <w:r w:rsidRPr="00356349">
              <w:t>кошти</w:t>
            </w:r>
            <w:r w:rsidRPr="00356349">
              <w:rPr>
                <w:spacing w:val="11"/>
              </w:rPr>
              <w:t xml:space="preserve"> </w:t>
            </w:r>
            <w:r w:rsidRPr="00356349">
              <w:t>інших</w:t>
            </w:r>
            <w:r w:rsidRPr="00356349">
              <w:rPr>
                <w:spacing w:val="11"/>
              </w:rPr>
              <w:t xml:space="preserve"> </w:t>
            </w:r>
            <w:r w:rsidRPr="00356349">
              <w:t>джерел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на</w:t>
            </w:r>
            <w:r w:rsidRPr="00356349">
              <w:rPr>
                <w:spacing w:val="-3"/>
                <w:w w:val="105"/>
              </w:rPr>
              <w:t xml:space="preserve"> </w:t>
            </w:r>
            <w:r w:rsidRPr="00356349">
              <w:rPr>
                <w:w w:val="105"/>
              </w:rPr>
              <w:t>заборонені</w:t>
            </w:r>
          </w:p>
          <w:p w14:paraId="006D0548" w14:textId="77777777" w:rsidR="00731FEA" w:rsidRPr="00356349" w:rsidRDefault="00731FEA" w:rsidP="00731FEA">
            <w:pPr>
              <w:pStyle w:val="TableParagraph"/>
              <w:ind w:right="53"/>
            </w:pPr>
            <w:r w:rsidRPr="00356349">
              <w:rPr>
                <w:w w:val="105"/>
              </w:rPr>
              <w:t>законодавством</w:t>
            </w:r>
          </w:p>
        </w:tc>
        <w:tc>
          <w:tcPr>
            <w:tcW w:w="851" w:type="dxa"/>
            <w:shd w:val="clear" w:color="auto" w:fill="FFFFFF" w:themeFill="background1"/>
          </w:tcPr>
          <w:p w14:paraId="71704470" w14:textId="77777777" w:rsidR="00731FEA" w:rsidRPr="00356349" w:rsidRDefault="00731FEA" w:rsidP="00731FEA">
            <w:pPr>
              <w:pStyle w:val="TableParagraph"/>
              <w:spacing w:before="16"/>
              <w:ind w:left="25" w:right="14"/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14:paraId="7AFE801C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708" w:type="dxa"/>
            <w:shd w:val="clear" w:color="auto" w:fill="FFFFFF" w:themeFill="background1"/>
          </w:tcPr>
          <w:p w14:paraId="1085AE7B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709" w:type="dxa"/>
            <w:shd w:val="clear" w:color="auto" w:fill="FFFFFF" w:themeFill="background1"/>
          </w:tcPr>
          <w:p w14:paraId="73836558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709" w:type="dxa"/>
            <w:shd w:val="clear" w:color="auto" w:fill="FFFFFF" w:themeFill="background1"/>
          </w:tcPr>
          <w:p w14:paraId="12D3D7CF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</w:tr>
      <w:tr w:rsidR="00731FEA" w:rsidRPr="00356349" w14:paraId="7CDA8824" w14:textId="77777777" w:rsidTr="00324453">
        <w:trPr>
          <w:trHeight w:val="1991"/>
        </w:trPr>
        <w:tc>
          <w:tcPr>
            <w:tcW w:w="458" w:type="dxa"/>
            <w:vMerge w:val="restart"/>
          </w:tcPr>
          <w:p w14:paraId="0EE5DFD5" w14:textId="77777777" w:rsidR="00731FEA" w:rsidRPr="00356349" w:rsidRDefault="00731FEA" w:rsidP="00731FEA">
            <w:pPr>
              <w:pStyle w:val="TableParagraph"/>
              <w:spacing w:before="8"/>
              <w:ind w:left="28"/>
            </w:pPr>
            <w:r w:rsidRPr="00356349">
              <w:rPr>
                <w:w w:val="105"/>
              </w:rPr>
              <w:lastRenderedPageBreak/>
              <w:t>1.3.</w:t>
            </w:r>
          </w:p>
        </w:tc>
        <w:tc>
          <w:tcPr>
            <w:tcW w:w="1259" w:type="dxa"/>
            <w:vMerge w:val="restart"/>
          </w:tcPr>
          <w:p w14:paraId="23C8ABE6" w14:textId="77777777" w:rsidR="00731FEA" w:rsidRPr="00356349" w:rsidRDefault="00731FEA" w:rsidP="00731FEA">
            <w:pPr>
              <w:pStyle w:val="TableParagraph"/>
              <w:spacing w:before="8" w:line="264" w:lineRule="auto"/>
              <w:ind w:left="29" w:right="105"/>
            </w:pPr>
            <w:r w:rsidRPr="00356349">
              <w:t>Впровадження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процедури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>інклюзивного</w:t>
            </w:r>
            <w:r w:rsidRPr="00356349">
              <w:rPr>
                <w:spacing w:val="1"/>
                <w:w w:val="105"/>
              </w:rPr>
              <w:t xml:space="preserve"> </w:t>
            </w:r>
            <w:proofErr w:type="spellStart"/>
            <w:r w:rsidRPr="00356349">
              <w:rPr>
                <w:w w:val="105"/>
              </w:rPr>
              <w:t>проєктування</w:t>
            </w:r>
            <w:proofErr w:type="spellEnd"/>
          </w:p>
        </w:tc>
        <w:tc>
          <w:tcPr>
            <w:tcW w:w="2410" w:type="dxa"/>
          </w:tcPr>
          <w:p w14:paraId="64774EE6" w14:textId="77777777" w:rsidR="00731FEA" w:rsidRPr="00356349" w:rsidRDefault="00731FEA" w:rsidP="00731FEA">
            <w:pPr>
              <w:pStyle w:val="TableParagraph"/>
              <w:spacing w:before="8" w:line="264" w:lineRule="auto"/>
              <w:ind w:left="29" w:right="101"/>
            </w:pPr>
            <w:r w:rsidRPr="00356349">
              <w:t>1.3.1.</w:t>
            </w:r>
            <w:r w:rsidRPr="00356349">
              <w:rPr>
                <w:spacing w:val="20"/>
              </w:rPr>
              <w:t xml:space="preserve"> </w:t>
            </w:r>
            <w:r w:rsidRPr="00356349">
              <w:t>Забезпечення</w:t>
            </w:r>
            <w:r w:rsidRPr="00356349">
              <w:rPr>
                <w:spacing w:val="20"/>
              </w:rPr>
              <w:t xml:space="preserve"> </w:t>
            </w:r>
            <w:r w:rsidRPr="00356349">
              <w:t>підготовки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spacing w:val="-1"/>
                <w:w w:val="105"/>
              </w:rPr>
              <w:t xml:space="preserve">практичних рекомендацій </w:t>
            </w:r>
            <w:r w:rsidRPr="00356349">
              <w:rPr>
                <w:w w:val="105"/>
              </w:rPr>
              <w:t>для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>замовників та розробників</w:t>
            </w:r>
            <w:r w:rsidRPr="00356349">
              <w:rPr>
                <w:spacing w:val="1"/>
                <w:w w:val="105"/>
              </w:rPr>
              <w:t xml:space="preserve"> </w:t>
            </w:r>
            <w:proofErr w:type="spellStart"/>
            <w:r w:rsidRPr="00356349">
              <w:rPr>
                <w:w w:val="105"/>
              </w:rPr>
              <w:t>проєктно-кошторисної</w:t>
            </w:r>
            <w:proofErr w:type="spellEnd"/>
          </w:p>
          <w:p w14:paraId="501ABE2C" w14:textId="77777777" w:rsidR="00731FEA" w:rsidRPr="00356349" w:rsidRDefault="00731FEA" w:rsidP="00731FEA">
            <w:pPr>
              <w:pStyle w:val="TableParagraph"/>
              <w:spacing w:before="2" w:line="264" w:lineRule="auto"/>
              <w:ind w:left="29"/>
            </w:pPr>
            <w:r w:rsidRPr="00356349">
              <w:t>документації</w:t>
            </w:r>
            <w:r w:rsidRPr="00356349">
              <w:rPr>
                <w:spacing w:val="15"/>
              </w:rPr>
              <w:t xml:space="preserve"> </w:t>
            </w:r>
            <w:r w:rsidRPr="00356349">
              <w:t>щодо</w:t>
            </w:r>
            <w:r w:rsidRPr="00356349">
              <w:rPr>
                <w:spacing w:val="15"/>
              </w:rPr>
              <w:t xml:space="preserve"> </w:t>
            </w:r>
            <w:r w:rsidRPr="00356349">
              <w:t>прийняття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інклюзивних</w:t>
            </w:r>
            <w:r w:rsidRPr="00356349">
              <w:rPr>
                <w:spacing w:val="-3"/>
                <w:w w:val="105"/>
              </w:rPr>
              <w:t xml:space="preserve"> </w:t>
            </w:r>
            <w:r w:rsidRPr="00356349">
              <w:rPr>
                <w:w w:val="105"/>
              </w:rPr>
              <w:t>рішень</w:t>
            </w:r>
            <w:r w:rsidRPr="00356349">
              <w:rPr>
                <w:spacing w:val="-5"/>
                <w:w w:val="105"/>
              </w:rPr>
              <w:t xml:space="preserve"> </w:t>
            </w:r>
            <w:r w:rsidRPr="00356349">
              <w:rPr>
                <w:w w:val="105"/>
              </w:rPr>
              <w:t>і</w:t>
            </w:r>
          </w:p>
          <w:p w14:paraId="2CFE780D" w14:textId="77777777" w:rsidR="00731FEA" w:rsidRPr="00356349" w:rsidRDefault="00731FEA" w:rsidP="00731FEA">
            <w:pPr>
              <w:pStyle w:val="TableParagraph"/>
              <w:spacing w:before="1"/>
              <w:ind w:left="29"/>
            </w:pPr>
            <w:r w:rsidRPr="00356349">
              <w:t>коригування</w:t>
            </w:r>
            <w:r w:rsidRPr="00356349">
              <w:rPr>
                <w:spacing w:val="9"/>
              </w:rPr>
              <w:t xml:space="preserve"> </w:t>
            </w:r>
            <w:proofErr w:type="spellStart"/>
            <w:r w:rsidRPr="00356349">
              <w:t>проєктно-</w:t>
            </w:r>
            <w:proofErr w:type="spellEnd"/>
          </w:p>
          <w:p w14:paraId="39504AF0" w14:textId="77777777" w:rsidR="00731FEA" w:rsidRPr="00356349" w:rsidRDefault="00731FEA" w:rsidP="00731FEA">
            <w:pPr>
              <w:pStyle w:val="TableParagraph"/>
              <w:spacing w:before="17"/>
              <w:ind w:left="29"/>
            </w:pPr>
            <w:r w:rsidRPr="00356349">
              <w:t>кошторисної</w:t>
            </w:r>
            <w:r w:rsidRPr="00356349">
              <w:rPr>
                <w:spacing w:val="15"/>
              </w:rPr>
              <w:t xml:space="preserve"> </w:t>
            </w:r>
            <w:r w:rsidRPr="00356349">
              <w:t>документації</w:t>
            </w:r>
          </w:p>
        </w:tc>
        <w:tc>
          <w:tcPr>
            <w:tcW w:w="992" w:type="dxa"/>
          </w:tcPr>
          <w:p w14:paraId="5857A636" w14:textId="77777777" w:rsidR="00731FEA" w:rsidRPr="00356349" w:rsidRDefault="00731FEA" w:rsidP="00731FEA">
            <w:pPr>
              <w:pStyle w:val="TableParagraph"/>
            </w:pPr>
          </w:p>
          <w:p w14:paraId="35905B55" w14:textId="77777777" w:rsidR="00731FEA" w:rsidRPr="00356349" w:rsidRDefault="00731FEA" w:rsidP="00731FEA">
            <w:pPr>
              <w:pStyle w:val="TableParagraph"/>
            </w:pPr>
          </w:p>
          <w:p w14:paraId="7E0C8D10" w14:textId="77777777" w:rsidR="00731FEA" w:rsidRPr="00356349" w:rsidRDefault="00731FEA" w:rsidP="00731FEA">
            <w:pPr>
              <w:pStyle w:val="TableParagraph"/>
            </w:pPr>
          </w:p>
          <w:p w14:paraId="428CA010" w14:textId="77777777" w:rsidR="00731FEA" w:rsidRPr="00356349" w:rsidRDefault="00731FEA" w:rsidP="00731FEA">
            <w:pPr>
              <w:pStyle w:val="TableParagraph"/>
            </w:pPr>
          </w:p>
          <w:p w14:paraId="27E56C64" w14:textId="77777777" w:rsidR="00731FEA" w:rsidRPr="00356349" w:rsidRDefault="00731FEA" w:rsidP="00731FEA">
            <w:pPr>
              <w:pStyle w:val="TableParagraph"/>
              <w:spacing w:before="2"/>
            </w:pPr>
          </w:p>
          <w:p w14:paraId="277C055B" w14:textId="77777777" w:rsidR="00731FEA" w:rsidRPr="00356349" w:rsidRDefault="00731FEA" w:rsidP="00731FEA">
            <w:pPr>
              <w:pStyle w:val="TableParagraph"/>
              <w:ind w:left="25" w:right="11"/>
              <w:jc w:val="center"/>
            </w:pPr>
            <w:r w:rsidRPr="00356349">
              <w:rPr>
                <w:w w:val="105"/>
              </w:rPr>
              <w:t>2025-2027</w:t>
            </w:r>
          </w:p>
        </w:tc>
        <w:tc>
          <w:tcPr>
            <w:tcW w:w="4820" w:type="dxa"/>
          </w:tcPr>
          <w:p w14:paraId="5BE64368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земельних відносин, комунальної</w:t>
            </w:r>
          </w:p>
          <w:p w14:paraId="2BB4D455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власності, інфраструктури та житлово-</w:t>
            </w:r>
          </w:p>
          <w:p w14:paraId="53429BC4" w14:textId="77777777" w:rsidR="00731FEA" w:rsidRPr="00356349" w:rsidRDefault="00731FEA" w:rsidP="00731FEA">
            <w:pPr>
              <w:pStyle w:val="TableParagraph"/>
              <w:spacing w:before="2"/>
              <w:ind w:left="200" w:right="945"/>
              <w:rPr>
                <w:w w:val="105"/>
              </w:rPr>
            </w:pPr>
            <w:r w:rsidRPr="00356349">
              <w:rPr>
                <w:w w:val="105"/>
              </w:rPr>
              <w:t xml:space="preserve">комунального господарства Великосеверинівської сільської ради </w:t>
            </w:r>
          </w:p>
          <w:p w14:paraId="3D5E94B5" w14:textId="77777777" w:rsidR="00731FEA" w:rsidRPr="00356349" w:rsidRDefault="00731FEA" w:rsidP="00731FEA">
            <w:pPr>
              <w:pStyle w:val="TableParagraph"/>
              <w:ind w:left="200" w:right="1109"/>
              <w:rPr>
                <w:w w:val="105"/>
              </w:rPr>
            </w:pPr>
            <w:r w:rsidRPr="00356349">
              <w:rPr>
                <w:w w:val="105"/>
              </w:rPr>
              <w:t>Відділ освіти, молоді та спорту, культури та туризму Великосеверинівської сільської ради</w:t>
            </w:r>
          </w:p>
          <w:p w14:paraId="707BA9CF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організації роботи, інформаційної діяльності та комунікації з громадськістю Великосеверинівської сільської ради</w:t>
            </w:r>
          </w:p>
          <w:p w14:paraId="532E6408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соціального захисту населення та охорони здоров’я Великосеверинівської сільської ради</w:t>
            </w:r>
          </w:p>
          <w:p w14:paraId="35C06E3C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КЗ «Центр надання соціальних послуг населенню Великосеверинівської сільської ради Кропивницького району Кіровоградської області»</w:t>
            </w:r>
          </w:p>
          <w:p w14:paraId="3251B9C8" w14:textId="77777777" w:rsidR="00100F6E" w:rsidRPr="00356349" w:rsidRDefault="00100F6E" w:rsidP="00100F6E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Фінансовий відділ Великосеверинівської сільської ради</w:t>
            </w:r>
          </w:p>
          <w:p w14:paraId="0450FA29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Відділу бухгалтерського обліку та звітності</w:t>
            </w:r>
          </w:p>
          <w:p w14:paraId="3199BBD4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Служба у справах дітей Великосеверинівської сільської ради</w:t>
            </w:r>
          </w:p>
          <w:p w14:paraId="71C7920C" w14:textId="77777777" w:rsidR="00731FEA" w:rsidRPr="00356349" w:rsidRDefault="00731FEA" w:rsidP="00731FEA">
            <w:pPr>
              <w:pStyle w:val="TableParagraph"/>
              <w:spacing w:before="1" w:line="264" w:lineRule="auto"/>
              <w:ind w:left="28" w:right="5"/>
            </w:pPr>
          </w:p>
        </w:tc>
        <w:tc>
          <w:tcPr>
            <w:tcW w:w="1842" w:type="dxa"/>
          </w:tcPr>
          <w:p w14:paraId="103AD4FE" w14:textId="77777777" w:rsidR="00731FEA" w:rsidRPr="00356349" w:rsidRDefault="00731FEA" w:rsidP="00731FEA">
            <w:pPr>
              <w:pStyle w:val="TableParagraph"/>
              <w:spacing w:before="9" w:line="264" w:lineRule="auto"/>
              <w:ind w:left="27" w:right="110"/>
            </w:pPr>
            <w:r w:rsidRPr="00356349">
              <w:rPr>
                <w:spacing w:val="-1"/>
                <w:w w:val="105"/>
              </w:rPr>
              <w:t xml:space="preserve">Місцевий бюджет, </w:t>
            </w:r>
            <w:r w:rsidRPr="00356349">
              <w:t>кошти</w:t>
            </w:r>
            <w:r w:rsidRPr="00356349">
              <w:rPr>
                <w:spacing w:val="11"/>
              </w:rPr>
              <w:t xml:space="preserve"> </w:t>
            </w:r>
            <w:r w:rsidRPr="00356349">
              <w:t>інших</w:t>
            </w:r>
            <w:r w:rsidRPr="00356349">
              <w:rPr>
                <w:spacing w:val="11"/>
              </w:rPr>
              <w:t xml:space="preserve"> </w:t>
            </w:r>
            <w:r w:rsidRPr="00356349">
              <w:t>джерел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на</w:t>
            </w:r>
            <w:r w:rsidRPr="00356349">
              <w:rPr>
                <w:spacing w:val="-3"/>
                <w:w w:val="105"/>
              </w:rPr>
              <w:t xml:space="preserve"> </w:t>
            </w:r>
            <w:r w:rsidRPr="00356349">
              <w:rPr>
                <w:w w:val="105"/>
              </w:rPr>
              <w:t>заборонені</w:t>
            </w:r>
          </w:p>
          <w:p w14:paraId="3C09C6DA" w14:textId="77777777" w:rsidR="00731FEA" w:rsidRPr="00356349" w:rsidRDefault="00731FEA" w:rsidP="00731FEA">
            <w:pPr>
              <w:pStyle w:val="TableParagraph"/>
              <w:spacing w:before="9" w:line="264" w:lineRule="auto"/>
              <w:ind w:left="27" w:right="110"/>
            </w:pPr>
            <w:r w:rsidRPr="00356349">
              <w:rPr>
                <w:w w:val="105"/>
              </w:rPr>
              <w:t>законодавством</w:t>
            </w:r>
          </w:p>
        </w:tc>
        <w:tc>
          <w:tcPr>
            <w:tcW w:w="851" w:type="dxa"/>
            <w:shd w:val="clear" w:color="auto" w:fill="FFFFFF" w:themeFill="background1"/>
          </w:tcPr>
          <w:p w14:paraId="5E1E63F9" w14:textId="77777777" w:rsidR="00731FEA" w:rsidRPr="00356349" w:rsidRDefault="00731FEA" w:rsidP="00731FEA">
            <w:pPr>
              <w:pStyle w:val="TableParagraph"/>
              <w:spacing w:line="20" w:lineRule="exact"/>
              <w:ind w:left="399"/>
            </w:pPr>
          </w:p>
        </w:tc>
        <w:tc>
          <w:tcPr>
            <w:tcW w:w="709" w:type="dxa"/>
            <w:shd w:val="clear" w:color="auto" w:fill="FFFFFF" w:themeFill="background1"/>
          </w:tcPr>
          <w:p w14:paraId="4EEE2BEF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708" w:type="dxa"/>
            <w:shd w:val="clear" w:color="auto" w:fill="FFFFFF" w:themeFill="background1"/>
          </w:tcPr>
          <w:p w14:paraId="22185FEB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709" w:type="dxa"/>
            <w:shd w:val="clear" w:color="auto" w:fill="FFFFFF" w:themeFill="background1"/>
          </w:tcPr>
          <w:p w14:paraId="1C248A06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709" w:type="dxa"/>
            <w:shd w:val="clear" w:color="auto" w:fill="FFFFFF" w:themeFill="background1"/>
          </w:tcPr>
          <w:p w14:paraId="40CFBEE1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</w:tr>
      <w:tr w:rsidR="00731FEA" w:rsidRPr="00356349" w14:paraId="4DE80379" w14:textId="77777777" w:rsidTr="00324453">
        <w:trPr>
          <w:trHeight w:val="1991"/>
        </w:trPr>
        <w:tc>
          <w:tcPr>
            <w:tcW w:w="458" w:type="dxa"/>
            <w:vMerge/>
          </w:tcPr>
          <w:p w14:paraId="66A5B514" w14:textId="77777777" w:rsidR="00731FEA" w:rsidRPr="00356349" w:rsidRDefault="00731FEA" w:rsidP="00731FEA">
            <w:pPr>
              <w:pStyle w:val="TableParagraph"/>
              <w:spacing w:before="8"/>
              <w:ind w:left="28"/>
              <w:rPr>
                <w:w w:val="105"/>
              </w:rPr>
            </w:pPr>
          </w:p>
        </w:tc>
        <w:tc>
          <w:tcPr>
            <w:tcW w:w="1259" w:type="dxa"/>
            <w:vMerge/>
          </w:tcPr>
          <w:p w14:paraId="7E209E99" w14:textId="77777777" w:rsidR="00731FEA" w:rsidRPr="00356349" w:rsidRDefault="00731FEA" w:rsidP="00731FEA">
            <w:pPr>
              <w:pStyle w:val="TableParagraph"/>
              <w:spacing w:before="8" w:line="264" w:lineRule="auto"/>
              <w:ind w:left="29" w:right="105"/>
            </w:pPr>
          </w:p>
        </w:tc>
        <w:tc>
          <w:tcPr>
            <w:tcW w:w="2410" w:type="dxa"/>
          </w:tcPr>
          <w:p w14:paraId="447147B9" w14:textId="77777777" w:rsidR="00731FEA" w:rsidRPr="00356349" w:rsidRDefault="00731FEA" w:rsidP="00731FEA">
            <w:pPr>
              <w:pStyle w:val="TableParagraph"/>
              <w:spacing w:before="8" w:line="264" w:lineRule="auto"/>
              <w:ind w:left="29" w:right="352"/>
              <w:jc w:val="both"/>
            </w:pPr>
            <w:r w:rsidRPr="00356349">
              <w:rPr>
                <w:spacing w:val="-1"/>
                <w:w w:val="105"/>
              </w:rPr>
              <w:t xml:space="preserve">1.3.2. Погодження </w:t>
            </w:r>
            <w:r w:rsidRPr="00356349">
              <w:rPr>
                <w:w w:val="105"/>
              </w:rPr>
              <w:t>намірів</w:t>
            </w:r>
            <w:r w:rsidRPr="00356349">
              <w:rPr>
                <w:spacing w:val="-34"/>
                <w:w w:val="105"/>
              </w:rPr>
              <w:t xml:space="preserve"> </w:t>
            </w:r>
            <w:r w:rsidRPr="00356349">
              <w:t>замовника на влаштування</w:t>
            </w:r>
            <w:r w:rsidRPr="00356349">
              <w:rPr>
                <w:spacing w:val="1"/>
              </w:rPr>
              <w:t xml:space="preserve"> </w:t>
            </w:r>
            <w:r w:rsidRPr="00356349">
              <w:rPr>
                <w:spacing w:val="-1"/>
                <w:w w:val="105"/>
              </w:rPr>
              <w:t>засобів</w:t>
            </w:r>
            <w:r w:rsidRPr="00356349">
              <w:rPr>
                <w:spacing w:val="-5"/>
                <w:w w:val="105"/>
              </w:rPr>
              <w:t xml:space="preserve"> </w:t>
            </w:r>
            <w:r w:rsidRPr="00356349">
              <w:rPr>
                <w:spacing w:val="-1"/>
                <w:w w:val="105"/>
              </w:rPr>
              <w:t>безперешкодного</w:t>
            </w:r>
          </w:p>
          <w:p w14:paraId="48D94CAA" w14:textId="77777777" w:rsidR="00731FEA" w:rsidRPr="00356349" w:rsidRDefault="00731FEA" w:rsidP="00731FEA">
            <w:pPr>
              <w:pStyle w:val="TableParagraph"/>
              <w:spacing w:before="8" w:line="264" w:lineRule="auto"/>
              <w:ind w:left="29" w:right="101"/>
            </w:pPr>
            <w:r w:rsidRPr="00356349">
              <w:t>доступу</w:t>
            </w:r>
            <w:r w:rsidRPr="00356349">
              <w:rPr>
                <w:spacing w:val="1"/>
              </w:rPr>
              <w:t xml:space="preserve"> </w:t>
            </w:r>
            <w:r w:rsidRPr="00356349">
              <w:t>для</w:t>
            </w:r>
            <w:r w:rsidRPr="00356349">
              <w:rPr>
                <w:spacing w:val="19"/>
              </w:rPr>
              <w:t xml:space="preserve"> </w:t>
            </w:r>
            <w:r w:rsidRPr="00356349">
              <w:t>осіб</w:t>
            </w:r>
            <w:r w:rsidRPr="00356349">
              <w:rPr>
                <w:spacing w:val="10"/>
              </w:rPr>
              <w:t xml:space="preserve"> </w:t>
            </w:r>
            <w:r w:rsidRPr="00356349">
              <w:t>з</w:t>
            </w:r>
            <w:r w:rsidRPr="00356349">
              <w:rPr>
                <w:spacing w:val="8"/>
              </w:rPr>
              <w:t xml:space="preserve"> </w:t>
            </w:r>
            <w:r w:rsidRPr="00356349">
              <w:t>інвалідністю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та інших маломобільних груп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>населення до будинків,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>будівель, споруд будь-якого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>призначення, їх комплексів та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 xml:space="preserve">частин, об’єктів </w:t>
            </w:r>
            <w:proofErr w:type="spellStart"/>
            <w:r w:rsidRPr="00356349">
              <w:rPr>
                <w:w w:val="105"/>
              </w:rPr>
              <w:t>інженерно-</w:t>
            </w:r>
            <w:proofErr w:type="spellEnd"/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spacing w:val="-1"/>
                <w:w w:val="105"/>
              </w:rPr>
              <w:t xml:space="preserve">транспортної </w:t>
            </w:r>
            <w:r w:rsidRPr="00356349">
              <w:rPr>
                <w:spacing w:val="-1"/>
                <w:w w:val="105"/>
              </w:rPr>
              <w:lastRenderedPageBreak/>
              <w:t>інфраструктури.</w:t>
            </w:r>
            <w:r w:rsidRPr="00356349">
              <w:rPr>
                <w:w w:val="105"/>
              </w:rPr>
              <w:t xml:space="preserve"> </w:t>
            </w:r>
            <w:r w:rsidRPr="00356349">
              <w:t>або</w:t>
            </w:r>
            <w:r w:rsidRPr="00356349">
              <w:rPr>
                <w:spacing w:val="11"/>
              </w:rPr>
              <w:t xml:space="preserve"> </w:t>
            </w:r>
            <w:r w:rsidRPr="00356349">
              <w:t>їх</w:t>
            </w:r>
            <w:r w:rsidRPr="00356349">
              <w:rPr>
                <w:spacing w:val="12"/>
              </w:rPr>
              <w:t xml:space="preserve"> </w:t>
            </w:r>
            <w:r w:rsidRPr="00356349">
              <w:t>розумного</w:t>
            </w:r>
            <w:r w:rsidRPr="00356349">
              <w:rPr>
                <w:spacing w:val="12"/>
              </w:rPr>
              <w:t xml:space="preserve"> </w:t>
            </w:r>
            <w:r w:rsidRPr="00356349">
              <w:t>пристосування</w:t>
            </w:r>
          </w:p>
        </w:tc>
        <w:tc>
          <w:tcPr>
            <w:tcW w:w="992" w:type="dxa"/>
          </w:tcPr>
          <w:p w14:paraId="535EE209" w14:textId="77777777" w:rsidR="00731FEA" w:rsidRPr="00356349" w:rsidRDefault="00731FEA" w:rsidP="00731FEA">
            <w:pPr>
              <w:pStyle w:val="TableParagraph"/>
            </w:pPr>
          </w:p>
          <w:p w14:paraId="7A1249A9" w14:textId="77777777" w:rsidR="00731FEA" w:rsidRPr="00356349" w:rsidRDefault="00731FEA" w:rsidP="00731FEA">
            <w:pPr>
              <w:pStyle w:val="TableParagraph"/>
            </w:pPr>
          </w:p>
          <w:p w14:paraId="2AA0C2CB" w14:textId="77777777" w:rsidR="00731FEA" w:rsidRPr="00356349" w:rsidRDefault="00731FEA" w:rsidP="00731FEA">
            <w:pPr>
              <w:pStyle w:val="TableParagraph"/>
            </w:pPr>
          </w:p>
          <w:p w14:paraId="745DBCE3" w14:textId="77777777" w:rsidR="00731FEA" w:rsidRPr="00356349" w:rsidRDefault="00731FEA" w:rsidP="00731FEA">
            <w:pPr>
              <w:pStyle w:val="TableParagraph"/>
            </w:pPr>
          </w:p>
          <w:p w14:paraId="4B2433D2" w14:textId="77777777" w:rsidR="00731FEA" w:rsidRPr="00356349" w:rsidRDefault="00731FEA" w:rsidP="00731FEA">
            <w:pPr>
              <w:pStyle w:val="TableParagraph"/>
              <w:spacing w:before="2"/>
            </w:pPr>
          </w:p>
          <w:p w14:paraId="46E4D3BC" w14:textId="77777777" w:rsidR="00731FEA" w:rsidRPr="00356349" w:rsidRDefault="00731FEA" w:rsidP="00731FEA">
            <w:pPr>
              <w:pStyle w:val="TableParagraph"/>
              <w:ind w:left="25" w:right="11"/>
              <w:jc w:val="center"/>
            </w:pPr>
            <w:r w:rsidRPr="00356349">
              <w:rPr>
                <w:w w:val="105"/>
              </w:rPr>
              <w:t>2025-2027</w:t>
            </w:r>
          </w:p>
        </w:tc>
        <w:tc>
          <w:tcPr>
            <w:tcW w:w="4820" w:type="dxa"/>
          </w:tcPr>
          <w:p w14:paraId="539BA1F9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земельних відносин, комунальної</w:t>
            </w:r>
          </w:p>
          <w:p w14:paraId="14A19CA9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власності, інфраструктури та житлово-</w:t>
            </w:r>
          </w:p>
          <w:p w14:paraId="1703B2A6" w14:textId="77777777" w:rsidR="00731FEA" w:rsidRPr="00356349" w:rsidRDefault="00731FEA" w:rsidP="00731FEA">
            <w:pPr>
              <w:pStyle w:val="TableParagraph"/>
              <w:spacing w:before="2"/>
              <w:ind w:left="200" w:right="945"/>
              <w:rPr>
                <w:w w:val="105"/>
              </w:rPr>
            </w:pPr>
            <w:r w:rsidRPr="00356349">
              <w:rPr>
                <w:w w:val="105"/>
              </w:rPr>
              <w:t xml:space="preserve">комунального господарства Великосеверинівської сільської ради </w:t>
            </w:r>
          </w:p>
          <w:p w14:paraId="03E94713" w14:textId="77777777" w:rsidR="00731FEA" w:rsidRPr="00356349" w:rsidRDefault="00731FEA" w:rsidP="00731FEA">
            <w:pPr>
              <w:pStyle w:val="TableParagraph"/>
              <w:ind w:left="200" w:right="1109"/>
              <w:rPr>
                <w:w w:val="105"/>
              </w:rPr>
            </w:pPr>
            <w:r w:rsidRPr="00356349">
              <w:rPr>
                <w:w w:val="105"/>
              </w:rPr>
              <w:t>Відділ освіти, молоді та спорту, культури та туризму Великосеверинівської сільської ради</w:t>
            </w:r>
          </w:p>
          <w:p w14:paraId="2758634B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організації роботи, інформаційної діяльності та комунікації з громадськістю Великосеверинівської сільської ради</w:t>
            </w:r>
          </w:p>
          <w:p w14:paraId="04E6015A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соціального захисту населення та охорони здоров’я Великосеверинівської сільської ради</w:t>
            </w:r>
          </w:p>
          <w:p w14:paraId="06CE89A7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 xml:space="preserve">КЗ «Центр надання соціальних послуг населенню Великосеверинівської сільської </w:t>
            </w:r>
            <w:r w:rsidRPr="00356349">
              <w:rPr>
                <w:w w:val="105"/>
                <w:sz w:val="22"/>
                <w:szCs w:val="22"/>
                <w:lang w:val="uk-UA" w:eastAsia="en-US"/>
              </w:rPr>
              <w:lastRenderedPageBreak/>
              <w:t>ради Кропивницького району Кіровоградської області»</w:t>
            </w:r>
          </w:p>
          <w:p w14:paraId="3C8388BC" w14:textId="77777777" w:rsidR="00100F6E" w:rsidRPr="00356349" w:rsidRDefault="00100F6E" w:rsidP="00100F6E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Фінансовий відділ Великосеверинівської сільської ради</w:t>
            </w:r>
          </w:p>
          <w:p w14:paraId="1D216F90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Відділу бухгалтерського обліку та звітності</w:t>
            </w:r>
          </w:p>
          <w:p w14:paraId="26C1A3EE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Служба у справах дітей Великосеверинівської сільської ради</w:t>
            </w:r>
          </w:p>
          <w:p w14:paraId="6DBAB946" w14:textId="77777777" w:rsidR="00731FEA" w:rsidRPr="00356349" w:rsidRDefault="00731FEA" w:rsidP="00731FEA">
            <w:pPr>
              <w:pStyle w:val="TableParagraph"/>
              <w:spacing w:before="1" w:line="264" w:lineRule="auto"/>
              <w:ind w:left="28" w:right="5"/>
            </w:pPr>
          </w:p>
        </w:tc>
        <w:tc>
          <w:tcPr>
            <w:tcW w:w="1842" w:type="dxa"/>
          </w:tcPr>
          <w:p w14:paraId="2F62AE23" w14:textId="77777777" w:rsidR="00731FEA" w:rsidRPr="00356349" w:rsidRDefault="00731FEA" w:rsidP="00731FEA">
            <w:pPr>
              <w:pStyle w:val="TableParagraph"/>
              <w:spacing w:before="9" w:line="264" w:lineRule="auto"/>
              <w:ind w:left="27" w:right="110"/>
            </w:pPr>
            <w:r w:rsidRPr="00356349">
              <w:rPr>
                <w:spacing w:val="-1"/>
                <w:w w:val="105"/>
              </w:rPr>
              <w:lastRenderedPageBreak/>
              <w:t xml:space="preserve">Місцевий бюджет, </w:t>
            </w:r>
            <w:r w:rsidRPr="00356349">
              <w:t>кошти</w:t>
            </w:r>
            <w:r w:rsidRPr="00356349">
              <w:rPr>
                <w:spacing w:val="11"/>
              </w:rPr>
              <w:t xml:space="preserve"> </w:t>
            </w:r>
            <w:r w:rsidRPr="00356349">
              <w:t>інших</w:t>
            </w:r>
            <w:r w:rsidRPr="00356349">
              <w:rPr>
                <w:spacing w:val="11"/>
              </w:rPr>
              <w:t xml:space="preserve"> </w:t>
            </w:r>
            <w:r w:rsidRPr="00356349">
              <w:t>джерел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на</w:t>
            </w:r>
            <w:r w:rsidRPr="00356349">
              <w:rPr>
                <w:spacing w:val="-3"/>
                <w:w w:val="105"/>
              </w:rPr>
              <w:t xml:space="preserve"> </w:t>
            </w:r>
            <w:r w:rsidRPr="00356349">
              <w:rPr>
                <w:w w:val="105"/>
              </w:rPr>
              <w:t>заборонені</w:t>
            </w:r>
          </w:p>
          <w:p w14:paraId="77BF4A5B" w14:textId="77777777" w:rsidR="00731FEA" w:rsidRPr="00356349" w:rsidRDefault="00731FEA" w:rsidP="00731FEA">
            <w:pPr>
              <w:pStyle w:val="TableParagraph"/>
              <w:spacing w:before="9" w:line="264" w:lineRule="auto"/>
              <w:ind w:left="27" w:right="110"/>
            </w:pPr>
            <w:r w:rsidRPr="00356349">
              <w:rPr>
                <w:w w:val="105"/>
              </w:rPr>
              <w:t>законодавством</w:t>
            </w:r>
          </w:p>
        </w:tc>
        <w:tc>
          <w:tcPr>
            <w:tcW w:w="851" w:type="dxa"/>
            <w:shd w:val="clear" w:color="auto" w:fill="FFFFFF" w:themeFill="background1"/>
          </w:tcPr>
          <w:p w14:paraId="00947681" w14:textId="77777777" w:rsidR="00731FEA" w:rsidRPr="00356349" w:rsidRDefault="00731FEA" w:rsidP="00731FEA">
            <w:pPr>
              <w:pStyle w:val="TableParagraph"/>
              <w:spacing w:line="20" w:lineRule="exact"/>
              <w:ind w:left="399"/>
            </w:pPr>
          </w:p>
        </w:tc>
        <w:tc>
          <w:tcPr>
            <w:tcW w:w="709" w:type="dxa"/>
            <w:shd w:val="clear" w:color="auto" w:fill="FFFFFF" w:themeFill="background1"/>
          </w:tcPr>
          <w:p w14:paraId="5A92E6A3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708" w:type="dxa"/>
            <w:shd w:val="clear" w:color="auto" w:fill="FFFFFF" w:themeFill="background1"/>
          </w:tcPr>
          <w:p w14:paraId="50A6E8C3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709" w:type="dxa"/>
            <w:shd w:val="clear" w:color="auto" w:fill="FFFFFF" w:themeFill="background1"/>
          </w:tcPr>
          <w:p w14:paraId="2E3C5536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709" w:type="dxa"/>
            <w:shd w:val="clear" w:color="auto" w:fill="FFFFFF" w:themeFill="background1"/>
          </w:tcPr>
          <w:p w14:paraId="5B9DC052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</w:tr>
      <w:tr w:rsidR="00731FEA" w:rsidRPr="00356349" w14:paraId="292344C2" w14:textId="77777777" w:rsidTr="00324453">
        <w:trPr>
          <w:trHeight w:val="313"/>
        </w:trPr>
        <w:tc>
          <w:tcPr>
            <w:tcW w:w="11781" w:type="dxa"/>
            <w:gridSpan w:val="6"/>
          </w:tcPr>
          <w:p w14:paraId="58DA1232" w14:textId="77777777" w:rsidR="00731FEA" w:rsidRPr="00356349" w:rsidRDefault="00731FEA" w:rsidP="00731FEA">
            <w:pPr>
              <w:pStyle w:val="TableParagraph"/>
            </w:pPr>
            <w:r w:rsidRPr="00356349">
              <w:rPr>
                <w:b/>
              </w:rPr>
              <w:lastRenderedPageBreak/>
              <w:t xml:space="preserve">   Разом</w:t>
            </w:r>
            <w:r w:rsidRPr="00356349">
              <w:rPr>
                <w:b/>
                <w:spacing w:val="3"/>
              </w:rPr>
              <w:t xml:space="preserve"> </w:t>
            </w:r>
            <w:r w:rsidRPr="00356349">
              <w:rPr>
                <w:b/>
              </w:rPr>
              <w:t>за</w:t>
            </w:r>
            <w:r w:rsidRPr="00356349">
              <w:rPr>
                <w:b/>
                <w:spacing w:val="5"/>
              </w:rPr>
              <w:t xml:space="preserve"> </w:t>
            </w:r>
            <w:r w:rsidRPr="00356349">
              <w:rPr>
                <w:b/>
              </w:rPr>
              <w:t>розділом</w:t>
            </w:r>
            <w:r w:rsidRPr="00356349">
              <w:rPr>
                <w:b/>
                <w:spacing w:val="3"/>
              </w:rPr>
              <w:t xml:space="preserve"> </w:t>
            </w:r>
            <w:r w:rsidRPr="00356349">
              <w:rPr>
                <w:b/>
              </w:rPr>
              <w:t>1</w:t>
            </w:r>
            <w:r w:rsidRPr="00356349">
              <w:rPr>
                <w:b/>
                <w:spacing w:val="6"/>
              </w:rPr>
              <w:t xml:space="preserve"> </w:t>
            </w:r>
            <w:r w:rsidRPr="00356349">
              <w:rPr>
                <w:b/>
              </w:rPr>
              <w:t>Програми,</w:t>
            </w:r>
            <w:r w:rsidRPr="00356349">
              <w:rPr>
                <w:b/>
                <w:spacing w:val="6"/>
              </w:rPr>
              <w:t xml:space="preserve"> </w:t>
            </w:r>
            <w:r w:rsidRPr="00356349">
              <w:rPr>
                <w:b/>
              </w:rPr>
              <w:t>у</w:t>
            </w:r>
            <w:r w:rsidRPr="00356349">
              <w:rPr>
                <w:b/>
                <w:spacing w:val="3"/>
              </w:rPr>
              <w:t xml:space="preserve"> </w:t>
            </w:r>
            <w:r w:rsidRPr="00356349">
              <w:rPr>
                <w:b/>
              </w:rPr>
              <w:t>тому</w:t>
            </w:r>
            <w:r w:rsidRPr="00356349">
              <w:rPr>
                <w:b/>
                <w:spacing w:val="3"/>
              </w:rPr>
              <w:t xml:space="preserve"> </w:t>
            </w:r>
            <w:r w:rsidRPr="00356349">
              <w:rPr>
                <w:b/>
              </w:rPr>
              <w:t>числі:</w:t>
            </w:r>
          </w:p>
        </w:tc>
        <w:tc>
          <w:tcPr>
            <w:tcW w:w="851" w:type="dxa"/>
            <w:shd w:val="clear" w:color="auto" w:fill="FFFFFF" w:themeFill="background1"/>
          </w:tcPr>
          <w:p w14:paraId="40F8EED1" w14:textId="23AB87E6" w:rsidR="00731FEA" w:rsidRPr="00356349" w:rsidRDefault="00D518D4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2100</w:t>
            </w:r>
            <w:r w:rsidR="00731FEA" w:rsidRPr="00356349">
              <w:rPr>
                <w:sz w:val="22"/>
                <w:szCs w:val="22"/>
                <w:lang w:val="uk-UA"/>
              </w:rPr>
              <w:t>,0</w:t>
            </w:r>
          </w:p>
          <w:p w14:paraId="28EE9BEC" w14:textId="77777777" w:rsidR="00731FEA" w:rsidRPr="00356349" w:rsidRDefault="00731FEA" w:rsidP="00731FEA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4E077F6" w14:textId="77777777" w:rsidR="00731FEA" w:rsidRPr="00356349" w:rsidRDefault="00731FEA" w:rsidP="00731FEA">
            <w:pPr>
              <w:pStyle w:val="TableParagraph"/>
            </w:pPr>
          </w:p>
        </w:tc>
        <w:tc>
          <w:tcPr>
            <w:tcW w:w="708" w:type="dxa"/>
            <w:shd w:val="clear" w:color="auto" w:fill="FFFFFF" w:themeFill="background1"/>
          </w:tcPr>
          <w:p w14:paraId="1267004C" w14:textId="77777777" w:rsidR="00731FEA" w:rsidRPr="00356349" w:rsidRDefault="00731FEA" w:rsidP="00731FEA">
            <w:pPr>
              <w:pStyle w:val="TableParagraph"/>
              <w:spacing w:before="8"/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14:paraId="1483149E" w14:textId="77777777" w:rsidR="00731FEA" w:rsidRPr="00356349" w:rsidRDefault="00731FEA" w:rsidP="00731FEA">
            <w:pPr>
              <w:pStyle w:val="TableParagraph"/>
            </w:pPr>
          </w:p>
        </w:tc>
        <w:tc>
          <w:tcPr>
            <w:tcW w:w="709" w:type="dxa"/>
            <w:shd w:val="clear" w:color="auto" w:fill="FFFFFF" w:themeFill="background1"/>
          </w:tcPr>
          <w:p w14:paraId="03BA9CF0" w14:textId="77777777" w:rsidR="00731FEA" w:rsidRPr="00356349" w:rsidRDefault="00731FEA" w:rsidP="00731FEA">
            <w:pPr>
              <w:pStyle w:val="TableParagraph"/>
            </w:pPr>
          </w:p>
        </w:tc>
      </w:tr>
      <w:tr w:rsidR="00731FEA" w:rsidRPr="00356349" w14:paraId="40A83E7B" w14:textId="77777777" w:rsidTr="00324453">
        <w:trPr>
          <w:trHeight w:val="261"/>
        </w:trPr>
        <w:tc>
          <w:tcPr>
            <w:tcW w:w="15467" w:type="dxa"/>
            <w:gridSpan w:val="11"/>
          </w:tcPr>
          <w:p w14:paraId="49118857" w14:textId="77777777" w:rsidR="00731FEA" w:rsidRPr="00356349" w:rsidRDefault="00731FEA" w:rsidP="00731FEA">
            <w:pPr>
              <w:pStyle w:val="TableParagraph"/>
            </w:pPr>
            <w:r w:rsidRPr="00356349">
              <w:rPr>
                <w:b/>
              </w:rPr>
              <w:t xml:space="preserve">   2.</w:t>
            </w:r>
            <w:r w:rsidRPr="00356349">
              <w:rPr>
                <w:b/>
                <w:spacing w:val="8"/>
              </w:rPr>
              <w:t xml:space="preserve"> </w:t>
            </w:r>
            <w:r w:rsidRPr="00356349">
              <w:rPr>
                <w:b/>
              </w:rPr>
              <w:t>Забезпечення</w:t>
            </w:r>
            <w:r w:rsidRPr="00356349">
              <w:rPr>
                <w:b/>
                <w:spacing w:val="9"/>
              </w:rPr>
              <w:t xml:space="preserve"> </w:t>
            </w:r>
            <w:proofErr w:type="spellStart"/>
            <w:r w:rsidRPr="00356349">
              <w:rPr>
                <w:b/>
              </w:rPr>
              <w:t>інклюзивності</w:t>
            </w:r>
            <w:proofErr w:type="spellEnd"/>
            <w:r w:rsidRPr="00356349">
              <w:rPr>
                <w:b/>
                <w:spacing w:val="8"/>
              </w:rPr>
              <w:t xml:space="preserve"> </w:t>
            </w:r>
            <w:r w:rsidRPr="00356349">
              <w:rPr>
                <w:b/>
              </w:rPr>
              <w:t>об'єктів</w:t>
            </w:r>
            <w:r w:rsidRPr="00356349">
              <w:rPr>
                <w:b/>
                <w:spacing w:val="10"/>
              </w:rPr>
              <w:t xml:space="preserve"> </w:t>
            </w:r>
            <w:r w:rsidRPr="00356349">
              <w:rPr>
                <w:b/>
              </w:rPr>
              <w:t>соціальної</w:t>
            </w:r>
            <w:r w:rsidRPr="00356349">
              <w:rPr>
                <w:b/>
                <w:spacing w:val="8"/>
              </w:rPr>
              <w:t xml:space="preserve"> </w:t>
            </w:r>
            <w:r w:rsidRPr="00356349">
              <w:rPr>
                <w:b/>
              </w:rPr>
              <w:t>сфери</w:t>
            </w:r>
          </w:p>
        </w:tc>
      </w:tr>
      <w:tr w:rsidR="00731FEA" w:rsidRPr="00356349" w14:paraId="097A90AB" w14:textId="77777777" w:rsidTr="00324453">
        <w:trPr>
          <w:trHeight w:val="1991"/>
        </w:trPr>
        <w:tc>
          <w:tcPr>
            <w:tcW w:w="458" w:type="dxa"/>
            <w:vMerge w:val="restart"/>
          </w:tcPr>
          <w:p w14:paraId="1171DC76" w14:textId="77777777" w:rsidR="00731FEA" w:rsidRPr="00356349" w:rsidRDefault="00731FEA" w:rsidP="00731FEA">
            <w:pPr>
              <w:pStyle w:val="TableParagraph"/>
              <w:spacing w:before="8"/>
              <w:ind w:left="28"/>
            </w:pPr>
            <w:r w:rsidRPr="00356349">
              <w:rPr>
                <w:w w:val="105"/>
              </w:rPr>
              <w:t>2.1.</w:t>
            </w:r>
          </w:p>
        </w:tc>
        <w:tc>
          <w:tcPr>
            <w:tcW w:w="1259" w:type="dxa"/>
            <w:vMerge w:val="restart"/>
          </w:tcPr>
          <w:p w14:paraId="5823644C" w14:textId="77777777" w:rsidR="00731FEA" w:rsidRPr="00356349" w:rsidRDefault="00731FEA" w:rsidP="00731FEA">
            <w:pPr>
              <w:pStyle w:val="TableParagraph"/>
              <w:spacing w:before="8" w:line="264" w:lineRule="auto"/>
              <w:ind w:left="29" w:right="105"/>
            </w:pPr>
            <w:r w:rsidRPr="00356349">
              <w:rPr>
                <w:w w:val="105"/>
              </w:rPr>
              <w:t>Забезпечення</w:t>
            </w:r>
            <w:r w:rsidRPr="00356349">
              <w:rPr>
                <w:spacing w:val="1"/>
                <w:w w:val="105"/>
              </w:rPr>
              <w:t xml:space="preserve"> </w:t>
            </w:r>
            <w:proofErr w:type="spellStart"/>
            <w:r w:rsidRPr="00356349">
              <w:rPr>
                <w:w w:val="105"/>
              </w:rPr>
              <w:t>інклюзивності</w:t>
            </w:r>
            <w:proofErr w:type="spellEnd"/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>об'єктів та їх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>розумного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>пристосування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spacing w:val="-1"/>
                <w:w w:val="105"/>
              </w:rPr>
              <w:t>до</w:t>
            </w:r>
            <w:r w:rsidRPr="00356349">
              <w:rPr>
                <w:spacing w:val="-8"/>
                <w:w w:val="105"/>
              </w:rPr>
              <w:t xml:space="preserve"> </w:t>
            </w:r>
            <w:r w:rsidRPr="00356349">
              <w:rPr>
                <w:spacing w:val="-1"/>
                <w:w w:val="105"/>
              </w:rPr>
              <w:t>потреб</w:t>
            </w:r>
            <w:r w:rsidRPr="00356349">
              <w:rPr>
                <w:spacing w:val="-7"/>
                <w:w w:val="105"/>
              </w:rPr>
              <w:t xml:space="preserve"> </w:t>
            </w:r>
            <w:r w:rsidRPr="00356349">
              <w:rPr>
                <w:w w:val="105"/>
              </w:rPr>
              <w:t>осіб</w:t>
            </w:r>
            <w:r w:rsidRPr="00356349">
              <w:rPr>
                <w:spacing w:val="-7"/>
                <w:w w:val="105"/>
              </w:rPr>
              <w:t xml:space="preserve"> </w:t>
            </w:r>
            <w:r w:rsidRPr="00356349">
              <w:rPr>
                <w:w w:val="105"/>
              </w:rPr>
              <w:t>з</w:t>
            </w:r>
            <w:r w:rsidRPr="00356349">
              <w:rPr>
                <w:spacing w:val="-34"/>
                <w:w w:val="105"/>
              </w:rPr>
              <w:t xml:space="preserve"> </w:t>
            </w:r>
            <w:r w:rsidRPr="00356349">
              <w:rPr>
                <w:spacing w:val="-1"/>
                <w:w w:val="105"/>
              </w:rPr>
              <w:t xml:space="preserve">інвалідністю </w:t>
            </w:r>
            <w:r w:rsidRPr="00356349">
              <w:rPr>
                <w:w w:val="105"/>
              </w:rPr>
              <w:t>та</w:t>
            </w:r>
            <w:r w:rsidRPr="00356349">
              <w:rPr>
                <w:spacing w:val="-34"/>
                <w:w w:val="105"/>
              </w:rPr>
              <w:t xml:space="preserve"> </w:t>
            </w:r>
            <w:r w:rsidRPr="00356349">
              <w:rPr>
                <w:w w:val="105"/>
              </w:rPr>
              <w:t>маломобільних</w:t>
            </w:r>
            <w:r w:rsidRPr="00356349">
              <w:rPr>
                <w:spacing w:val="-34"/>
                <w:w w:val="105"/>
              </w:rPr>
              <w:t xml:space="preserve"> </w:t>
            </w:r>
            <w:r w:rsidRPr="00356349">
              <w:rPr>
                <w:spacing w:val="-1"/>
                <w:w w:val="105"/>
              </w:rPr>
              <w:t>груп</w:t>
            </w:r>
            <w:r w:rsidRPr="00356349">
              <w:rPr>
                <w:spacing w:val="-8"/>
                <w:w w:val="105"/>
              </w:rPr>
              <w:t xml:space="preserve"> </w:t>
            </w:r>
            <w:r w:rsidRPr="00356349">
              <w:rPr>
                <w:spacing w:val="-1"/>
                <w:w w:val="105"/>
              </w:rPr>
              <w:t>населення</w:t>
            </w:r>
          </w:p>
        </w:tc>
        <w:tc>
          <w:tcPr>
            <w:tcW w:w="2410" w:type="dxa"/>
          </w:tcPr>
          <w:p w14:paraId="60CB91BF" w14:textId="77777777" w:rsidR="00731FEA" w:rsidRPr="00356349" w:rsidRDefault="00731FEA" w:rsidP="00731FEA">
            <w:pPr>
              <w:pStyle w:val="TableParagraph"/>
              <w:spacing w:before="8" w:line="264" w:lineRule="auto"/>
              <w:ind w:left="29" w:right="285"/>
            </w:pPr>
            <w:r w:rsidRPr="00356349">
              <w:rPr>
                <w:spacing w:val="-2"/>
                <w:w w:val="105"/>
              </w:rPr>
              <w:t xml:space="preserve">2.1.1.Моніторинг </w:t>
            </w:r>
            <w:r w:rsidRPr="00356349">
              <w:rPr>
                <w:spacing w:val="-1"/>
                <w:w w:val="105"/>
              </w:rPr>
              <w:t>з оцінкою</w:t>
            </w:r>
            <w:r w:rsidRPr="00356349">
              <w:rPr>
                <w:spacing w:val="-34"/>
                <w:w w:val="105"/>
              </w:rPr>
              <w:t xml:space="preserve"> </w:t>
            </w:r>
            <w:r w:rsidRPr="00356349">
              <w:rPr>
                <w:w w:val="105"/>
              </w:rPr>
              <w:t>ступеня безбар’єрності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>об’єктів,</w:t>
            </w:r>
            <w:r w:rsidRPr="00356349">
              <w:rPr>
                <w:spacing w:val="-8"/>
                <w:w w:val="105"/>
              </w:rPr>
              <w:t xml:space="preserve"> </w:t>
            </w:r>
            <w:r w:rsidRPr="00356349">
              <w:rPr>
                <w:w w:val="105"/>
              </w:rPr>
              <w:t>закладів,</w:t>
            </w:r>
            <w:r w:rsidRPr="00356349">
              <w:rPr>
                <w:spacing w:val="-8"/>
                <w:w w:val="105"/>
              </w:rPr>
              <w:t xml:space="preserve"> </w:t>
            </w:r>
            <w:r w:rsidRPr="00356349">
              <w:rPr>
                <w:w w:val="105"/>
              </w:rPr>
              <w:t>споруд</w:t>
            </w:r>
          </w:p>
          <w:p w14:paraId="7CA339EE" w14:textId="77777777" w:rsidR="00731FEA" w:rsidRPr="00356349" w:rsidRDefault="00731FEA" w:rsidP="00731FEA">
            <w:pPr>
              <w:pStyle w:val="TableParagraph"/>
              <w:spacing w:before="2" w:line="264" w:lineRule="auto"/>
              <w:ind w:left="29" w:right="50"/>
            </w:pPr>
            <w:r w:rsidRPr="00356349">
              <w:rPr>
                <w:spacing w:val="-1"/>
                <w:w w:val="105"/>
              </w:rPr>
              <w:t>комунальної</w:t>
            </w:r>
            <w:r w:rsidRPr="00356349">
              <w:rPr>
                <w:spacing w:val="-7"/>
                <w:w w:val="105"/>
              </w:rPr>
              <w:t xml:space="preserve"> </w:t>
            </w:r>
            <w:r w:rsidRPr="00356349">
              <w:rPr>
                <w:spacing w:val="-1"/>
                <w:w w:val="105"/>
              </w:rPr>
              <w:t>форми</w:t>
            </w:r>
            <w:r w:rsidRPr="00356349">
              <w:rPr>
                <w:spacing w:val="-7"/>
                <w:w w:val="105"/>
              </w:rPr>
              <w:t xml:space="preserve"> </w:t>
            </w:r>
            <w:r w:rsidRPr="00356349">
              <w:rPr>
                <w:spacing w:val="-1"/>
                <w:w w:val="105"/>
              </w:rPr>
              <w:t>власності</w:t>
            </w:r>
            <w:r w:rsidRPr="00356349">
              <w:rPr>
                <w:spacing w:val="23"/>
                <w:w w:val="105"/>
              </w:rPr>
              <w:t xml:space="preserve"> </w:t>
            </w:r>
            <w:r w:rsidRPr="00356349">
              <w:rPr>
                <w:w w:val="105"/>
              </w:rPr>
              <w:t>і</w:t>
            </w:r>
            <w:r w:rsidRPr="00356349">
              <w:rPr>
                <w:spacing w:val="-34"/>
                <w:w w:val="105"/>
              </w:rPr>
              <w:t xml:space="preserve"> </w:t>
            </w:r>
            <w:r w:rsidRPr="00356349">
              <w:rPr>
                <w:w w:val="105"/>
              </w:rPr>
              <w:t>послуг для осіб з інвалідністю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>та маломобільних груп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>населення</w:t>
            </w:r>
          </w:p>
        </w:tc>
        <w:tc>
          <w:tcPr>
            <w:tcW w:w="992" w:type="dxa"/>
          </w:tcPr>
          <w:p w14:paraId="1CF24EBB" w14:textId="77777777" w:rsidR="00731FEA" w:rsidRPr="00356349" w:rsidRDefault="00731FEA" w:rsidP="00731FEA">
            <w:pPr>
              <w:pStyle w:val="TableParagraph"/>
            </w:pPr>
          </w:p>
          <w:p w14:paraId="16C32BBC" w14:textId="77777777" w:rsidR="00731FEA" w:rsidRPr="00356349" w:rsidRDefault="00731FEA" w:rsidP="00731FEA">
            <w:pPr>
              <w:pStyle w:val="TableParagraph"/>
            </w:pPr>
          </w:p>
          <w:p w14:paraId="58718FEE" w14:textId="77777777" w:rsidR="00731FEA" w:rsidRPr="00356349" w:rsidRDefault="00731FEA" w:rsidP="00731FEA">
            <w:pPr>
              <w:pStyle w:val="TableParagraph"/>
            </w:pPr>
          </w:p>
          <w:p w14:paraId="17AB85FD" w14:textId="77777777" w:rsidR="00731FEA" w:rsidRPr="00356349" w:rsidRDefault="00731FEA" w:rsidP="00731FEA">
            <w:pPr>
              <w:pStyle w:val="TableParagraph"/>
            </w:pPr>
          </w:p>
          <w:p w14:paraId="2A3FFD4C" w14:textId="77777777" w:rsidR="00731FEA" w:rsidRPr="00356349" w:rsidRDefault="00731FEA" w:rsidP="00731FEA">
            <w:pPr>
              <w:pStyle w:val="TableParagraph"/>
            </w:pPr>
          </w:p>
          <w:p w14:paraId="73E523E6" w14:textId="77777777" w:rsidR="00731FEA" w:rsidRPr="00356349" w:rsidRDefault="00731FEA" w:rsidP="00731FEA">
            <w:pPr>
              <w:pStyle w:val="TableParagraph"/>
            </w:pPr>
          </w:p>
          <w:p w14:paraId="389F1FD9" w14:textId="77777777" w:rsidR="00731FEA" w:rsidRPr="00356349" w:rsidRDefault="00731FEA" w:rsidP="00731FEA">
            <w:pPr>
              <w:pStyle w:val="TableParagraph"/>
              <w:spacing w:before="1"/>
            </w:pPr>
          </w:p>
          <w:p w14:paraId="4B9593E2" w14:textId="77777777" w:rsidR="00731FEA" w:rsidRPr="00356349" w:rsidRDefault="00731FEA" w:rsidP="00731FEA">
            <w:pPr>
              <w:pStyle w:val="TableParagraph"/>
              <w:ind w:right="36"/>
              <w:jc w:val="right"/>
            </w:pPr>
            <w:r w:rsidRPr="00356349">
              <w:rPr>
                <w:w w:val="105"/>
              </w:rPr>
              <w:t>2024-2027</w:t>
            </w:r>
          </w:p>
        </w:tc>
        <w:tc>
          <w:tcPr>
            <w:tcW w:w="4820" w:type="dxa"/>
          </w:tcPr>
          <w:p w14:paraId="44572CF4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земельних відносин, комунальної</w:t>
            </w:r>
          </w:p>
          <w:p w14:paraId="5F645D09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власності, інфраструктури та житлово-</w:t>
            </w:r>
          </w:p>
          <w:p w14:paraId="28521EA7" w14:textId="77777777" w:rsidR="00731FEA" w:rsidRPr="00356349" w:rsidRDefault="00731FEA" w:rsidP="00731FEA">
            <w:pPr>
              <w:pStyle w:val="TableParagraph"/>
              <w:spacing w:before="2"/>
              <w:ind w:left="200" w:right="945"/>
              <w:rPr>
                <w:w w:val="105"/>
              </w:rPr>
            </w:pPr>
            <w:r w:rsidRPr="00356349">
              <w:rPr>
                <w:w w:val="105"/>
              </w:rPr>
              <w:t xml:space="preserve">комунального господарства Великосеверинівської сільської ради </w:t>
            </w:r>
          </w:p>
          <w:p w14:paraId="716EB439" w14:textId="77777777" w:rsidR="00731FEA" w:rsidRPr="00356349" w:rsidRDefault="00731FEA" w:rsidP="00731FEA">
            <w:pPr>
              <w:pStyle w:val="TableParagraph"/>
              <w:ind w:left="200" w:right="1109"/>
              <w:rPr>
                <w:w w:val="105"/>
              </w:rPr>
            </w:pPr>
            <w:r w:rsidRPr="00356349">
              <w:rPr>
                <w:w w:val="105"/>
              </w:rPr>
              <w:t>Відділ освіти, молоді та спорту, культури та туризму Великосеверинівської сільської ради</w:t>
            </w:r>
          </w:p>
          <w:p w14:paraId="3F04DA74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організації роботи, інформаційної діяльності та комунікації з громадськістю Великосеверинівської сільської ради</w:t>
            </w:r>
          </w:p>
          <w:p w14:paraId="383D75C6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соціального захисту населення та охорони здоров’я Великосеверинівської сільської ради</w:t>
            </w:r>
          </w:p>
          <w:p w14:paraId="28DBFA68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КЗ «Центр надання соціальних послуг населенню Великосеверинівської сільської ради Кропивницького району Кіровоградської області»</w:t>
            </w:r>
          </w:p>
          <w:p w14:paraId="1A223A94" w14:textId="77777777" w:rsidR="00100F6E" w:rsidRPr="00356349" w:rsidRDefault="00100F6E" w:rsidP="00100F6E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Фінансовий відділ Великосеверинівської сільської ради</w:t>
            </w:r>
          </w:p>
          <w:p w14:paraId="2E2E0E97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Відділу бухгалтерського обліку та звітності</w:t>
            </w:r>
          </w:p>
          <w:p w14:paraId="37F293FE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Служба у справах дітей Великосеверинівської сільської ради</w:t>
            </w:r>
          </w:p>
          <w:p w14:paraId="702448A5" w14:textId="77777777" w:rsidR="00731FEA" w:rsidRPr="00356349" w:rsidRDefault="00731FEA" w:rsidP="00731FEA">
            <w:pPr>
              <w:pStyle w:val="TableParagraph"/>
              <w:spacing w:before="6" w:line="264" w:lineRule="auto"/>
              <w:ind w:left="28" w:right="5"/>
            </w:pPr>
          </w:p>
        </w:tc>
        <w:tc>
          <w:tcPr>
            <w:tcW w:w="1842" w:type="dxa"/>
          </w:tcPr>
          <w:p w14:paraId="3B03C5D2" w14:textId="77777777" w:rsidR="00731FEA" w:rsidRPr="00356349" w:rsidRDefault="00731FEA" w:rsidP="00731FEA">
            <w:pPr>
              <w:pStyle w:val="TableParagraph"/>
              <w:spacing w:before="9" w:line="264" w:lineRule="auto"/>
              <w:ind w:left="27" w:right="110"/>
            </w:pPr>
            <w:r w:rsidRPr="00356349">
              <w:rPr>
                <w:spacing w:val="-1"/>
                <w:w w:val="105"/>
              </w:rPr>
              <w:t xml:space="preserve">Місцевий бюджет, </w:t>
            </w:r>
            <w:r w:rsidRPr="00356349">
              <w:t>кошти</w:t>
            </w:r>
            <w:r w:rsidRPr="00356349">
              <w:rPr>
                <w:spacing w:val="11"/>
              </w:rPr>
              <w:t xml:space="preserve"> </w:t>
            </w:r>
            <w:r w:rsidRPr="00356349">
              <w:t>інших</w:t>
            </w:r>
            <w:r w:rsidRPr="00356349">
              <w:rPr>
                <w:spacing w:val="11"/>
              </w:rPr>
              <w:t xml:space="preserve"> </w:t>
            </w:r>
            <w:r w:rsidRPr="00356349">
              <w:t>джерел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на</w:t>
            </w:r>
            <w:r w:rsidRPr="00356349">
              <w:rPr>
                <w:spacing w:val="-3"/>
                <w:w w:val="105"/>
              </w:rPr>
              <w:t xml:space="preserve"> </w:t>
            </w:r>
            <w:r w:rsidRPr="00356349">
              <w:rPr>
                <w:w w:val="105"/>
              </w:rPr>
              <w:t>заборонені</w:t>
            </w:r>
          </w:p>
          <w:p w14:paraId="1AC8E813" w14:textId="77777777" w:rsidR="00731FEA" w:rsidRPr="00356349" w:rsidRDefault="00731FEA" w:rsidP="00731FEA">
            <w:pPr>
              <w:pStyle w:val="TableParagraph"/>
            </w:pPr>
            <w:r w:rsidRPr="00356349">
              <w:rPr>
                <w:w w:val="105"/>
              </w:rPr>
              <w:t>законодавством</w:t>
            </w:r>
          </w:p>
        </w:tc>
        <w:tc>
          <w:tcPr>
            <w:tcW w:w="851" w:type="dxa"/>
            <w:shd w:val="clear" w:color="auto" w:fill="FFFFFF" w:themeFill="background1"/>
          </w:tcPr>
          <w:p w14:paraId="287BF220" w14:textId="77777777" w:rsidR="00731FEA" w:rsidRPr="00356349" w:rsidRDefault="00731FEA" w:rsidP="00731FEA">
            <w:pPr>
              <w:pStyle w:val="TableParagraph"/>
            </w:pPr>
          </w:p>
        </w:tc>
        <w:tc>
          <w:tcPr>
            <w:tcW w:w="709" w:type="dxa"/>
            <w:shd w:val="clear" w:color="auto" w:fill="FFFFFF" w:themeFill="background1"/>
          </w:tcPr>
          <w:p w14:paraId="36048B92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708" w:type="dxa"/>
            <w:shd w:val="clear" w:color="auto" w:fill="FFFFFF" w:themeFill="background1"/>
          </w:tcPr>
          <w:p w14:paraId="676B20A0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709" w:type="dxa"/>
            <w:shd w:val="clear" w:color="auto" w:fill="FFFFFF" w:themeFill="background1"/>
          </w:tcPr>
          <w:p w14:paraId="13CF89FF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709" w:type="dxa"/>
          </w:tcPr>
          <w:p w14:paraId="1BEDB662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</w:tr>
      <w:tr w:rsidR="00D518D4" w:rsidRPr="00356349" w14:paraId="2485B3E7" w14:textId="77777777" w:rsidTr="00324453">
        <w:trPr>
          <w:trHeight w:val="1991"/>
        </w:trPr>
        <w:tc>
          <w:tcPr>
            <w:tcW w:w="458" w:type="dxa"/>
            <w:vMerge/>
          </w:tcPr>
          <w:p w14:paraId="3E0C930A" w14:textId="77777777" w:rsidR="00D518D4" w:rsidRPr="00356349" w:rsidRDefault="00D518D4" w:rsidP="00D518D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  <w:vMerge/>
          </w:tcPr>
          <w:p w14:paraId="0371B2D7" w14:textId="77777777" w:rsidR="00D518D4" w:rsidRPr="00356349" w:rsidRDefault="00D518D4" w:rsidP="00D518D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</w:tcPr>
          <w:p w14:paraId="3BE68B2B" w14:textId="77777777" w:rsidR="00D518D4" w:rsidRPr="00356349" w:rsidRDefault="00D518D4" w:rsidP="00D518D4">
            <w:pPr>
              <w:pStyle w:val="TableParagraph"/>
              <w:spacing w:before="8" w:line="264" w:lineRule="auto"/>
              <w:ind w:left="29"/>
            </w:pPr>
            <w:r w:rsidRPr="00356349">
              <w:rPr>
                <w:w w:val="105"/>
              </w:rPr>
              <w:t>2.1.2. Приведення об'єктів у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>відповідність до будівельних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t>вимог</w:t>
            </w:r>
            <w:r w:rsidRPr="00356349">
              <w:rPr>
                <w:spacing w:val="10"/>
              </w:rPr>
              <w:t xml:space="preserve"> </w:t>
            </w:r>
            <w:r w:rsidRPr="00356349">
              <w:t>у</w:t>
            </w:r>
            <w:r w:rsidRPr="00356349">
              <w:rPr>
                <w:spacing w:val="3"/>
              </w:rPr>
              <w:t xml:space="preserve"> </w:t>
            </w:r>
            <w:r w:rsidRPr="00356349">
              <w:t>частині</w:t>
            </w:r>
            <w:r w:rsidRPr="00356349">
              <w:rPr>
                <w:spacing w:val="10"/>
              </w:rPr>
              <w:t xml:space="preserve"> </w:t>
            </w:r>
            <w:r w:rsidRPr="00356349">
              <w:t>безбар'єрності</w:t>
            </w:r>
            <w:r w:rsidRPr="00356349">
              <w:rPr>
                <w:spacing w:val="10"/>
              </w:rPr>
              <w:t xml:space="preserve"> </w:t>
            </w:r>
            <w:r w:rsidRPr="00356349">
              <w:t>з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влаштування</w:t>
            </w:r>
            <w:r w:rsidRPr="00356349">
              <w:rPr>
                <w:spacing w:val="-3"/>
                <w:w w:val="105"/>
              </w:rPr>
              <w:t xml:space="preserve"> </w:t>
            </w:r>
            <w:r w:rsidRPr="00356349">
              <w:rPr>
                <w:w w:val="105"/>
              </w:rPr>
              <w:t>засобів</w:t>
            </w:r>
          </w:p>
          <w:p w14:paraId="1675B8C8" w14:textId="77777777" w:rsidR="00D518D4" w:rsidRPr="00356349" w:rsidRDefault="00D518D4" w:rsidP="00D518D4">
            <w:pPr>
              <w:pStyle w:val="TableParagraph"/>
              <w:spacing w:before="3" w:line="264" w:lineRule="auto"/>
              <w:ind w:left="29"/>
            </w:pPr>
            <w:r w:rsidRPr="00356349">
              <w:t>безперешкодного</w:t>
            </w:r>
            <w:r w:rsidRPr="00356349">
              <w:rPr>
                <w:spacing w:val="14"/>
              </w:rPr>
              <w:t xml:space="preserve"> </w:t>
            </w:r>
            <w:r w:rsidRPr="00356349">
              <w:t>доступу</w:t>
            </w:r>
            <w:r w:rsidRPr="00356349">
              <w:rPr>
                <w:spacing w:val="6"/>
              </w:rPr>
              <w:t xml:space="preserve"> </w:t>
            </w:r>
            <w:r w:rsidRPr="00356349">
              <w:t>осіб</w:t>
            </w:r>
            <w:r w:rsidRPr="00356349">
              <w:rPr>
                <w:spacing w:val="15"/>
              </w:rPr>
              <w:t xml:space="preserve"> </w:t>
            </w:r>
            <w:r w:rsidRPr="00356349">
              <w:t>з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інвалідністю</w:t>
            </w:r>
            <w:r w:rsidRPr="00356349">
              <w:rPr>
                <w:spacing w:val="-3"/>
                <w:w w:val="105"/>
              </w:rPr>
              <w:t xml:space="preserve"> </w:t>
            </w:r>
            <w:r w:rsidRPr="00356349">
              <w:rPr>
                <w:w w:val="105"/>
              </w:rPr>
              <w:t>та</w:t>
            </w:r>
            <w:r w:rsidRPr="00356349">
              <w:rPr>
                <w:spacing w:val="-3"/>
                <w:w w:val="105"/>
              </w:rPr>
              <w:t xml:space="preserve"> </w:t>
            </w:r>
            <w:r w:rsidRPr="00356349">
              <w:rPr>
                <w:w w:val="105"/>
              </w:rPr>
              <w:t>інших</w:t>
            </w:r>
          </w:p>
          <w:p w14:paraId="3D3E810F" w14:textId="77777777" w:rsidR="00D518D4" w:rsidRPr="00356349" w:rsidRDefault="00D518D4" w:rsidP="00D518D4">
            <w:pPr>
              <w:pStyle w:val="TableParagraph"/>
              <w:spacing w:before="1" w:line="264" w:lineRule="auto"/>
              <w:ind w:left="29" w:right="86"/>
            </w:pPr>
            <w:r w:rsidRPr="00356349">
              <w:t>маломобільних</w:t>
            </w:r>
            <w:r w:rsidRPr="00356349">
              <w:rPr>
                <w:spacing w:val="18"/>
              </w:rPr>
              <w:t xml:space="preserve"> </w:t>
            </w:r>
            <w:r w:rsidRPr="00356349">
              <w:t>груп</w:t>
            </w:r>
            <w:r w:rsidRPr="00356349">
              <w:rPr>
                <w:spacing w:val="17"/>
              </w:rPr>
              <w:t xml:space="preserve"> </w:t>
            </w:r>
            <w:r w:rsidRPr="00356349">
              <w:t>населення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spacing w:val="-1"/>
                <w:w w:val="105"/>
              </w:rPr>
              <w:t xml:space="preserve">до будинків, будівель, </w:t>
            </w:r>
            <w:r w:rsidRPr="00356349">
              <w:rPr>
                <w:w w:val="105"/>
              </w:rPr>
              <w:t>споруд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>будь-якого</w:t>
            </w:r>
            <w:r w:rsidRPr="00356349">
              <w:rPr>
                <w:spacing w:val="-6"/>
                <w:w w:val="105"/>
              </w:rPr>
              <w:t xml:space="preserve"> </w:t>
            </w:r>
            <w:r w:rsidRPr="00356349">
              <w:rPr>
                <w:w w:val="105"/>
              </w:rPr>
              <w:t>призначення,</w:t>
            </w:r>
            <w:r w:rsidRPr="00356349">
              <w:rPr>
                <w:spacing w:val="-6"/>
                <w:w w:val="105"/>
              </w:rPr>
              <w:t xml:space="preserve"> </w:t>
            </w:r>
            <w:r w:rsidRPr="00356349">
              <w:rPr>
                <w:w w:val="105"/>
              </w:rPr>
              <w:t>їх</w:t>
            </w:r>
          </w:p>
          <w:p w14:paraId="21EA0354" w14:textId="77777777" w:rsidR="00D518D4" w:rsidRPr="00356349" w:rsidRDefault="00D518D4" w:rsidP="00D518D4">
            <w:pPr>
              <w:pStyle w:val="TableParagraph"/>
              <w:spacing w:before="1" w:line="264" w:lineRule="auto"/>
              <w:ind w:left="29" w:right="123"/>
            </w:pPr>
            <w:r w:rsidRPr="00356349">
              <w:t>комплексів</w:t>
            </w:r>
            <w:r w:rsidRPr="00356349">
              <w:rPr>
                <w:spacing w:val="12"/>
              </w:rPr>
              <w:t xml:space="preserve"> </w:t>
            </w:r>
            <w:r w:rsidRPr="00356349">
              <w:t>та</w:t>
            </w:r>
            <w:r w:rsidRPr="00356349">
              <w:rPr>
                <w:spacing w:val="13"/>
              </w:rPr>
              <w:t xml:space="preserve"> </w:t>
            </w:r>
            <w:r w:rsidRPr="00356349">
              <w:t>частин,</w:t>
            </w:r>
            <w:r w:rsidRPr="00356349">
              <w:rPr>
                <w:spacing w:val="14"/>
              </w:rPr>
              <w:t xml:space="preserve"> </w:t>
            </w:r>
            <w:r w:rsidRPr="00356349">
              <w:t>об’єктів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інженерно-транспортної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t>інфраструктури</w:t>
            </w:r>
            <w:r w:rsidRPr="00356349">
              <w:rPr>
                <w:spacing w:val="10"/>
              </w:rPr>
              <w:t xml:space="preserve"> </w:t>
            </w:r>
            <w:r w:rsidRPr="00356349">
              <w:t>з</w:t>
            </w:r>
            <w:r w:rsidRPr="00356349">
              <w:rPr>
                <w:spacing w:val="11"/>
              </w:rPr>
              <w:t xml:space="preserve"> </w:t>
            </w:r>
            <w:r w:rsidRPr="00356349">
              <w:t>урахуванням</w:t>
            </w:r>
            <w:r w:rsidRPr="00356349">
              <w:rPr>
                <w:spacing w:val="-32"/>
              </w:rPr>
              <w:t xml:space="preserve"> </w:t>
            </w:r>
            <w:r w:rsidRPr="00356349">
              <w:t>висновків</w:t>
            </w:r>
            <w:r w:rsidRPr="00356349">
              <w:rPr>
                <w:spacing w:val="5"/>
              </w:rPr>
              <w:t xml:space="preserve"> </w:t>
            </w:r>
            <w:r w:rsidRPr="00356349">
              <w:t>Комітету з</w:t>
            </w:r>
            <w:r w:rsidRPr="00356349">
              <w:rPr>
                <w:spacing w:val="6"/>
              </w:rPr>
              <w:t xml:space="preserve"> </w:t>
            </w:r>
            <w:r w:rsidRPr="00356349">
              <w:t>питань</w:t>
            </w:r>
            <w:r w:rsidRPr="00356349">
              <w:rPr>
                <w:spacing w:val="1"/>
              </w:rPr>
              <w:t xml:space="preserve"> </w:t>
            </w:r>
            <w:r w:rsidRPr="00356349">
              <w:rPr>
                <w:w w:val="105"/>
              </w:rPr>
              <w:t>безбар'єрності</w:t>
            </w:r>
          </w:p>
        </w:tc>
        <w:tc>
          <w:tcPr>
            <w:tcW w:w="992" w:type="dxa"/>
          </w:tcPr>
          <w:p w14:paraId="298E700E" w14:textId="77777777" w:rsidR="00D518D4" w:rsidRPr="00356349" w:rsidRDefault="00D518D4" w:rsidP="00D518D4">
            <w:pPr>
              <w:pStyle w:val="TableParagraph"/>
            </w:pPr>
          </w:p>
          <w:p w14:paraId="586D87F3" w14:textId="77777777" w:rsidR="00D518D4" w:rsidRPr="00356349" w:rsidRDefault="00D518D4" w:rsidP="00D518D4">
            <w:pPr>
              <w:pStyle w:val="TableParagraph"/>
            </w:pPr>
          </w:p>
          <w:p w14:paraId="7D055E53" w14:textId="77777777" w:rsidR="00D518D4" w:rsidRPr="00356349" w:rsidRDefault="00D518D4" w:rsidP="00D518D4">
            <w:pPr>
              <w:pStyle w:val="TableParagraph"/>
            </w:pPr>
          </w:p>
          <w:p w14:paraId="52008951" w14:textId="77777777" w:rsidR="00D518D4" w:rsidRPr="00356349" w:rsidRDefault="00D518D4" w:rsidP="00D518D4">
            <w:pPr>
              <w:pStyle w:val="TableParagraph"/>
            </w:pPr>
          </w:p>
          <w:p w14:paraId="79A0C94E" w14:textId="77777777" w:rsidR="00D518D4" w:rsidRPr="00356349" w:rsidRDefault="00D518D4" w:rsidP="00D518D4">
            <w:pPr>
              <w:pStyle w:val="TableParagraph"/>
            </w:pPr>
          </w:p>
          <w:p w14:paraId="2857B038" w14:textId="77777777" w:rsidR="00D518D4" w:rsidRPr="00356349" w:rsidRDefault="00D518D4" w:rsidP="00D518D4">
            <w:pPr>
              <w:pStyle w:val="TableParagraph"/>
            </w:pPr>
          </w:p>
          <w:p w14:paraId="471029FD" w14:textId="77777777" w:rsidR="00D518D4" w:rsidRPr="00356349" w:rsidRDefault="00D518D4" w:rsidP="00D518D4">
            <w:pPr>
              <w:pStyle w:val="TableParagraph"/>
            </w:pPr>
          </w:p>
          <w:p w14:paraId="522799FD" w14:textId="77777777" w:rsidR="00D518D4" w:rsidRPr="00356349" w:rsidRDefault="00D518D4" w:rsidP="00D518D4">
            <w:pPr>
              <w:pStyle w:val="TableParagraph"/>
            </w:pPr>
          </w:p>
          <w:p w14:paraId="544B58E6" w14:textId="77777777" w:rsidR="00D518D4" w:rsidRPr="00356349" w:rsidRDefault="00D518D4" w:rsidP="00D518D4">
            <w:pPr>
              <w:pStyle w:val="TableParagraph"/>
              <w:spacing w:before="130"/>
              <w:ind w:right="36"/>
              <w:jc w:val="right"/>
            </w:pPr>
            <w:r w:rsidRPr="00356349">
              <w:rPr>
                <w:w w:val="105"/>
              </w:rPr>
              <w:t>2025-2027</w:t>
            </w:r>
          </w:p>
        </w:tc>
        <w:tc>
          <w:tcPr>
            <w:tcW w:w="4820" w:type="dxa"/>
          </w:tcPr>
          <w:p w14:paraId="699E4F29" w14:textId="77777777" w:rsidR="00D518D4" w:rsidRPr="00356349" w:rsidRDefault="00D518D4" w:rsidP="00D518D4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земельних відносин, комунальної</w:t>
            </w:r>
          </w:p>
          <w:p w14:paraId="794FCF67" w14:textId="77777777" w:rsidR="00D518D4" w:rsidRPr="00356349" w:rsidRDefault="00D518D4" w:rsidP="00D518D4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власності, інфраструктури та житлово-</w:t>
            </w:r>
          </w:p>
          <w:p w14:paraId="05D497C2" w14:textId="77777777" w:rsidR="00D518D4" w:rsidRPr="00356349" w:rsidRDefault="00D518D4" w:rsidP="00D518D4">
            <w:pPr>
              <w:pStyle w:val="TableParagraph"/>
              <w:spacing w:before="2"/>
              <w:ind w:left="200" w:right="945"/>
              <w:rPr>
                <w:w w:val="105"/>
              </w:rPr>
            </w:pPr>
            <w:r w:rsidRPr="00356349">
              <w:rPr>
                <w:w w:val="105"/>
              </w:rPr>
              <w:t xml:space="preserve">комунального господарства Великосеверинівської сільської ради </w:t>
            </w:r>
          </w:p>
          <w:p w14:paraId="47CEB256" w14:textId="77777777" w:rsidR="00D518D4" w:rsidRPr="00356349" w:rsidRDefault="00D518D4" w:rsidP="00D518D4">
            <w:pPr>
              <w:pStyle w:val="TableParagraph"/>
              <w:ind w:left="200" w:right="1109"/>
              <w:rPr>
                <w:w w:val="105"/>
              </w:rPr>
            </w:pPr>
            <w:r w:rsidRPr="00356349">
              <w:rPr>
                <w:w w:val="105"/>
              </w:rPr>
              <w:t>Відділ освіти, молоді та спорту, культури та туризму Великосеверинівської сільської ради</w:t>
            </w:r>
          </w:p>
          <w:p w14:paraId="5F9C644F" w14:textId="77777777" w:rsidR="00D518D4" w:rsidRPr="00356349" w:rsidRDefault="00D518D4" w:rsidP="00D518D4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організації роботи, інформаційної діяльності та комунікації з громадськістю Великосеверинівської сільської ради</w:t>
            </w:r>
          </w:p>
          <w:p w14:paraId="0DC10717" w14:textId="77777777" w:rsidR="00D518D4" w:rsidRPr="00356349" w:rsidRDefault="00D518D4" w:rsidP="00D518D4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соціального захисту населення та охорони здоров’я Великосеверинівської сільської ради</w:t>
            </w:r>
          </w:p>
          <w:p w14:paraId="4139AF68" w14:textId="77777777" w:rsidR="00D518D4" w:rsidRPr="00356349" w:rsidRDefault="00D518D4" w:rsidP="00D518D4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КЗ «Центр надання соціальних послуг населенню Великосеверинівської сільської ради Кропивницького району Кіровоградської області»</w:t>
            </w:r>
          </w:p>
          <w:p w14:paraId="5D0B0F82" w14:textId="77777777" w:rsidR="00D518D4" w:rsidRPr="00356349" w:rsidRDefault="00D518D4" w:rsidP="00D518D4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Фінансовий відділ Великосеверинівської сільської ради</w:t>
            </w:r>
          </w:p>
          <w:p w14:paraId="0C5EC931" w14:textId="77777777" w:rsidR="00D518D4" w:rsidRPr="00356349" w:rsidRDefault="00D518D4" w:rsidP="00D518D4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Відділу бухгалтерського обліку та звітності</w:t>
            </w:r>
          </w:p>
          <w:p w14:paraId="2B5923E9" w14:textId="77777777" w:rsidR="00D518D4" w:rsidRPr="00356349" w:rsidRDefault="00D518D4" w:rsidP="00D518D4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Служба у справах дітей Великосеверинівської сільської ради</w:t>
            </w:r>
          </w:p>
          <w:p w14:paraId="15C36396" w14:textId="77777777" w:rsidR="00D518D4" w:rsidRPr="00356349" w:rsidRDefault="00D518D4" w:rsidP="00D518D4">
            <w:pPr>
              <w:pStyle w:val="TableParagraph"/>
              <w:spacing w:before="8" w:line="264" w:lineRule="auto"/>
              <w:ind w:left="28" w:right="5"/>
            </w:pPr>
          </w:p>
        </w:tc>
        <w:tc>
          <w:tcPr>
            <w:tcW w:w="1842" w:type="dxa"/>
          </w:tcPr>
          <w:p w14:paraId="03D01EFA" w14:textId="77777777" w:rsidR="00D518D4" w:rsidRPr="00356349" w:rsidRDefault="00D518D4" w:rsidP="00D518D4">
            <w:pPr>
              <w:pStyle w:val="TableParagraph"/>
              <w:spacing w:before="9" w:line="264" w:lineRule="auto"/>
              <w:ind w:left="27" w:right="110"/>
            </w:pPr>
            <w:r w:rsidRPr="00356349">
              <w:rPr>
                <w:spacing w:val="-1"/>
                <w:w w:val="105"/>
              </w:rPr>
              <w:t xml:space="preserve">Місцевий бюджет, </w:t>
            </w:r>
            <w:r w:rsidRPr="00356349">
              <w:t>кошти</w:t>
            </w:r>
            <w:r w:rsidRPr="00356349">
              <w:rPr>
                <w:spacing w:val="11"/>
              </w:rPr>
              <w:t xml:space="preserve"> </w:t>
            </w:r>
            <w:r w:rsidRPr="00356349">
              <w:t>інших</w:t>
            </w:r>
            <w:r w:rsidRPr="00356349">
              <w:rPr>
                <w:spacing w:val="11"/>
              </w:rPr>
              <w:t xml:space="preserve"> </w:t>
            </w:r>
            <w:r w:rsidRPr="00356349">
              <w:t>джерел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на</w:t>
            </w:r>
            <w:r w:rsidRPr="00356349">
              <w:rPr>
                <w:spacing w:val="-3"/>
                <w:w w:val="105"/>
              </w:rPr>
              <w:t xml:space="preserve"> </w:t>
            </w:r>
            <w:r w:rsidRPr="00356349">
              <w:rPr>
                <w:w w:val="105"/>
              </w:rPr>
              <w:t>заборонені</w:t>
            </w:r>
          </w:p>
          <w:p w14:paraId="62411A1C" w14:textId="77777777" w:rsidR="00D518D4" w:rsidRPr="00356349" w:rsidRDefault="00D518D4" w:rsidP="00D518D4">
            <w:pPr>
              <w:pStyle w:val="TableParagraph"/>
            </w:pPr>
            <w:r w:rsidRPr="00356349">
              <w:rPr>
                <w:w w:val="105"/>
              </w:rPr>
              <w:t>законодавством</w:t>
            </w:r>
          </w:p>
        </w:tc>
        <w:tc>
          <w:tcPr>
            <w:tcW w:w="851" w:type="dxa"/>
            <w:shd w:val="clear" w:color="auto" w:fill="FFFFFF" w:themeFill="background1"/>
          </w:tcPr>
          <w:p w14:paraId="76939456" w14:textId="74D9D59C" w:rsidR="00D518D4" w:rsidRPr="00356349" w:rsidRDefault="00D518D4" w:rsidP="00D518D4">
            <w:pPr>
              <w:pStyle w:val="TableParagraph"/>
            </w:pPr>
            <w:r w:rsidRPr="00356349">
              <w:t>25,0</w:t>
            </w:r>
          </w:p>
        </w:tc>
        <w:tc>
          <w:tcPr>
            <w:tcW w:w="709" w:type="dxa"/>
            <w:shd w:val="clear" w:color="auto" w:fill="FFFFFF" w:themeFill="background1"/>
          </w:tcPr>
          <w:p w14:paraId="16AEA43A" w14:textId="585092BE" w:rsidR="00D518D4" w:rsidRPr="00356349" w:rsidRDefault="00D518D4" w:rsidP="00D518D4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4DEF7A6" w14:textId="1B0F635E" w:rsidR="00D518D4" w:rsidRPr="00356349" w:rsidRDefault="00D518D4" w:rsidP="00D518D4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lang w:val="uk-UA"/>
              </w:rPr>
              <w:t>5,0</w:t>
            </w:r>
          </w:p>
        </w:tc>
        <w:tc>
          <w:tcPr>
            <w:tcW w:w="709" w:type="dxa"/>
            <w:shd w:val="clear" w:color="auto" w:fill="FFFFFF" w:themeFill="background1"/>
          </w:tcPr>
          <w:p w14:paraId="38CF6615" w14:textId="67C47611" w:rsidR="00D518D4" w:rsidRPr="00356349" w:rsidRDefault="00D518D4" w:rsidP="00D518D4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lang w:val="uk-UA"/>
              </w:rPr>
              <w:t>10,0</w:t>
            </w:r>
          </w:p>
        </w:tc>
        <w:tc>
          <w:tcPr>
            <w:tcW w:w="709" w:type="dxa"/>
          </w:tcPr>
          <w:p w14:paraId="078C181D" w14:textId="4C91A0CA" w:rsidR="00D518D4" w:rsidRPr="00356349" w:rsidRDefault="00D518D4" w:rsidP="00D518D4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lang w:val="uk-UA"/>
              </w:rPr>
              <w:t>10,0</w:t>
            </w:r>
          </w:p>
        </w:tc>
      </w:tr>
      <w:tr w:rsidR="00731FEA" w:rsidRPr="00356349" w14:paraId="4632265D" w14:textId="77777777" w:rsidTr="00324453">
        <w:trPr>
          <w:trHeight w:val="1991"/>
        </w:trPr>
        <w:tc>
          <w:tcPr>
            <w:tcW w:w="458" w:type="dxa"/>
            <w:vMerge/>
          </w:tcPr>
          <w:p w14:paraId="38537491" w14:textId="77777777" w:rsidR="00731FEA" w:rsidRPr="00356349" w:rsidRDefault="00731FEA" w:rsidP="00731FEA">
            <w:pPr>
              <w:pStyle w:val="TableParagraph"/>
              <w:spacing w:before="8"/>
              <w:ind w:left="28"/>
              <w:rPr>
                <w:w w:val="105"/>
                <w:sz w:val="14"/>
              </w:rPr>
            </w:pPr>
          </w:p>
        </w:tc>
        <w:tc>
          <w:tcPr>
            <w:tcW w:w="1259" w:type="dxa"/>
            <w:vMerge/>
          </w:tcPr>
          <w:p w14:paraId="74ABBBBC" w14:textId="77777777" w:rsidR="00731FEA" w:rsidRPr="00356349" w:rsidRDefault="00731FEA" w:rsidP="00731FEA">
            <w:pPr>
              <w:pStyle w:val="TableParagraph"/>
              <w:spacing w:before="8" w:line="264" w:lineRule="auto"/>
              <w:ind w:left="29" w:right="105"/>
              <w:rPr>
                <w:sz w:val="14"/>
              </w:rPr>
            </w:pPr>
          </w:p>
        </w:tc>
        <w:tc>
          <w:tcPr>
            <w:tcW w:w="2410" w:type="dxa"/>
          </w:tcPr>
          <w:p w14:paraId="7B4E0C10" w14:textId="77777777" w:rsidR="00731FEA" w:rsidRPr="00356349" w:rsidRDefault="00731FEA" w:rsidP="00731FEA">
            <w:pPr>
              <w:pStyle w:val="TableParagraph"/>
              <w:spacing w:before="8" w:line="264" w:lineRule="auto"/>
              <w:ind w:left="29" w:right="166"/>
            </w:pPr>
            <w:r w:rsidRPr="00356349">
              <w:rPr>
                <w:w w:val="105"/>
              </w:rPr>
              <w:t>2.1.3 Здійснення заходів з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t>будівництва,</w:t>
            </w:r>
            <w:r w:rsidRPr="00356349">
              <w:rPr>
                <w:spacing w:val="14"/>
              </w:rPr>
              <w:t xml:space="preserve"> </w:t>
            </w:r>
            <w:r w:rsidRPr="00356349">
              <w:t>реконструкції</w:t>
            </w:r>
            <w:r w:rsidRPr="00356349">
              <w:rPr>
                <w:spacing w:val="14"/>
              </w:rPr>
              <w:t xml:space="preserve"> </w:t>
            </w:r>
            <w:r w:rsidRPr="00356349">
              <w:t>та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капітального</w:t>
            </w:r>
            <w:r w:rsidRPr="00356349">
              <w:rPr>
                <w:spacing w:val="-3"/>
                <w:w w:val="105"/>
              </w:rPr>
              <w:t xml:space="preserve"> </w:t>
            </w:r>
            <w:r w:rsidRPr="00356349">
              <w:rPr>
                <w:w w:val="105"/>
              </w:rPr>
              <w:t>ремонту</w:t>
            </w:r>
          </w:p>
          <w:p w14:paraId="7C31A9E2" w14:textId="77777777" w:rsidR="00731FEA" w:rsidRPr="00356349" w:rsidRDefault="00731FEA" w:rsidP="00731FEA">
            <w:pPr>
              <w:pStyle w:val="TableParagraph"/>
              <w:spacing w:before="2" w:line="264" w:lineRule="auto"/>
              <w:ind w:left="29" w:right="-15"/>
            </w:pPr>
            <w:r w:rsidRPr="00356349">
              <w:t>будинків,</w:t>
            </w:r>
            <w:r w:rsidRPr="00356349">
              <w:rPr>
                <w:spacing w:val="9"/>
              </w:rPr>
              <w:t xml:space="preserve"> </w:t>
            </w:r>
            <w:r w:rsidRPr="00356349">
              <w:t>будівель,</w:t>
            </w:r>
            <w:r w:rsidRPr="00356349">
              <w:rPr>
                <w:spacing w:val="9"/>
              </w:rPr>
              <w:t xml:space="preserve"> </w:t>
            </w:r>
            <w:r w:rsidRPr="00356349">
              <w:t>споруд</w:t>
            </w:r>
            <w:r w:rsidRPr="00356349">
              <w:rPr>
                <w:spacing w:val="10"/>
              </w:rPr>
              <w:t xml:space="preserve"> </w:t>
            </w:r>
            <w:proofErr w:type="spellStart"/>
            <w:r w:rsidRPr="00356349">
              <w:t>будь-</w:t>
            </w:r>
            <w:proofErr w:type="spellEnd"/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якого</w:t>
            </w:r>
            <w:r w:rsidRPr="00356349">
              <w:rPr>
                <w:spacing w:val="-3"/>
                <w:w w:val="105"/>
              </w:rPr>
              <w:t xml:space="preserve"> </w:t>
            </w:r>
            <w:r w:rsidRPr="00356349">
              <w:rPr>
                <w:w w:val="105"/>
              </w:rPr>
              <w:t>призначення,</w:t>
            </w:r>
            <w:r w:rsidRPr="00356349">
              <w:rPr>
                <w:spacing w:val="-2"/>
                <w:w w:val="105"/>
              </w:rPr>
              <w:t xml:space="preserve"> </w:t>
            </w:r>
            <w:r w:rsidRPr="00356349">
              <w:rPr>
                <w:w w:val="105"/>
              </w:rPr>
              <w:t>їх</w:t>
            </w:r>
          </w:p>
          <w:p w14:paraId="184F4ED8" w14:textId="77777777" w:rsidR="00731FEA" w:rsidRPr="00356349" w:rsidRDefault="00731FEA" w:rsidP="00731FEA">
            <w:pPr>
              <w:pStyle w:val="TableParagraph"/>
              <w:spacing w:before="1" w:line="264" w:lineRule="auto"/>
              <w:ind w:left="29"/>
            </w:pPr>
            <w:r w:rsidRPr="00356349">
              <w:rPr>
                <w:spacing w:val="-1"/>
                <w:w w:val="105"/>
              </w:rPr>
              <w:t xml:space="preserve">комплексів </w:t>
            </w:r>
            <w:r w:rsidRPr="00356349">
              <w:rPr>
                <w:w w:val="105"/>
              </w:rPr>
              <w:t>та частин, об’єктів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>комунальної власності або їх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>розумного пристосування із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>забезпеченням вимог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t>безбар'єрності</w:t>
            </w:r>
            <w:r w:rsidRPr="00356349">
              <w:rPr>
                <w:spacing w:val="13"/>
              </w:rPr>
              <w:t xml:space="preserve"> </w:t>
            </w:r>
            <w:r w:rsidRPr="00356349">
              <w:t>в</w:t>
            </w:r>
            <w:r w:rsidRPr="00356349">
              <w:rPr>
                <w:spacing w:val="12"/>
              </w:rPr>
              <w:t xml:space="preserve"> </w:t>
            </w:r>
            <w:r w:rsidRPr="00356349">
              <w:lastRenderedPageBreak/>
              <w:t>повному</w:t>
            </w:r>
            <w:r w:rsidRPr="00356349">
              <w:rPr>
                <w:spacing w:val="6"/>
              </w:rPr>
              <w:t xml:space="preserve"> </w:t>
            </w:r>
            <w:r w:rsidRPr="00356349">
              <w:t>обсязі</w:t>
            </w:r>
          </w:p>
        </w:tc>
        <w:tc>
          <w:tcPr>
            <w:tcW w:w="992" w:type="dxa"/>
          </w:tcPr>
          <w:p w14:paraId="3590852B" w14:textId="77777777" w:rsidR="00731FEA" w:rsidRPr="00356349" w:rsidRDefault="00731FEA" w:rsidP="00731FEA">
            <w:pPr>
              <w:pStyle w:val="TableParagraph"/>
            </w:pPr>
          </w:p>
          <w:p w14:paraId="04518E27" w14:textId="77777777" w:rsidR="00731FEA" w:rsidRPr="00356349" w:rsidRDefault="00731FEA" w:rsidP="00731FEA">
            <w:pPr>
              <w:pStyle w:val="TableParagraph"/>
            </w:pPr>
          </w:p>
          <w:p w14:paraId="47C7253D" w14:textId="77777777" w:rsidR="00731FEA" w:rsidRPr="00356349" w:rsidRDefault="00731FEA" w:rsidP="00731FEA">
            <w:pPr>
              <w:pStyle w:val="TableParagraph"/>
            </w:pPr>
          </w:p>
          <w:p w14:paraId="3DEC8268" w14:textId="77777777" w:rsidR="00731FEA" w:rsidRPr="00356349" w:rsidRDefault="00731FEA" w:rsidP="00731FEA">
            <w:pPr>
              <w:pStyle w:val="TableParagraph"/>
            </w:pPr>
          </w:p>
          <w:p w14:paraId="3553A32D" w14:textId="77777777" w:rsidR="00731FEA" w:rsidRPr="00356349" w:rsidRDefault="00731FEA" w:rsidP="00731FEA">
            <w:pPr>
              <w:pStyle w:val="TableParagraph"/>
            </w:pPr>
          </w:p>
          <w:p w14:paraId="64A7D58E" w14:textId="77777777" w:rsidR="00731FEA" w:rsidRPr="00356349" w:rsidRDefault="00731FEA" w:rsidP="00731FEA">
            <w:pPr>
              <w:pStyle w:val="TableParagraph"/>
            </w:pPr>
          </w:p>
          <w:p w14:paraId="15B88B1F" w14:textId="77777777" w:rsidR="00731FEA" w:rsidRPr="00356349" w:rsidRDefault="00731FEA" w:rsidP="00731FEA">
            <w:pPr>
              <w:pStyle w:val="TableParagraph"/>
              <w:spacing w:before="3"/>
            </w:pPr>
          </w:p>
          <w:p w14:paraId="63BDD244" w14:textId="77777777" w:rsidR="00731FEA" w:rsidRPr="00356349" w:rsidRDefault="00731FEA" w:rsidP="00731FEA">
            <w:pPr>
              <w:pStyle w:val="TableParagraph"/>
              <w:spacing w:before="1"/>
              <w:ind w:left="53"/>
            </w:pPr>
            <w:r w:rsidRPr="00356349">
              <w:rPr>
                <w:w w:val="105"/>
              </w:rPr>
              <w:t>2024-2027</w:t>
            </w:r>
          </w:p>
        </w:tc>
        <w:tc>
          <w:tcPr>
            <w:tcW w:w="4820" w:type="dxa"/>
          </w:tcPr>
          <w:p w14:paraId="043868C7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земельних відносин, комунальної</w:t>
            </w:r>
          </w:p>
          <w:p w14:paraId="03184741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власності, інфраструктури та житлово-</w:t>
            </w:r>
          </w:p>
          <w:p w14:paraId="55723B7D" w14:textId="77777777" w:rsidR="00731FEA" w:rsidRPr="00356349" w:rsidRDefault="00731FEA" w:rsidP="00731FEA">
            <w:pPr>
              <w:pStyle w:val="TableParagraph"/>
              <w:spacing w:before="2"/>
              <w:ind w:left="200" w:right="945"/>
              <w:rPr>
                <w:w w:val="105"/>
              </w:rPr>
            </w:pPr>
            <w:r w:rsidRPr="00356349">
              <w:rPr>
                <w:w w:val="105"/>
              </w:rPr>
              <w:t xml:space="preserve">комунального господарства Великосеверинівської сільської ради </w:t>
            </w:r>
          </w:p>
          <w:p w14:paraId="1A611111" w14:textId="77777777" w:rsidR="00731FEA" w:rsidRPr="00356349" w:rsidRDefault="00731FEA" w:rsidP="00731FEA">
            <w:pPr>
              <w:pStyle w:val="TableParagraph"/>
              <w:ind w:left="200" w:right="1109"/>
              <w:rPr>
                <w:w w:val="105"/>
              </w:rPr>
            </w:pPr>
            <w:r w:rsidRPr="00356349">
              <w:rPr>
                <w:w w:val="105"/>
              </w:rPr>
              <w:t>Відділ освіти, молоді та спорту, культури та туризму Великосеверинівської сільської ради</w:t>
            </w:r>
          </w:p>
          <w:p w14:paraId="18D87DD0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організації роботи, інформаційної діяльності та комунікації з громадськістю Великосеверинівської сільської ради</w:t>
            </w:r>
          </w:p>
          <w:p w14:paraId="445F56B9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соціального захисту населення та охорони здоров’я Великосеверинівської сільської ради</w:t>
            </w:r>
          </w:p>
          <w:p w14:paraId="188EDFF6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 xml:space="preserve">КЗ «Центр надання соціальних послуг населенню Великосеверинівської сільської </w:t>
            </w:r>
            <w:r w:rsidRPr="00356349">
              <w:rPr>
                <w:w w:val="105"/>
                <w:sz w:val="22"/>
                <w:szCs w:val="22"/>
                <w:lang w:val="uk-UA" w:eastAsia="en-US"/>
              </w:rPr>
              <w:lastRenderedPageBreak/>
              <w:t>ради Кропивницького району Кіровоградської області»</w:t>
            </w:r>
          </w:p>
          <w:p w14:paraId="3C32914C" w14:textId="77777777" w:rsidR="00100F6E" w:rsidRPr="00356349" w:rsidRDefault="00100F6E" w:rsidP="00100F6E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Фінансовий відділ Великосеверинівської сільської ради</w:t>
            </w:r>
          </w:p>
          <w:p w14:paraId="7AFCDB89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Відділу бухгалтерського обліку та звітності</w:t>
            </w:r>
          </w:p>
          <w:p w14:paraId="517F092F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Служба у справах дітей Великосеверинівської сільської ради</w:t>
            </w:r>
          </w:p>
          <w:p w14:paraId="11903801" w14:textId="77777777" w:rsidR="00731FEA" w:rsidRPr="00356349" w:rsidRDefault="00731FEA" w:rsidP="00731FEA">
            <w:pPr>
              <w:pStyle w:val="TableParagraph"/>
              <w:spacing w:before="39" w:line="146" w:lineRule="auto"/>
              <w:ind w:left="28" w:right="5"/>
              <w:rPr>
                <w:rFonts w:asciiTheme="minorHAnsi" w:hAnsiTheme="minorHAnsi"/>
              </w:rPr>
            </w:pPr>
          </w:p>
        </w:tc>
        <w:tc>
          <w:tcPr>
            <w:tcW w:w="1842" w:type="dxa"/>
          </w:tcPr>
          <w:p w14:paraId="64C12F5D" w14:textId="77777777" w:rsidR="00731FEA" w:rsidRPr="00356349" w:rsidRDefault="00731FEA" w:rsidP="00731FEA">
            <w:pPr>
              <w:pStyle w:val="TableParagraph"/>
              <w:spacing w:before="9" w:line="264" w:lineRule="auto"/>
              <w:ind w:left="27" w:right="110"/>
            </w:pPr>
            <w:r w:rsidRPr="00356349">
              <w:rPr>
                <w:spacing w:val="-1"/>
                <w:w w:val="105"/>
              </w:rPr>
              <w:lastRenderedPageBreak/>
              <w:t xml:space="preserve">Місцевий бюджет, </w:t>
            </w:r>
            <w:r w:rsidRPr="00356349">
              <w:t>кошти</w:t>
            </w:r>
            <w:r w:rsidRPr="00356349">
              <w:rPr>
                <w:spacing w:val="11"/>
              </w:rPr>
              <w:t xml:space="preserve"> </w:t>
            </w:r>
            <w:r w:rsidRPr="00356349">
              <w:t>інших</w:t>
            </w:r>
            <w:r w:rsidRPr="00356349">
              <w:rPr>
                <w:spacing w:val="11"/>
              </w:rPr>
              <w:t xml:space="preserve"> </w:t>
            </w:r>
            <w:r w:rsidRPr="00356349">
              <w:t>джерел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на</w:t>
            </w:r>
            <w:r w:rsidRPr="00356349">
              <w:rPr>
                <w:spacing w:val="-3"/>
                <w:w w:val="105"/>
              </w:rPr>
              <w:t xml:space="preserve"> </w:t>
            </w:r>
            <w:r w:rsidRPr="00356349">
              <w:rPr>
                <w:w w:val="105"/>
              </w:rPr>
              <w:t>заборонені</w:t>
            </w:r>
          </w:p>
          <w:p w14:paraId="6242FB0B" w14:textId="77777777" w:rsidR="00731FEA" w:rsidRPr="00356349" w:rsidRDefault="00731FEA" w:rsidP="00731FEA">
            <w:pPr>
              <w:pStyle w:val="TableParagraph"/>
            </w:pPr>
            <w:r w:rsidRPr="00356349">
              <w:rPr>
                <w:w w:val="105"/>
              </w:rPr>
              <w:t>законодавством</w:t>
            </w:r>
          </w:p>
        </w:tc>
        <w:tc>
          <w:tcPr>
            <w:tcW w:w="851" w:type="dxa"/>
            <w:shd w:val="clear" w:color="auto" w:fill="FFFFFF" w:themeFill="background1"/>
          </w:tcPr>
          <w:p w14:paraId="3EA5C34A" w14:textId="447C2FCF" w:rsidR="00731FEA" w:rsidRPr="00356349" w:rsidRDefault="00D518D4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2</w:t>
            </w:r>
            <w:r w:rsidR="007626B3" w:rsidRPr="00356349">
              <w:rPr>
                <w:sz w:val="22"/>
                <w:szCs w:val="22"/>
                <w:lang w:val="uk-UA"/>
              </w:rPr>
              <w:t>9</w:t>
            </w:r>
            <w:r w:rsidR="00731FEA" w:rsidRPr="00356349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709" w:type="dxa"/>
            <w:shd w:val="clear" w:color="auto" w:fill="FFFFFF" w:themeFill="background1"/>
          </w:tcPr>
          <w:p w14:paraId="7841D61B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10BFBD0D" w14:textId="601551AA" w:rsidR="00731FEA" w:rsidRPr="00356349" w:rsidRDefault="00D518D4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9</w:t>
            </w:r>
            <w:r w:rsidR="00731FEA" w:rsidRPr="00356349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709" w:type="dxa"/>
            <w:shd w:val="clear" w:color="auto" w:fill="FFFFFF" w:themeFill="background1"/>
          </w:tcPr>
          <w:p w14:paraId="26C45D49" w14:textId="10CA23CA" w:rsidR="00731FEA" w:rsidRPr="00356349" w:rsidRDefault="00D518D4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10</w:t>
            </w:r>
            <w:r w:rsidR="00731FEA" w:rsidRPr="00356349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709" w:type="dxa"/>
          </w:tcPr>
          <w:p w14:paraId="563B90E3" w14:textId="35CBB002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1</w:t>
            </w:r>
            <w:r w:rsidR="00D518D4" w:rsidRPr="00356349">
              <w:rPr>
                <w:sz w:val="22"/>
                <w:szCs w:val="22"/>
                <w:lang w:val="uk-UA"/>
              </w:rPr>
              <w:t>0</w:t>
            </w:r>
            <w:r w:rsidRPr="00356349">
              <w:rPr>
                <w:sz w:val="22"/>
                <w:szCs w:val="22"/>
                <w:lang w:val="uk-UA"/>
              </w:rPr>
              <w:t>00,0</w:t>
            </w:r>
          </w:p>
        </w:tc>
      </w:tr>
      <w:tr w:rsidR="00731FEA" w:rsidRPr="00356349" w14:paraId="47DCD0D9" w14:textId="77777777" w:rsidTr="00324453">
        <w:trPr>
          <w:trHeight w:val="1991"/>
        </w:trPr>
        <w:tc>
          <w:tcPr>
            <w:tcW w:w="458" w:type="dxa"/>
            <w:vMerge/>
          </w:tcPr>
          <w:p w14:paraId="0CF685B8" w14:textId="77777777" w:rsidR="00731FEA" w:rsidRPr="00356349" w:rsidRDefault="00731FEA" w:rsidP="00731FEA">
            <w:pPr>
              <w:pStyle w:val="TableParagraph"/>
              <w:spacing w:before="8"/>
              <w:ind w:left="28"/>
              <w:rPr>
                <w:w w:val="105"/>
                <w:sz w:val="14"/>
              </w:rPr>
            </w:pPr>
          </w:p>
        </w:tc>
        <w:tc>
          <w:tcPr>
            <w:tcW w:w="1259" w:type="dxa"/>
            <w:vMerge/>
          </w:tcPr>
          <w:p w14:paraId="6874A5B4" w14:textId="77777777" w:rsidR="00731FEA" w:rsidRPr="00356349" w:rsidRDefault="00731FEA" w:rsidP="00731FEA">
            <w:pPr>
              <w:pStyle w:val="TableParagraph"/>
              <w:spacing w:before="8" w:line="264" w:lineRule="auto"/>
              <w:ind w:left="29" w:right="105"/>
              <w:rPr>
                <w:sz w:val="14"/>
              </w:rPr>
            </w:pPr>
          </w:p>
        </w:tc>
        <w:tc>
          <w:tcPr>
            <w:tcW w:w="2410" w:type="dxa"/>
          </w:tcPr>
          <w:p w14:paraId="5E05DDA1" w14:textId="77777777" w:rsidR="00731FEA" w:rsidRPr="00356349" w:rsidRDefault="00731FEA" w:rsidP="00731FEA">
            <w:pPr>
              <w:pStyle w:val="TableParagraph"/>
              <w:spacing w:before="8" w:line="264" w:lineRule="auto"/>
              <w:ind w:left="29"/>
            </w:pPr>
            <w:r w:rsidRPr="00356349">
              <w:rPr>
                <w:w w:val="105"/>
              </w:rPr>
              <w:t>2.1.4 Забезпечення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>безбар'єрності в сфері</w:t>
            </w:r>
            <w:r w:rsidRPr="00356349">
              <w:rPr>
                <w:spacing w:val="1"/>
                <w:w w:val="105"/>
              </w:rPr>
              <w:t xml:space="preserve"> </w:t>
            </w:r>
            <w:r w:rsidRPr="00356349">
              <w:rPr>
                <w:w w:val="105"/>
              </w:rPr>
              <w:t>транспорту,</w:t>
            </w:r>
            <w:r w:rsidRPr="00356349">
              <w:rPr>
                <w:spacing w:val="1"/>
                <w:w w:val="105"/>
              </w:rPr>
              <w:t xml:space="preserve"> </w:t>
            </w:r>
            <w:proofErr w:type="spellStart"/>
            <w:r w:rsidRPr="00356349">
              <w:t>дорожньотранспортної</w:t>
            </w:r>
            <w:proofErr w:type="spellEnd"/>
            <w:r w:rsidRPr="00356349">
              <w:rPr>
                <w:spacing w:val="1"/>
              </w:rPr>
              <w:t xml:space="preserve"> </w:t>
            </w:r>
            <w:proofErr w:type="spellStart"/>
            <w:r w:rsidRPr="00356349">
              <w:rPr>
                <w:w w:val="105"/>
              </w:rPr>
              <w:t>інфраструкури</w:t>
            </w:r>
            <w:proofErr w:type="spellEnd"/>
          </w:p>
        </w:tc>
        <w:tc>
          <w:tcPr>
            <w:tcW w:w="992" w:type="dxa"/>
          </w:tcPr>
          <w:p w14:paraId="22145144" w14:textId="77777777" w:rsidR="00731FEA" w:rsidRPr="00356349" w:rsidRDefault="00731FEA" w:rsidP="00731FEA">
            <w:pPr>
              <w:pStyle w:val="TableParagraph"/>
            </w:pPr>
          </w:p>
          <w:p w14:paraId="007E6723" w14:textId="77777777" w:rsidR="00731FEA" w:rsidRPr="00356349" w:rsidRDefault="00731FEA" w:rsidP="00731FEA">
            <w:pPr>
              <w:pStyle w:val="TableParagraph"/>
            </w:pPr>
          </w:p>
          <w:p w14:paraId="0C475D7E" w14:textId="77777777" w:rsidR="00731FEA" w:rsidRPr="00356349" w:rsidRDefault="00731FEA" w:rsidP="00731FEA">
            <w:pPr>
              <w:pStyle w:val="TableParagraph"/>
            </w:pPr>
          </w:p>
          <w:p w14:paraId="28DA71F5" w14:textId="77777777" w:rsidR="00731FEA" w:rsidRPr="00356349" w:rsidRDefault="00731FEA" w:rsidP="00731FEA">
            <w:pPr>
              <w:pStyle w:val="TableParagraph"/>
              <w:spacing w:before="4"/>
            </w:pPr>
          </w:p>
          <w:p w14:paraId="5F529869" w14:textId="77777777" w:rsidR="00731FEA" w:rsidRPr="00356349" w:rsidRDefault="00731FEA" w:rsidP="00731FEA">
            <w:pPr>
              <w:pStyle w:val="TableParagraph"/>
              <w:spacing w:before="1"/>
              <w:ind w:left="53"/>
            </w:pPr>
            <w:r w:rsidRPr="00356349">
              <w:rPr>
                <w:w w:val="105"/>
              </w:rPr>
              <w:t>2024-2027</w:t>
            </w:r>
          </w:p>
        </w:tc>
        <w:tc>
          <w:tcPr>
            <w:tcW w:w="4820" w:type="dxa"/>
          </w:tcPr>
          <w:p w14:paraId="7EADD283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земельних відносин, комунальної</w:t>
            </w:r>
          </w:p>
          <w:p w14:paraId="6D71F65B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власності, інфраструктури та житлово-</w:t>
            </w:r>
          </w:p>
          <w:p w14:paraId="4804EA2F" w14:textId="77777777" w:rsidR="00731FEA" w:rsidRPr="00356349" w:rsidRDefault="00731FEA" w:rsidP="00731FEA">
            <w:pPr>
              <w:pStyle w:val="TableParagraph"/>
              <w:spacing w:before="2"/>
              <w:ind w:left="200" w:right="945"/>
              <w:rPr>
                <w:w w:val="105"/>
              </w:rPr>
            </w:pPr>
            <w:r w:rsidRPr="00356349">
              <w:rPr>
                <w:w w:val="105"/>
              </w:rPr>
              <w:t xml:space="preserve">комунального господарства Великосеверинівської сільської ради </w:t>
            </w:r>
          </w:p>
          <w:p w14:paraId="7F98E0EA" w14:textId="77777777" w:rsidR="00731FEA" w:rsidRPr="00356349" w:rsidRDefault="00731FEA" w:rsidP="00731FEA">
            <w:pPr>
              <w:pStyle w:val="TableParagraph"/>
              <w:ind w:left="200" w:right="1109"/>
              <w:rPr>
                <w:w w:val="105"/>
              </w:rPr>
            </w:pPr>
            <w:r w:rsidRPr="00356349">
              <w:rPr>
                <w:w w:val="105"/>
              </w:rPr>
              <w:t>Відділ освіти, молоді та спорту, культури та туризму Великосеверинівської сільської ради</w:t>
            </w:r>
          </w:p>
          <w:p w14:paraId="26F97B07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організації роботи, інформаційної діяльності та комунікації з громадськістю Великосеверинівської сільської ради</w:t>
            </w:r>
          </w:p>
          <w:p w14:paraId="4BF1857F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 соціального захисту населення та охорони здоров’я Великосеверинівської сільської ради</w:t>
            </w:r>
          </w:p>
          <w:p w14:paraId="0B9B3DB2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КЗ «Центр надання соціальних послуг населенню Великосеверинівської сільської ради Кропивницького району Кіровоградської області»</w:t>
            </w:r>
          </w:p>
          <w:p w14:paraId="5D9A7FFF" w14:textId="77777777" w:rsidR="00100F6E" w:rsidRPr="00356349" w:rsidRDefault="00100F6E" w:rsidP="00100F6E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Фінансовий відділ Великосеверинівської сільської ради</w:t>
            </w:r>
          </w:p>
          <w:p w14:paraId="0B2D4B88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Відділу бухгалтерського обліку та звітності</w:t>
            </w:r>
          </w:p>
          <w:p w14:paraId="63B7577A" w14:textId="77777777" w:rsidR="00731FEA" w:rsidRPr="00356349" w:rsidRDefault="00731FEA" w:rsidP="00731FEA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 w:eastAsia="en-US"/>
              </w:rPr>
            </w:pPr>
            <w:r w:rsidRPr="00356349">
              <w:rPr>
                <w:w w:val="105"/>
                <w:sz w:val="22"/>
                <w:szCs w:val="22"/>
                <w:lang w:val="uk-UA" w:eastAsia="en-US"/>
              </w:rPr>
              <w:t>Служба у справах дітей Великосеверинівської сільської ради</w:t>
            </w:r>
          </w:p>
          <w:p w14:paraId="0BA3D092" w14:textId="77777777" w:rsidR="00731FEA" w:rsidRPr="00356349" w:rsidRDefault="00731FEA" w:rsidP="00731FEA">
            <w:pPr>
              <w:pStyle w:val="TableParagraph"/>
              <w:spacing w:before="8" w:line="264" w:lineRule="auto"/>
              <w:ind w:left="28" w:right="5"/>
            </w:pPr>
          </w:p>
        </w:tc>
        <w:tc>
          <w:tcPr>
            <w:tcW w:w="1842" w:type="dxa"/>
          </w:tcPr>
          <w:p w14:paraId="26851E13" w14:textId="77777777" w:rsidR="00731FEA" w:rsidRPr="00356349" w:rsidRDefault="00731FEA" w:rsidP="00731FEA">
            <w:pPr>
              <w:pStyle w:val="TableParagraph"/>
              <w:spacing w:before="9" w:line="264" w:lineRule="auto"/>
              <w:ind w:left="27" w:right="110"/>
            </w:pPr>
            <w:r w:rsidRPr="00356349">
              <w:rPr>
                <w:spacing w:val="-1"/>
                <w:w w:val="105"/>
              </w:rPr>
              <w:t xml:space="preserve">Місцевий бюджет, </w:t>
            </w:r>
            <w:r w:rsidRPr="00356349">
              <w:t>кошти</w:t>
            </w:r>
            <w:r w:rsidRPr="00356349">
              <w:rPr>
                <w:spacing w:val="11"/>
              </w:rPr>
              <w:t xml:space="preserve"> </w:t>
            </w:r>
            <w:r w:rsidRPr="00356349">
              <w:t>інших</w:t>
            </w:r>
            <w:r w:rsidRPr="00356349">
              <w:rPr>
                <w:spacing w:val="11"/>
              </w:rPr>
              <w:t xml:space="preserve"> </w:t>
            </w:r>
            <w:r w:rsidRPr="00356349">
              <w:t>джерел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на</w:t>
            </w:r>
            <w:r w:rsidRPr="00356349">
              <w:rPr>
                <w:spacing w:val="-3"/>
                <w:w w:val="105"/>
              </w:rPr>
              <w:t xml:space="preserve"> </w:t>
            </w:r>
            <w:r w:rsidRPr="00356349">
              <w:rPr>
                <w:w w:val="105"/>
              </w:rPr>
              <w:t>заборонені</w:t>
            </w:r>
          </w:p>
          <w:p w14:paraId="5BDF78BF" w14:textId="77777777" w:rsidR="00731FEA" w:rsidRPr="00356349" w:rsidRDefault="00731FEA" w:rsidP="00731FEA">
            <w:pPr>
              <w:pStyle w:val="TableParagraph"/>
            </w:pPr>
            <w:r w:rsidRPr="00356349">
              <w:rPr>
                <w:w w:val="105"/>
              </w:rPr>
              <w:t>законодавством</w:t>
            </w:r>
          </w:p>
        </w:tc>
        <w:tc>
          <w:tcPr>
            <w:tcW w:w="851" w:type="dxa"/>
            <w:shd w:val="clear" w:color="auto" w:fill="FFFFFF" w:themeFill="background1"/>
          </w:tcPr>
          <w:p w14:paraId="272819EB" w14:textId="77777777" w:rsidR="00731FEA" w:rsidRPr="00356349" w:rsidRDefault="00731FEA" w:rsidP="00731FEA">
            <w:pPr>
              <w:pStyle w:val="TableParagraph"/>
            </w:pPr>
          </w:p>
        </w:tc>
        <w:tc>
          <w:tcPr>
            <w:tcW w:w="709" w:type="dxa"/>
            <w:shd w:val="clear" w:color="auto" w:fill="FFFFFF" w:themeFill="background1"/>
          </w:tcPr>
          <w:p w14:paraId="487720BD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708" w:type="dxa"/>
            <w:shd w:val="clear" w:color="auto" w:fill="FFFFFF" w:themeFill="background1"/>
          </w:tcPr>
          <w:p w14:paraId="1D2FE0BB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709" w:type="dxa"/>
            <w:shd w:val="clear" w:color="auto" w:fill="FFFFFF" w:themeFill="background1"/>
          </w:tcPr>
          <w:p w14:paraId="50CD3941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709" w:type="dxa"/>
          </w:tcPr>
          <w:p w14:paraId="6C1A4BDA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</w:tr>
      <w:tr w:rsidR="00731FEA" w:rsidRPr="00356349" w14:paraId="7EAA6F0F" w14:textId="77777777" w:rsidTr="00324453">
        <w:trPr>
          <w:trHeight w:val="268"/>
        </w:trPr>
        <w:tc>
          <w:tcPr>
            <w:tcW w:w="11781" w:type="dxa"/>
            <w:gridSpan w:val="6"/>
          </w:tcPr>
          <w:p w14:paraId="7D44E8F9" w14:textId="77777777" w:rsidR="00731FEA" w:rsidRPr="00356349" w:rsidRDefault="00731FEA" w:rsidP="00731FEA">
            <w:pPr>
              <w:pStyle w:val="TableParagraph"/>
            </w:pPr>
            <w:r w:rsidRPr="00356349">
              <w:rPr>
                <w:b/>
                <w:spacing w:val="-1"/>
                <w:w w:val="105"/>
              </w:rPr>
              <w:t xml:space="preserve">    Разом</w:t>
            </w:r>
            <w:r w:rsidRPr="00356349">
              <w:rPr>
                <w:b/>
                <w:spacing w:val="-8"/>
                <w:w w:val="105"/>
              </w:rPr>
              <w:t xml:space="preserve"> </w:t>
            </w:r>
            <w:r w:rsidRPr="00356349">
              <w:rPr>
                <w:b/>
                <w:spacing w:val="-1"/>
                <w:w w:val="105"/>
              </w:rPr>
              <w:t>за</w:t>
            </w:r>
            <w:r w:rsidRPr="00356349">
              <w:rPr>
                <w:b/>
                <w:spacing w:val="-7"/>
                <w:w w:val="105"/>
              </w:rPr>
              <w:t xml:space="preserve"> </w:t>
            </w:r>
            <w:r w:rsidRPr="00356349">
              <w:rPr>
                <w:b/>
                <w:spacing w:val="-1"/>
                <w:w w:val="105"/>
              </w:rPr>
              <w:t>розділом</w:t>
            </w:r>
            <w:r w:rsidRPr="00356349">
              <w:rPr>
                <w:b/>
                <w:spacing w:val="-8"/>
                <w:w w:val="105"/>
              </w:rPr>
              <w:t xml:space="preserve"> </w:t>
            </w:r>
            <w:r w:rsidRPr="00356349">
              <w:rPr>
                <w:b/>
                <w:spacing w:val="-1"/>
                <w:w w:val="105"/>
              </w:rPr>
              <w:t>2</w:t>
            </w:r>
            <w:r w:rsidRPr="00356349">
              <w:rPr>
                <w:b/>
                <w:spacing w:val="-7"/>
                <w:w w:val="105"/>
              </w:rPr>
              <w:t xml:space="preserve"> </w:t>
            </w:r>
            <w:r w:rsidRPr="00356349">
              <w:rPr>
                <w:b/>
                <w:spacing w:val="-1"/>
                <w:w w:val="105"/>
              </w:rPr>
              <w:t>Програми,</w:t>
            </w:r>
            <w:r w:rsidRPr="00356349">
              <w:rPr>
                <w:b/>
                <w:spacing w:val="-7"/>
                <w:w w:val="105"/>
              </w:rPr>
              <w:t xml:space="preserve"> </w:t>
            </w:r>
            <w:r w:rsidRPr="00356349">
              <w:rPr>
                <w:b/>
                <w:spacing w:val="-1"/>
                <w:w w:val="105"/>
              </w:rPr>
              <w:t>у</w:t>
            </w:r>
            <w:r w:rsidRPr="00356349">
              <w:rPr>
                <w:b/>
                <w:spacing w:val="-5"/>
                <w:w w:val="105"/>
              </w:rPr>
              <w:t xml:space="preserve"> </w:t>
            </w:r>
            <w:r w:rsidRPr="00356349">
              <w:rPr>
                <w:b/>
                <w:spacing w:val="-1"/>
                <w:w w:val="105"/>
              </w:rPr>
              <w:t>тому</w:t>
            </w:r>
            <w:r w:rsidRPr="00356349">
              <w:rPr>
                <w:b/>
                <w:spacing w:val="-6"/>
                <w:w w:val="105"/>
              </w:rPr>
              <w:t xml:space="preserve"> </w:t>
            </w:r>
            <w:r w:rsidRPr="00356349">
              <w:rPr>
                <w:b/>
                <w:w w:val="105"/>
              </w:rPr>
              <w:t>числі:</w:t>
            </w:r>
          </w:p>
        </w:tc>
        <w:tc>
          <w:tcPr>
            <w:tcW w:w="851" w:type="dxa"/>
            <w:shd w:val="clear" w:color="auto" w:fill="FFFFFF" w:themeFill="background1"/>
          </w:tcPr>
          <w:p w14:paraId="57AA97FC" w14:textId="03A52BCA" w:rsidR="00731FEA" w:rsidRPr="00356349" w:rsidRDefault="00D518D4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2</w:t>
            </w:r>
            <w:r w:rsidR="007626B3" w:rsidRPr="00356349">
              <w:rPr>
                <w:sz w:val="22"/>
                <w:szCs w:val="22"/>
                <w:lang w:val="uk-UA"/>
              </w:rPr>
              <w:t>9</w:t>
            </w:r>
            <w:r w:rsidR="00731FEA" w:rsidRPr="00356349">
              <w:rPr>
                <w:sz w:val="22"/>
                <w:szCs w:val="22"/>
                <w:lang w:val="uk-UA"/>
              </w:rPr>
              <w:t>00,0</w:t>
            </w:r>
          </w:p>
          <w:p w14:paraId="46957E61" w14:textId="77777777" w:rsidR="00731FEA" w:rsidRPr="00356349" w:rsidRDefault="00731FEA" w:rsidP="00731FEA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1E354A" w14:textId="77777777" w:rsidR="00731FEA" w:rsidRPr="00356349" w:rsidRDefault="00731FEA" w:rsidP="00731FEA">
            <w:pPr>
              <w:pStyle w:val="TableParagraph"/>
            </w:pPr>
          </w:p>
        </w:tc>
        <w:tc>
          <w:tcPr>
            <w:tcW w:w="708" w:type="dxa"/>
          </w:tcPr>
          <w:p w14:paraId="51EF40DB" w14:textId="77777777" w:rsidR="00731FEA" w:rsidRPr="00356349" w:rsidRDefault="00731FEA" w:rsidP="00731FEA">
            <w:pPr>
              <w:pStyle w:val="TableParagraph"/>
              <w:spacing w:before="8"/>
              <w:jc w:val="center"/>
            </w:pPr>
          </w:p>
        </w:tc>
        <w:tc>
          <w:tcPr>
            <w:tcW w:w="709" w:type="dxa"/>
          </w:tcPr>
          <w:p w14:paraId="6297FDD4" w14:textId="77777777" w:rsidR="00731FEA" w:rsidRPr="00356349" w:rsidRDefault="00731FEA" w:rsidP="00731FEA">
            <w:pPr>
              <w:pStyle w:val="TableParagraph"/>
            </w:pPr>
          </w:p>
        </w:tc>
        <w:tc>
          <w:tcPr>
            <w:tcW w:w="709" w:type="dxa"/>
          </w:tcPr>
          <w:p w14:paraId="7BF199E9" w14:textId="77777777" w:rsidR="00731FEA" w:rsidRPr="00356349" w:rsidRDefault="00731FEA" w:rsidP="00731FEA">
            <w:pPr>
              <w:pStyle w:val="TableParagraph"/>
            </w:pPr>
          </w:p>
        </w:tc>
      </w:tr>
      <w:tr w:rsidR="00731FEA" w:rsidRPr="00356349" w14:paraId="6A1F33A9" w14:textId="77777777" w:rsidTr="00324453">
        <w:trPr>
          <w:trHeight w:val="410"/>
        </w:trPr>
        <w:tc>
          <w:tcPr>
            <w:tcW w:w="9939" w:type="dxa"/>
            <w:gridSpan w:val="5"/>
            <w:vMerge w:val="restart"/>
          </w:tcPr>
          <w:p w14:paraId="6B73968C" w14:textId="77777777" w:rsidR="00731FEA" w:rsidRPr="00356349" w:rsidRDefault="00731FEA" w:rsidP="00731FEA">
            <w:pPr>
              <w:tabs>
                <w:tab w:val="left" w:pos="7088"/>
              </w:tabs>
              <w:rPr>
                <w:b/>
                <w:w w:val="105"/>
                <w:sz w:val="22"/>
                <w:szCs w:val="22"/>
                <w:lang w:val="uk-UA"/>
              </w:rPr>
            </w:pPr>
            <w:r w:rsidRPr="00356349">
              <w:rPr>
                <w:b/>
                <w:spacing w:val="-1"/>
                <w:w w:val="105"/>
                <w:sz w:val="22"/>
                <w:szCs w:val="22"/>
                <w:lang w:val="uk-UA"/>
              </w:rPr>
              <w:t xml:space="preserve">   Разом</w:t>
            </w:r>
            <w:r w:rsidRPr="00356349">
              <w:rPr>
                <w:b/>
                <w:spacing w:val="-11"/>
                <w:w w:val="105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b/>
                <w:spacing w:val="-1"/>
                <w:w w:val="105"/>
                <w:sz w:val="22"/>
                <w:szCs w:val="22"/>
                <w:lang w:val="uk-UA"/>
              </w:rPr>
              <w:t>за</w:t>
            </w:r>
            <w:r w:rsidRPr="00356349">
              <w:rPr>
                <w:b/>
                <w:spacing w:val="-9"/>
                <w:w w:val="105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b/>
                <w:spacing w:val="-1"/>
                <w:w w:val="105"/>
                <w:sz w:val="22"/>
                <w:szCs w:val="22"/>
                <w:lang w:val="uk-UA"/>
              </w:rPr>
              <w:t>розділами,</w:t>
            </w:r>
            <w:r w:rsidRPr="00356349">
              <w:rPr>
                <w:b/>
                <w:spacing w:val="-10"/>
                <w:w w:val="105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b/>
                <w:spacing w:val="-1"/>
                <w:w w:val="105"/>
                <w:sz w:val="22"/>
                <w:szCs w:val="22"/>
                <w:lang w:val="uk-UA"/>
              </w:rPr>
              <w:t>у</w:t>
            </w:r>
            <w:r w:rsidRPr="00356349">
              <w:rPr>
                <w:b/>
                <w:spacing w:val="-9"/>
                <w:w w:val="105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b/>
                <w:spacing w:val="-1"/>
                <w:w w:val="105"/>
                <w:sz w:val="22"/>
                <w:szCs w:val="22"/>
                <w:lang w:val="uk-UA"/>
              </w:rPr>
              <w:t>тому</w:t>
            </w:r>
            <w:r w:rsidRPr="00356349">
              <w:rPr>
                <w:b/>
                <w:spacing w:val="-9"/>
                <w:w w:val="105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b/>
                <w:w w:val="105"/>
                <w:sz w:val="22"/>
                <w:szCs w:val="22"/>
                <w:lang w:val="uk-UA"/>
              </w:rPr>
              <w:t>числі:</w:t>
            </w:r>
          </w:p>
          <w:p w14:paraId="4C635BB0" w14:textId="77777777" w:rsidR="00731FEA" w:rsidRPr="00356349" w:rsidRDefault="00731FEA" w:rsidP="00100F6E">
            <w:pPr>
              <w:tabs>
                <w:tab w:val="left" w:pos="7088"/>
              </w:tabs>
              <w:ind w:left="200"/>
              <w:rPr>
                <w:w w:val="105"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14:paraId="1AC15F42" w14:textId="77777777" w:rsidR="00731FEA" w:rsidRPr="00356349" w:rsidRDefault="00731FEA" w:rsidP="00731FEA">
            <w:pPr>
              <w:pStyle w:val="TableParagraph"/>
              <w:spacing w:before="8" w:line="264" w:lineRule="auto"/>
              <w:ind w:left="27" w:right="280"/>
            </w:pPr>
            <w:r w:rsidRPr="00356349">
              <w:t>Місцевий бюджет</w:t>
            </w:r>
          </w:p>
        </w:tc>
        <w:tc>
          <w:tcPr>
            <w:tcW w:w="851" w:type="dxa"/>
            <w:shd w:val="clear" w:color="auto" w:fill="FFFFFF" w:themeFill="background1"/>
          </w:tcPr>
          <w:p w14:paraId="0770252C" w14:textId="70CEE994" w:rsidR="00731FEA" w:rsidRPr="00356349" w:rsidRDefault="00D518D4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5025</w:t>
            </w:r>
            <w:r w:rsidR="00731FEA" w:rsidRPr="00356349">
              <w:rPr>
                <w:sz w:val="22"/>
                <w:szCs w:val="22"/>
                <w:lang w:val="uk-UA"/>
              </w:rPr>
              <w:t>,0</w:t>
            </w:r>
          </w:p>
          <w:p w14:paraId="744EB351" w14:textId="77777777" w:rsidR="00731FEA" w:rsidRPr="00356349" w:rsidRDefault="00731FEA" w:rsidP="00731FEA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421C52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708" w:type="dxa"/>
          </w:tcPr>
          <w:p w14:paraId="25452CDD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709" w:type="dxa"/>
          </w:tcPr>
          <w:p w14:paraId="69D6E12A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709" w:type="dxa"/>
          </w:tcPr>
          <w:p w14:paraId="73890203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t>фінансування</w:t>
            </w:r>
          </w:p>
        </w:tc>
      </w:tr>
      <w:tr w:rsidR="00731FEA" w:rsidRPr="00356349" w14:paraId="693B8028" w14:textId="77777777" w:rsidTr="00324453">
        <w:trPr>
          <w:trHeight w:val="279"/>
        </w:trPr>
        <w:tc>
          <w:tcPr>
            <w:tcW w:w="9939" w:type="dxa"/>
            <w:gridSpan w:val="5"/>
            <w:vMerge/>
            <w:tcBorders>
              <w:bottom w:val="single" w:sz="4" w:space="0" w:color="auto"/>
            </w:tcBorders>
          </w:tcPr>
          <w:p w14:paraId="4A0DBCED" w14:textId="77777777" w:rsidR="00731FEA" w:rsidRPr="00356349" w:rsidRDefault="00731FEA" w:rsidP="00731FEA">
            <w:pPr>
              <w:pStyle w:val="TableParagraph"/>
              <w:spacing w:before="16"/>
              <w:ind w:left="10"/>
              <w:jc w:val="center"/>
            </w:pPr>
          </w:p>
        </w:tc>
        <w:tc>
          <w:tcPr>
            <w:tcW w:w="1842" w:type="dxa"/>
          </w:tcPr>
          <w:p w14:paraId="0C15A478" w14:textId="77777777" w:rsidR="00731FEA" w:rsidRPr="00356349" w:rsidRDefault="00731FEA" w:rsidP="00731FEA">
            <w:pPr>
              <w:pStyle w:val="TableParagraph"/>
              <w:spacing w:before="9" w:line="264" w:lineRule="auto"/>
              <w:ind w:left="27" w:right="110"/>
            </w:pPr>
            <w:r w:rsidRPr="00356349">
              <w:t>Кошти</w:t>
            </w:r>
            <w:r w:rsidRPr="00356349">
              <w:rPr>
                <w:spacing w:val="11"/>
              </w:rPr>
              <w:t xml:space="preserve"> </w:t>
            </w:r>
            <w:r w:rsidRPr="00356349">
              <w:t>інших</w:t>
            </w:r>
            <w:r w:rsidRPr="00356349">
              <w:rPr>
                <w:spacing w:val="11"/>
              </w:rPr>
              <w:t xml:space="preserve"> </w:t>
            </w:r>
            <w:r w:rsidRPr="00356349">
              <w:lastRenderedPageBreak/>
              <w:t>джерел</w:t>
            </w:r>
            <w:r w:rsidRPr="00356349">
              <w:rPr>
                <w:spacing w:val="-32"/>
              </w:rPr>
              <w:t xml:space="preserve"> </w:t>
            </w:r>
            <w:r w:rsidRPr="00356349">
              <w:rPr>
                <w:w w:val="105"/>
              </w:rPr>
              <w:t>на</w:t>
            </w:r>
            <w:r w:rsidRPr="00356349">
              <w:rPr>
                <w:spacing w:val="-3"/>
                <w:w w:val="105"/>
              </w:rPr>
              <w:t xml:space="preserve"> </w:t>
            </w:r>
            <w:r w:rsidRPr="00356349">
              <w:rPr>
                <w:w w:val="105"/>
              </w:rPr>
              <w:t>заборонені</w:t>
            </w:r>
          </w:p>
          <w:p w14:paraId="3553574D" w14:textId="77777777" w:rsidR="00731FEA" w:rsidRPr="00356349" w:rsidRDefault="00731FEA" w:rsidP="00731FEA">
            <w:pPr>
              <w:pStyle w:val="TableParagraph"/>
              <w:spacing w:before="1"/>
              <w:ind w:left="27"/>
            </w:pPr>
            <w:r w:rsidRPr="00356349">
              <w:rPr>
                <w:w w:val="105"/>
              </w:rPr>
              <w:t>законодавством</w:t>
            </w:r>
          </w:p>
          <w:p w14:paraId="5948F84B" w14:textId="77777777" w:rsidR="00731FEA" w:rsidRPr="00356349" w:rsidRDefault="00731FEA" w:rsidP="00731FEA">
            <w:pPr>
              <w:pStyle w:val="TableParagraph"/>
              <w:spacing w:before="16"/>
              <w:ind w:left="31" w:right="17"/>
              <w:jc w:val="center"/>
            </w:pPr>
          </w:p>
        </w:tc>
        <w:tc>
          <w:tcPr>
            <w:tcW w:w="851" w:type="dxa"/>
            <w:shd w:val="clear" w:color="auto" w:fill="FFFFFF" w:themeFill="background1"/>
          </w:tcPr>
          <w:p w14:paraId="5F6A2E7C" w14:textId="77777777" w:rsidR="00731FEA" w:rsidRPr="00356349" w:rsidRDefault="00731FEA" w:rsidP="00731FEA">
            <w:pPr>
              <w:pStyle w:val="TableParagraph"/>
              <w:spacing w:before="7"/>
            </w:pPr>
          </w:p>
          <w:p w14:paraId="078631B4" w14:textId="77777777" w:rsidR="00731FEA" w:rsidRPr="00356349" w:rsidRDefault="00731FEA" w:rsidP="00731FEA">
            <w:pPr>
              <w:pStyle w:val="TableParagraph"/>
              <w:spacing w:line="266" w:lineRule="auto"/>
              <w:ind w:left="101" w:right="68" w:firstLine="153"/>
            </w:pPr>
          </w:p>
        </w:tc>
        <w:tc>
          <w:tcPr>
            <w:tcW w:w="709" w:type="dxa"/>
            <w:shd w:val="clear" w:color="auto" w:fill="FFFFFF" w:themeFill="background1"/>
          </w:tcPr>
          <w:p w14:paraId="422D7406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lastRenderedPageBreak/>
              <w:t>фінансування</w:t>
            </w:r>
          </w:p>
        </w:tc>
        <w:tc>
          <w:tcPr>
            <w:tcW w:w="708" w:type="dxa"/>
          </w:tcPr>
          <w:p w14:paraId="64C8D568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lastRenderedPageBreak/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lastRenderedPageBreak/>
              <w:t>фінансування</w:t>
            </w:r>
          </w:p>
        </w:tc>
        <w:tc>
          <w:tcPr>
            <w:tcW w:w="709" w:type="dxa"/>
          </w:tcPr>
          <w:p w14:paraId="07AFDEB6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lastRenderedPageBreak/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lastRenderedPageBreak/>
              <w:t>фінансування</w:t>
            </w:r>
          </w:p>
        </w:tc>
        <w:tc>
          <w:tcPr>
            <w:tcW w:w="709" w:type="dxa"/>
          </w:tcPr>
          <w:p w14:paraId="00FF9D20" w14:textId="77777777" w:rsidR="00731FEA" w:rsidRPr="00356349" w:rsidRDefault="00731FEA" w:rsidP="00731FEA">
            <w:pPr>
              <w:rPr>
                <w:sz w:val="22"/>
                <w:szCs w:val="22"/>
                <w:lang w:val="uk-UA"/>
              </w:rPr>
            </w:pPr>
            <w:r w:rsidRPr="00356349">
              <w:rPr>
                <w:sz w:val="22"/>
                <w:szCs w:val="22"/>
                <w:lang w:val="uk-UA"/>
              </w:rPr>
              <w:lastRenderedPageBreak/>
              <w:t>в межах</w:t>
            </w:r>
            <w:r w:rsidRPr="00356349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356349">
              <w:rPr>
                <w:sz w:val="22"/>
                <w:szCs w:val="22"/>
                <w:lang w:val="uk-UA"/>
              </w:rPr>
              <w:lastRenderedPageBreak/>
              <w:t>фінансування</w:t>
            </w:r>
          </w:p>
        </w:tc>
      </w:tr>
    </w:tbl>
    <w:p w14:paraId="5C1E3A75" w14:textId="77777777" w:rsidR="00D518D4" w:rsidRPr="00356349" w:rsidRDefault="00D518D4" w:rsidP="00D518D4">
      <w:pPr>
        <w:rPr>
          <w:lang w:val="uk-UA"/>
        </w:rPr>
      </w:pPr>
    </w:p>
    <w:p w14:paraId="665C162D" w14:textId="7F30C1EC" w:rsidR="00D518D4" w:rsidRPr="00356349" w:rsidRDefault="00D518D4" w:rsidP="00D518D4">
      <w:pPr>
        <w:tabs>
          <w:tab w:val="left" w:pos="8553"/>
        </w:tabs>
        <w:jc w:val="center"/>
        <w:rPr>
          <w:lang w:val="uk-UA"/>
        </w:rPr>
      </w:pPr>
      <w:r w:rsidRPr="00356349">
        <w:rPr>
          <w:lang w:val="uk-UA"/>
        </w:rPr>
        <w:t>________________________________________________</w:t>
      </w:r>
    </w:p>
    <w:sectPr w:rsidR="00D518D4" w:rsidRPr="00356349" w:rsidSect="00CF3D1D">
      <w:pgSz w:w="16838" w:h="11906" w:orient="landscape"/>
      <w:pgMar w:top="426" w:right="28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DA6E9" w14:textId="77777777" w:rsidR="009955A9" w:rsidRDefault="009955A9" w:rsidP="00356349">
      <w:r>
        <w:separator/>
      </w:r>
    </w:p>
  </w:endnote>
  <w:endnote w:type="continuationSeparator" w:id="0">
    <w:p w14:paraId="180AEEB5" w14:textId="77777777" w:rsidR="009955A9" w:rsidRDefault="009955A9" w:rsidP="0035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456">
    <w:charset w:val="CC"/>
    <w:family w:val="auto"/>
    <w:pitch w:val="variable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7BBBD" w14:textId="77777777" w:rsidR="009955A9" w:rsidRDefault="009955A9" w:rsidP="00356349">
      <w:r>
        <w:separator/>
      </w:r>
    </w:p>
  </w:footnote>
  <w:footnote w:type="continuationSeparator" w:id="0">
    <w:p w14:paraId="7F60B371" w14:textId="77777777" w:rsidR="009955A9" w:rsidRDefault="009955A9" w:rsidP="00356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05522" w14:textId="60EC911A" w:rsidR="00356349" w:rsidRDefault="00356349" w:rsidP="00356349">
    <w:pPr>
      <w:pStyle w:val="ad"/>
      <w:jc w:val="right"/>
    </w:pPr>
    <w:r>
      <w:rPr>
        <w:lang w:val="uk-UA"/>
      </w:rPr>
      <w:t>ПРОЄКТ</w:t>
    </w:r>
  </w:p>
  <w:p w14:paraId="2B991FCA" w14:textId="77777777" w:rsidR="00356349" w:rsidRDefault="0035634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4BFD"/>
    <w:multiLevelType w:val="hybridMultilevel"/>
    <w:tmpl w:val="F0EC54AE"/>
    <w:lvl w:ilvl="0" w:tplc="201EA4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21B14CA8"/>
    <w:multiLevelType w:val="hybridMultilevel"/>
    <w:tmpl w:val="377CDC04"/>
    <w:lvl w:ilvl="0" w:tplc="3B2EB476">
      <w:start w:val="1"/>
      <w:numFmt w:val="decimal"/>
      <w:lvlText w:val="%1."/>
      <w:lvlJc w:val="left"/>
      <w:pPr>
        <w:ind w:left="24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5E6279A">
      <w:start w:val="1"/>
      <w:numFmt w:val="decimal"/>
      <w:lvlText w:val="%2."/>
      <w:lvlJc w:val="left"/>
      <w:pPr>
        <w:ind w:left="4744" w:hanging="3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B0D2175A">
      <w:numFmt w:val="bullet"/>
      <w:lvlText w:val="•"/>
      <w:lvlJc w:val="left"/>
      <w:pPr>
        <w:ind w:left="5289" w:hanging="349"/>
      </w:pPr>
      <w:rPr>
        <w:rFonts w:hint="default"/>
        <w:lang w:val="uk-UA" w:eastAsia="en-US" w:bidi="ar-SA"/>
      </w:rPr>
    </w:lvl>
    <w:lvl w:ilvl="3" w:tplc="1B586C80">
      <w:numFmt w:val="bullet"/>
      <w:lvlText w:val="•"/>
      <w:lvlJc w:val="left"/>
      <w:pPr>
        <w:ind w:left="5879" w:hanging="349"/>
      </w:pPr>
      <w:rPr>
        <w:rFonts w:hint="default"/>
        <w:lang w:val="uk-UA" w:eastAsia="en-US" w:bidi="ar-SA"/>
      </w:rPr>
    </w:lvl>
    <w:lvl w:ilvl="4" w:tplc="F6221FAE">
      <w:numFmt w:val="bullet"/>
      <w:lvlText w:val="•"/>
      <w:lvlJc w:val="left"/>
      <w:pPr>
        <w:ind w:left="6468" w:hanging="349"/>
      </w:pPr>
      <w:rPr>
        <w:rFonts w:hint="default"/>
        <w:lang w:val="uk-UA" w:eastAsia="en-US" w:bidi="ar-SA"/>
      </w:rPr>
    </w:lvl>
    <w:lvl w:ilvl="5" w:tplc="9B94048E">
      <w:numFmt w:val="bullet"/>
      <w:lvlText w:val="•"/>
      <w:lvlJc w:val="left"/>
      <w:pPr>
        <w:ind w:left="7058" w:hanging="349"/>
      </w:pPr>
      <w:rPr>
        <w:rFonts w:hint="default"/>
        <w:lang w:val="uk-UA" w:eastAsia="en-US" w:bidi="ar-SA"/>
      </w:rPr>
    </w:lvl>
    <w:lvl w:ilvl="6" w:tplc="FF843452">
      <w:numFmt w:val="bullet"/>
      <w:lvlText w:val="•"/>
      <w:lvlJc w:val="left"/>
      <w:pPr>
        <w:ind w:left="7648" w:hanging="349"/>
      </w:pPr>
      <w:rPr>
        <w:rFonts w:hint="default"/>
        <w:lang w:val="uk-UA" w:eastAsia="en-US" w:bidi="ar-SA"/>
      </w:rPr>
    </w:lvl>
    <w:lvl w:ilvl="7" w:tplc="B38A4D02">
      <w:numFmt w:val="bullet"/>
      <w:lvlText w:val="•"/>
      <w:lvlJc w:val="left"/>
      <w:pPr>
        <w:ind w:left="8237" w:hanging="349"/>
      </w:pPr>
      <w:rPr>
        <w:rFonts w:hint="default"/>
        <w:lang w:val="uk-UA" w:eastAsia="en-US" w:bidi="ar-SA"/>
      </w:rPr>
    </w:lvl>
    <w:lvl w:ilvl="8" w:tplc="C0306A2C">
      <w:numFmt w:val="bullet"/>
      <w:lvlText w:val="•"/>
      <w:lvlJc w:val="left"/>
      <w:pPr>
        <w:ind w:left="8827" w:hanging="349"/>
      </w:pPr>
      <w:rPr>
        <w:rFonts w:hint="default"/>
        <w:lang w:val="uk-UA" w:eastAsia="en-US" w:bidi="ar-SA"/>
      </w:rPr>
    </w:lvl>
  </w:abstractNum>
  <w:abstractNum w:abstractNumId="2">
    <w:nsid w:val="31750AEB"/>
    <w:multiLevelType w:val="hybridMultilevel"/>
    <w:tmpl w:val="5C301208"/>
    <w:lvl w:ilvl="0" w:tplc="702A63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1186AF2"/>
    <w:multiLevelType w:val="hybridMultilevel"/>
    <w:tmpl w:val="FFA637BC"/>
    <w:lvl w:ilvl="0" w:tplc="8B1E77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55EF7627"/>
    <w:multiLevelType w:val="hybridMultilevel"/>
    <w:tmpl w:val="0D42EF40"/>
    <w:lvl w:ilvl="0" w:tplc="2BFA9B26">
      <w:numFmt w:val="bullet"/>
      <w:lvlText w:val="-"/>
      <w:lvlJc w:val="left"/>
      <w:pPr>
        <w:ind w:left="242" w:hanging="164"/>
      </w:pPr>
      <w:rPr>
        <w:rFonts w:hint="default"/>
        <w:w w:val="100"/>
        <w:lang w:val="uk-UA" w:eastAsia="en-US" w:bidi="ar-SA"/>
      </w:rPr>
    </w:lvl>
    <w:lvl w:ilvl="1" w:tplc="81284182">
      <w:numFmt w:val="bullet"/>
      <w:lvlText w:val="•"/>
      <w:lvlJc w:val="left"/>
      <w:pPr>
        <w:ind w:left="1216" w:hanging="164"/>
      </w:pPr>
      <w:rPr>
        <w:rFonts w:hint="default"/>
        <w:lang w:val="uk-UA" w:eastAsia="en-US" w:bidi="ar-SA"/>
      </w:rPr>
    </w:lvl>
    <w:lvl w:ilvl="2" w:tplc="657244E4">
      <w:numFmt w:val="bullet"/>
      <w:lvlText w:val="•"/>
      <w:lvlJc w:val="left"/>
      <w:pPr>
        <w:ind w:left="2193" w:hanging="164"/>
      </w:pPr>
      <w:rPr>
        <w:rFonts w:hint="default"/>
        <w:lang w:val="uk-UA" w:eastAsia="en-US" w:bidi="ar-SA"/>
      </w:rPr>
    </w:lvl>
    <w:lvl w:ilvl="3" w:tplc="6C5A171E">
      <w:numFmt w:val="bullet"/>
      <w:lvlText w:val="•"/>
      <w:lvlJc w:val="left"/>
      <w:pPr>
        <w:ind w:left="3169" w:hanging="164"/>
      </w:pPr>
      <w:rPr>
        <w:rFonts w:hint="default"/>
        <w:lang w:val="uk-UA" w:eastAsia="en-US" w:bidi="ar-SA"/>
      </w:rPr>
    </w:lvl>
    <w:lvl w:ilvl="4" w:tplc="585C1428">
      <w:numFmt w:val="bullet"/>
      <w:lvlText w:val="•"/>
      <w:lvlJc w:val="left"/>
      <w:pPr>
        <w:ind w:left="4146" w:hanging="164"/>
      </w:pPr>
      <w:rPr>
        <w:rFonts w:hint="default"/>
        <w:lang w:val="uk-UA" w:eastAsia="en-US" w:bidi="ar-SA"/>
      </w:rPr>
    </w:lvl>
    <w:lvl w:ilvl="5" w:tplc="AC6C151E">
      <w:numFmt w:val="bullet"/>
      <w:lvlText w:val="•"/>
      <w:lvlJc w:val="left"/>
      <w:pPr>
        <w:ind w:left="5123" w:hanging="164"/>
      </w:pPr>
      <w:rPr>
        <w:rFonts w:hint="default"/>
        <w:lang w:val="uk-UA" w:eastAsia="en-US" w:bidi="ar-SA"/>
      </w:rPr>
    </w:lvl>
    <w:lvl w:ilvl="6" w:tplc="788617A8">
      <w:numFmt w:val="bullet"/>
      <w:lvlText w:val="•"/>
      <w:lvlJc w:val="left"/>
      <w:pPr>
        <w:ind w:left="6099" w:hanging="164"/>
      </w:pPr>
      <w:rPr>
        <w:rFonts w:hint="default"/>
        <w:lang w:val="uk-UA" w:eastAsia="en-US" w:bidi="ar-SA"/>
      </w:rPr>
    </w:lvl>
    <w:lvl w:ilvl="7" w:tplc="EE141E48">
      <w:numFmt w:val="bullet"/>
      <w:lvlText w:val="•"/>
      <w:lvlJc w:val="left"/>
      <w:pPr>
        <w:ind w:left="7076" w:hanging="164"/>
      </w:pPr>
      <w:rPr>
        <w:rFonts w:hint="default"/>
        <w:lang w:val="uk-UA" w:eastAsia="en-US" w:bidi="ar-SA"/>
      </w:rPr>
    </w:lvl>
    <w:lvl w:ilvl="8" w:tplc="1D746A9C">
      <w:numFmt w:val="bullet"/>
      <w:lvlText w:val="•"/>
      <w:lvlJc w:val="left"/>
      <w:pPr>
        <w:ind w:left="8053" w:hanging="164"/>
      </w:pPr>
      <w:rPr>
        <w:rFonts w:hint="default"/>
        <w:lang w:val="uk-UA" w:eastAsia="en-US" w:bidi="ar-SA"/>
      </w:rPr>
    </w:lvl>
  </w:abstractNum>
  <w:abstractNum w:abstractNumId="5">
    <w:nsid w:val="567B7EE1"/>
    <w:multiLevelType w:val="hybridMultilevel"/>
    <w:tmpl w:val="1F4AA21A"/>
    <w:lvl w:ilvl="0" w:tplc="E4D2E5A8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6">
    <w:nsid w:val="725F0850"/>
    <w:multiLevelType w:val="hybridMultilevel"/>
    <w:tmpl w:val="00B0B502"/>
    <w:lvl w:ilvl="0" w:tplc="75523D6E">
      <w:start w:val="1"/>
      <w:numFmt w:val="decimal"/>
      <w:lvlText w:val="%1."/>
      <w:lvlJc w:val="left"/>
      <w:pPr>
        <w:ind w:left="42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997" w:hanging="360"/>
      </w:pPr>
    </w:lvl>
    <w:lvl w:ilvl="2" w:tplc="0422001B" w:tentative="1">
      <w:start w:val="1"/>
      <w:numFmt w:val="lowerRoman"/>
      <w:lvlText w:val="%3."/>
      <w:lvlJc w:val="right"/>
      <w:pPr>
        <w:ind w:left="5717" w:hanging="180"/>
      </w:pPr>
    </w:lvl>
    <w:lvl w:ilvl="3" w:tplc="0422000F" w:tentative="1">
      <w:start w:val="1"/>
      <w:numFmt w:val="decimal"/>
      <w:lvlText w:val="%4."/>
      <w:lvlJc w:val="left"/>
      <w:pPr>
        <w:ind w:left="6437" w:hanging="360"/>
      </w:pPr>
    </w:lvl>
    <w:lvl w:ilvl="4" w:tplc="04220019" w:tentative="1">
      <w:start w:val="1"/>
      <w:numFmt w:val="lowerLetter"/>
      <w:lvlText w:val="%5."/>
      <w:lvlJc w:val="left"/>
      <w:pPr>
        <w:ind w:left="7157" w:hanging="360"/>
      </w:pPr>
    </w:lvl>
    <w:lvl w:ilvl="5" w:tplc="0422001B" w:tentative="1">
      <w:start w:val="1"/>
      <w:numFmt w:val="lowerRoman"/>
      <w:lvlText w:val="%6."/>
      <w:lvlJc w:val="right"/>
      <w:pPr>
        <w:ind w:left="7877" w:hanging="180"/>
      </w:pPr>
    </w:lvl>
    <w:lvl w:ilvl="6" w:tplc="0422000F" w:tentative="1">
      <w:start w:val="1"/>
      <w:numFmt w:val="decimal"/>
      <w:lvlText w:val="%7."/>
      <w:lvlJc w:val="left"/>
      <w:pPr>
        <w:ind w:left="8597" w:hanging="360"/>
      </w:pPr>
    </w:lvl>
    <w:lvl w:ilvl="7" w:tplc="04220019" w:tentative="1">
      <w:start w:val="1"/>
      <w:numFmt w:val="lowerLetter"/>
      <w:lvlText w:val="%8."/>
      <w:lvlJc w:val="left"/>
      <w:pPr>
        <w:ind w:left="9317" w:hanging="360"/>
      </w:pPr>
    </w:lvl>
    <w:lvl w:ilvl="8" w:tplc="0422001B" w:tentative="1">
      <w:start w:val="1"/>
      <w:numFmt w:val="lowerRoman"/>
      <w:lvlText w:val="%9."/>
      <w:lvlJc w:val="right"/>
      <w:pPr>
        <w:ind w:left="1003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4E"/>
    <w:rsid w:val="000830BE"/>
    <w:rsid w:val="000E39F7"/>
    <w:rsid w:val="00100F6E"/>
    <w:rsid w:val="00161CD8"/>
    <w:rsid w:val="001D623E"/>
    <w:rsid w:val="002D0D06"/>
    <w:rsid w:val="00324453"/>
    <w:rsid w:val="00356349"/>
    <w:rsid w:val="00387A8A"/>
    <w:rsid w:val="003C2FEC"/>
    <w:rsid w:val="00403584"/>
    <w:rsid w:val="00480A01"/>
    <w:rsid w:val="00487F56"/>
    <w:rsid w:val="004A6CF2"/>
    <w:rsid w:val="00591B07"/>
    <w:rsid w:val="005B0576"/>
    <w:rsid w:val="006A5F3E"/>
    <w:rsid w:val="006B080C"/>
    <w:rsid w:val="006B32F8"/>
    <w:rsid w:val="006B7260"/>
    <w:rsid w:val="00722AFB"/>
    <w:rsid w:val="00731FEA"/>
    <w:rsid w:val="0073319F"/>
    <w:rsid w:val="007626B3"/>
    <w:rsid w:val="007A2696"/>
    <w:rsid w:val="007B3BBD"/>
    <w:rsid w:val="007D3A4E"/>
    <w:rsid w:val="00823EED"/>
    <w:rsid w:val="00853573"/>
    <w:rsid w:val="0094554F"/>
    <w:rsid w:val="009955A9"/>
    <w:rsid w:val="00AF11E8"/>
    <w:rsid w:val="00BE686A"/>
    <w:rsid w:val="00BF14AF"/>
    <w:rsid w:val="00C07298"/>
    <w:rsid w:val="00C634CC"/>
    <w:rsid w:val="00CF3D1D"/>
    <w:rsid w:val="00D318A8"/>
    <w:rsid w:val="00D40E44"/>
    <w:rsid w:val="00D518D4"/>
    <w:rsid w:val="00D713F2"/>
    <w:rsid w:val="00E05B2D"/>
    <w:rsid w:val="00E51859"/>
    <w:rsid w:val="00E96A10"/>
    <w:rsid w:val="00ED2305"/>
    <w:rsid w:val="00ED56D1"/>
    <w:rsid w:val="00EF1050"/>
    <w:rsid w:val="00F66191"/>
    <w:rsid w:val="00FB6697"/>
    <w:rsid w:val="00F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9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A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basedOn w:val="a"/>
    <w:uiPriority w:val="1"/>
    <w:qFormat/>
    <w:rsid w:val="007D3A4E"/>
    <w:pPr>
      <w:ind w:left="720"/>
      <w:contextualSpacing/>
    </w:pPr>
  </w:style>
  <w:style w:type="paragraph" w:styleId="a4">
    <w:name w:val="No Spacing"/>
    <w:uiPriority w:val="1"/>
    <w:qFormat/>
    <w:rsid w:val="007D3A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5">
    <w:name w:val="Body Text"/>
    <w:basedOn w:val="a"/>
    <w:link w:val="a6"/>
    <w:uiPriority w:val="1"/>
    <w:unhideWhenUsed/>
    <w:qFormat/>
    <w:rsid w:val="007D3A4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D3A4E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table" w:customStyle="1" w:styleId="TableNormal">
    <w:name w:val="Table Normal"/>
    <w:uiPriority w:val="2"/>
    <w:semiHidden/>
    <w:unhideWhenUsed/>
    <w:qFormat/>
    <w:rsid w:val="007D3A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3A4E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3A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ar-SA"/>
    </w:rPr>
  </w:style>
  <w:style w:type="character" w:styleId="a7">
    <w:name w:val="Emphasis"/>
    <w:basedOn w:val="a0"/>
    <w:uiPriority w:val="20"/>
    <w:qFormat/>
    <w:rsid w:val="007D3A4E"/>
    <w:rPr>
      <w:i/>
      <w:iCs/>
    </w:rPr>
  </w:style>
  <w:style w:type="paragraph" w:styleId="a8">
    <w:name w:val="footer"/>
    <w:basedOn w:val="a"/>
    <w:link w:val="a9"/>
    <w:uiPriority w:val="99"/>
    <w:unhideWhenUsed/>
    <w:rsid w:val="000E39F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39F7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a">
    <w:name w:val="Normal (Web)"/>
    <w:basedOn w:val="a"/>
    <w:uiPriority w:val="99"/>
    <w:unhideWhenUsed/>
    <w:rsid w:val="0073319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563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6349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d">
    <w:name w:val="header"/>
    <w:basedOn w:val="a"/>
    <w:link w:val="ae"/>
    <w:uiPriority w:val="99"/>
    <w:unhideWhenUsed/>
    <w:rsid w:val="0035634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56349"/>
    <w:rPr>
      <w:rFonts w:ascii="Times New Roman" w:eastAsia="Times New Roman" w:hAnsi="Times New Roman" w:cs="Times New Roman"/>
      <w:sz w:val="24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A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basedOn w:val="a"/>
    <w:uiPriority w:val="1"/>
    <w:qFormat/>
    <w:rsid w:val="007D3A4E"/>
    <w:pPr>
      <w:ind w:left="720"/>
      <w:contextualSpacing/>
    </w:pPr>
  </w:style>
  <w:style w:type="paragraph" w:styleId="a4">
    <w:name w:val="No Spacing"/>
    <w:uiPriority w:val="1"/>
    <w:qFormat/>
    <w:rsid w:val="007D3A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5">
    <w:name w:val="Body Text"/>
    <w:basedOn w:val="a"/>
    <w:link w:val="a6"/>
    <w:uiPriority w:val="1"/>
    <w:unhideWhenUsed/>
    <w:qFormat/>
    <w:rsid w:val="007D3A4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D3A4E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table" w:customStyle="1" w:styleId="TableNormal">
    <w:name w:val="Table Normal"/>
    <w:uiPriority w:val="2"/>
    <w:semiHidden/>
    <w:unhideWhenUsed/>
    <w:qFormat/>
    <w:rsid w:val="007D3A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3A4E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3A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ar-SA"/>
    </w:rPr>
  </w:style>
  <w:style w:type="character" w:styleId="a7">
    <w:name w:val="Emphasis"/>
    <w:basedOn w:val="a0"/>
    <w:uiPriority w:val="20"/>
    <w:qFormat/>
    <w:rsid w:val="007D3A4E"/>
    <w:rPr>
      <w:i/>
      <w:iCs/>
    </w:rPr>
  </w:style>
  <w:style w:type="paragraph" w:styleId="a8">
    <w:name w:val="footer"/>
    <w:basedOn w:val="a"/>
    <w:link w:val="a9"/>
    <w:uiPriority w:val="99"/>
    <w:unhideWhenUsed/>
    <w:rsid w:val="000E39F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39F7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a">
    <w:name w:val="Normal (Web)"/>
    <w:basedOn w:val="a"/>
    <w:uiPriority w:val="99"/>
    <w:unhideWhenUsed/>
    <w:rsid w:val="0073319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563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6349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d">
    <w:name w:val="header"/>
    <w:basedOn w:val="a"/>
    <w:link w:val="ae"/>
    <w:uiPriority w:val="99"/>
    <w:unhideWhenUsed/>
    <w:rsid w:val="0035634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56349"/>
    <w:rPr>
      <w:rFonts w:ascii="Times New Roman" w:eastAsia="Times New Roman" w:hAnsi="Times New Roman" w:cs="Times New Roman"/>
      <w:sz w:val="24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9156</Words>
  <Characters>5220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Алла</cp:lastModifiedBy>
  <cp:revision>2</cp:revision>
  <cp:lastPrinted>2025-11-07T07:49:00Z</cp:lastPrinted>
  <dcterms:created xsi:type="dcterms:W3CDTF">2025-11-07T07:56:00Z</dcterms:created>
  <dcterms:modified xsi:type="dcterms:W3CDTF">2025-11-07T07:56:00Z</dcterms:modified>
</cp:coreProperties>
</file>