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65" w:rsidRDefault="00395565" w:rsidP="00395565">
      <w:pPr>
        <w:ind w:firstLine="0"/>
        <w:jc w:val="center"/>
        <w:rPr>
          <w:b/>
          <w:sz w:val="28"/>
          <w:szCs w:val="28"/>
        </w:rPr>
      </w:pPr>
      <w:r w:rsidRPr="009975CE">
        <w:rPr>
          <w:b/>
          <w:sz w:val="28"/>
          <w:szCs w:val="28"/>
        </w:rPr>
        <w:t>П</w:t>
      </w:r>
      <w:r>
        <w:rPr>
          <w:b/>
          <w:sz w:val="28"/>
          <w:szCs w:val="28"/>
        </w:rPr>
        <w:t>ОРЯДОК</w:t>
      </w:r>
    </w:p>
    <w:p w:rsidR="00395565" w:rsidRPr="009975CE" w:rsidRDefault="00395565" w:rsidP="00395565">
      <w:pPr>
        <w:jc w:val="center"/>
        <w:rPr>
          <w:b/>
          <w:sz w:val="28"/>
          <w:szCs w:val="28"/>
        </w:rPr>
      </w:pPr>
      <w:r w:rsidRPr="009975CE">
        <w:rPr>
          <w:b/>
          <w:sz w:val="28"/>
          <w:szCs w:val="28"/>
        </w:rPr>
        <w:t>проведення громадських обг</w:t>
      </w:r>
      <w:r>
        <w:rPr>
          <w:b/>
          <w:sz w:val="28"/>
          <w:szCs w:val="28"/>
        </w:rPr>
        <w:t>оворень проє</w:t>
      </w:r>
      <w:r w:rsidRPr="009975CE">
        <w:rPr>
          <w:b/>
          <w:sz w:val="28"/>
          <w:szCs w:val="28"/>
        </w:rPr>
        <w:t>ктів рішень Великосеверинівської сіл</w:t>
      </w:r>
      <w:r>
        <w:rPr>
          <w:b/>
          <w:sz w:val="28"/>
          <w:szCs w:val="28"/>
        </w:rPr>
        <w:t xml:space="preserve">ьської ради про реорганізацію, </w:t>
      </w:r>
      <w:r w:rsidRPr="009975CE">
        <w:rPr>
          <w:b/>
          <w:sz w:val="28"/>
          <w:szCs w:val="28"/>
        </w:rPr>
        <w:t>ліквідацію та перепрофілювання (зміни типу) закладів освіти</w:t>
      </w:r>
      <w:r>
        <w:rPr>
          <w:b/>
          <w:sz w:val="28"/>
          <w:szCs w:val="28"/>
        </w:rPr>
        <w:t xml:space="preserve"> сільської ради</w:t>
      </w:r>
    </w:p>
    <w:p w:rsidR="00395565" w:rsidRPr="009975CE" w:rsidRDefault="00395565" w:rsidP="00395565">
      <w:pPr>
        <w:rPr>
          <w:sz w:val="28"/>
          <w:szCs w:val="28"/>
        </w:rPr>
      </w:pPr>
    </w:p>
    <w:p w:rsidR="00395565" w:rsidRDefault="00395565" w:rsidP="00395565">
      <w:pPr>
        <w:jc w:val="center"/>
        <w:rPr>
          <w:b/>
          <w:sz w:val="28"/>
          <w:szCs w:val="28"/>
        </w:rPr>
      </w:pPr>
      <w:r w:rsidRPr="009975CE">
        <w:rPr>
          <w:b/>
          <w:sz w:val="28"/>
          <w:szCs w:val="28"/>
        </w:rPr>
        <w:t>І.</w:t>
      </w:r>
      <w:r>
        <w:rPr>
          <w:b/>
          <w:sz w:val="28"/>
          <w:szCs w:val="28"/>
        </w:rPr>
        <w:t>ЗАГАЛЬНІ ПОЛОЖЕННЯ</w:t>
      </w:r>
    </w:p>
    <w:p w:rsidR="00395565" w:rsidRPr="009975CE" w:rsidRDefault="00395565" w:rsidP="00395565">
      <w:pPr>
        <w:jc w:val="center"/>
        <w:rPr>
          <w:b/>
          <w:sz w:val="28"/>
          <w:szCs w:val="28"/>
        </w:rPr>
      </w:pPr>
    </w:p>
    <w:p w:rsidR="00395565" w:rsidRDefault="00395565" w:rsidP="00395565">
      <w:pPr>
        <w:ind w:firstLine="567"/>
        <w:rPr>
          <w:sz w:val="28"/>
          <w:szCs w:val="28"/>
        </w:rPr>
      </w:pPr>
      <w:r>
        <w:rPr>
          <w:sz w:val="28"/>
          <w:szCs w:val="28"/>
        </w:rPr>
        <w:t>1.1.</w:t>
      </w:r>
      <w:r w:rsidRPr="009975CE">
        <w:rPr>
          <w:sz w:val="28"/>
          <w:szCs w:val="28"/>
        </w:rPr>
        <w:t xml:space="preserve">Порядок проведення громадських обговорень проєктів рішень </w:t>
      </w:r>
      <w:r>
        <w:rPr>
          <w:sz w:val="28"/>
          <w:szCs w:val="28"/>
        </w:rPr>
        <w:t xml:space="preserve">Великосеверинівської сільської ради про реорганізацію, </w:t>
      </w:r>
      <w:r w:rsidRPr="009975CE">
        <w:rPr>
          <w:sz w:val="28"/>
          <w:szCs w:val="28"/>
        </w:rPr>
        <w:t xml:space="preserve">ліквідацію </w:t>
      </w:r>
      <w:r>
        <w:rPr>
          <w:sz w:val="28"/>
          <w:szCs w:val="28"/>
        </w:rPr>
        <w:t xml:space="preserve">та перепрофілювання (зміни типу) </w:t>
      </w:r>
      <w:r w:rsidRPr="009975CE">
        <w:rPr>
          <w:sz w:val="28"/>
          <w:szCs w:val="28"/>
        </w:rPr>
        <w:t xml:space="preserve">закладів освіти </w:t>
      </w:r>
      <w:r>
        <w:rPr>
          <w:sz w:val="28"/>
          <w:szCs w:val="28"/>
        </w:rPr>
        <w:t xml:space="preserve">сільської ради </w:t>
      </w:r>
      <w:r w:rsidRPr="009975CE">
        <w:rPr>
          <w:sz w:val="28"/>
          <w:szCs w:val="28"/>
        </w:rPr>
        <w:t xml:space="preserve">(далі – Порядок) визначає механізм проведення громадського обговорення та основні вимоги до його організації та розгляду узагальнених пропозицій (зауважень) під час розгляду проєктів рішень </w:t>
      </w:r>
      <w:r>
        <w:rPr>
          <w:sz w:val="28"/>
          <w:szCs w:val="28"/>
        </w:rPr>
        <w:t xml:space="preserve">Великосеверинівської сільської ради про реорганізацію, </w:t>
      </w:r>
      <w:r w:rsidRPr="009975CE">
        <w:rPr>
          <w:sz w:val="28"/>
          <w:szCs w:val="28"/>
        </w:rPr>
        <w:t>ліквідацію</w:t>
      </w:r>
      <w:r>
        <w:rPr>
          <w:sz w:val="28"/>
          <w:szCs w:val="28"/>
        </w:rPr>
        <w:t xml:space="preserve"> та перепрофілювання (зміни типу)</w:t>
      </w:r>
      <w:r w:rsidRPr="009975CE">
        <w:rPr>
          <w:sz w:val="28"/>
          <w:szCs w:val="28"/>
        </w:rPr>
        <w:t xml:space="preserve"> закладів освіти</w:t>
      </w:r>
      <w:r>
        <w:rPr>
          <w:sz w:val="28"/>
          <w:szCs w:val="28"/>
        </w:rPr>
        <w:t xml:space="preserve"> сільської ради</w:t>
      </w:r>
      <w:r w:rsidRPr="009975CE">
        <w:rPr>
          <w:sz w:val="28"/>
          <w:szCs w:val="28"/>
        </w:rPr>
        <w:t xml:space="preserve">. Порядок розроблений відповідно до положень Конституції України, </w:t>
      </w:r>
      <w:r>
        <w:rPr>
          <w:sz w:val="28"/>
          <w:szCs w:val="28"/>
        </w:rPr>
        <w:t xml:space="preserve">Цивільного кодексу України, </w:t>
      </w:r>
      <w:r w:rsidRPr="009975CE">
        <w:rPr>
          <w:sz w:val="28"/>
          <w:szCs w:val="28"/>
        </w:rPr>
        <w:t xml:space="preserve">Закону України «Про місцеве самоврядування в Україні», Закону України «Про повну загальну середню освіту», Закону України «Про </w:t>
      </w:r>
      <w:r>
        <w:rPr>
          <w:sz w:val="28"/>
          <w:szCs w:val="28"/>
        </w:rPr>
        <w:t>дошкільну</w:t>
      </w:r>
      <w:r w:rsidRPr="009975CE">
        <w:rPr>
          <w:sz w:val="28"/>
          <w:szCs w:val="28"/>
        </w:rPr>
        <w:t xml:space="preserve"> освіту»</w:t>
      </w:r>
      <w:r>
        <w:rPr>
          <w:sz w:val="28"/>
          <w:szCs w:val="28"/>
        </w:rPr>
        <w:t xml:space="preserve">, </w:t>
      </w:r>
      <w:r w:rsidRPr="009975CE">
        <w:rPr>
          <w:sz w:val="28"/>
          <w:szCs w:val="28"/>
        </w:rPr>
        <w:t>Розпорядження Кабінету Міністрів України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Pr>
          <w:sz w:val="28"/>
          <w:szCs w:val="28"/>
        </w:rPr>
        <w:t xml:space="preserve">, </w:t>
      </w:r>
      <w:r w:rsidRPr="008E4053">
        <w:rPr>
          <w:sz w:val="28"/>
          <w:szCs w:val="28"/>
        </w:rPr>
        <w:t>Порядку проведення консультацій з громадськістю у формі публічного громадського обговорення, затвердженого постановою Кабінету Міністрів України від 03.11.2010 № 996</w:t>
      </w:r>
      <w:r w:rsidRPr="009975CE">
        <w:rPr>
          <w:sz w:val="28"/>
          <w:szCs w:val="28"/>
        </w:rPr>
        <w:t xml:space="preserve">. </w:t>
      </w:r>
    </w:p>
    <w:p w:rsidR="00395565" w:rsidRPr="0089668E" w:rsidRDefault="00395565" w:rsidP="00395565">
      <w:pPr>
        <w:ind w:firstLine="567"/>
        <w:rPr>
          <w:sz w:val="12"/>
          <w:szCs w:val="12"/>
        </w:rPr>
      </w:pPr>
    </w:p>
    <w:p w:rsidR="00395565" w:rsidRDefault="00395565" w:rsidP="00395565">
      <w:pPr>
        <w:ind w:firstLine="567"/>
        <w:rPr>
          <w:sz w:val="28"/>
          <w:szCs w:val="28"/>
        </w:rPr>
      </w:pPr>
      <w:r>
        <w:rPr>
          <w:sz w:val="28"/>
          <w:szCs w:val="28"/>
        </w:rPr>
        <w:t>1.2.</w:t>
      </w:r>
      <w:r w:rsidRPr="009975CE">
        <w:rPr>
          <w:sz w:val="28"/>
          <w:szCs w:val="28"/>
        </w:rPr>
        <w:t xml:space="preserve">Метою прийняття цього Порядку є створення дієвого механізму для реалізації законного права мешканців </w:t>
      </w:r>
      <w:r>
        <w:rPr>
          <w:sz w:val="28"/>
          <w:szCs w:val="28"/>
        </w:rPr>
        <w:t xml:space="preserve">Великосеверинівської </w:t>
      </w:r>
      <w:r w:rsidRPr="009975CE">
        <w:rPr>
          <w:sz w:val="28"/>
          <w:szCs w:val="28"/>
        </w:rPr>
        <w:t xml:space="preserve">територіальної громади на участь в обговоренні перспектив, наслідків при прийнятті рішень </w:t>
      </w:r>
      <w:r>
        <w:rPr>
          <w:sz w:val="28"/>
          <w:szCs w:val="28"/>
        </w:rPr>
        <w:t xml:space="preserve">Великосеверинівської сільської ради про реорганізацію, </w:t>
      </w:r>
      <w:r w:rsidRPr="009975CE">
        <w:rPr>
          <w:sz w:val="28"/>
          <w:szCs w:val="28"/>
        </w:rPr>
        <w:t xml:space="preserve">ліквідацію </w:t>
      </w:r>
      <w:r>
        <w:rPr>
          <w:sz w:val="28"/>
          <w:szCs w:val="28"/>
        </w:rPr>
        <w:t xml:space="preserve">та перепрофілювання (зміни типу) </w:t>
      </w:r>
      <w:r w:rsidRPr="009975CE">
        <w:rPr>
          <w:sz w:val="28"/>
          <w:szCs w:val="28"/>
        </w:rPr>
        <w:t>закладів освіти</w:t>
      </w:r>
      <w:r>
        <w:rPr>
          <w:sz w:val="28"/>
          <w:szCs w:val="28"/>
        </w:rPr>
        <w:t xml:space="preserve"> сільської ради</w:t>
      </w:r>
      <w:r w:rsidRPr="009975CE">
        <w:rPr>
          <w:sz w:val="28"/>
          <w:szCs w:val="28"/>
        </w:rPr>
        <w:t xml:space="preserve">, що враховує взаємні інтереси та мінімізує виникнення соціальних конфліктів. </w:t>
      </w:r>
    </w:p>
    <w:p w:rsidR="00395565" w:rsidRDefault="00395565" w:rsidP="00395565">
      <w:pPr>
        <w:ind w:firstLine="567"/>
        <w:rPr>
          <w:sz w:val="12"/>
          <w:szCs w:val="12"/>
        </w:rPr>
      </w:pPr>
    </w:p>
    <w:p w:rsidR="00395565" w:rsidRDefault="00395565" w:rsidP="00395565">
      <w:pPr>
        <w:ind w:firstLine="567"/>
        <w:rPr>
          <w:sz w:val="28"/>
          <w:szCs w:val="28"/>
        </w:rPr>
      </w:pPr>
      <w:r w:rsidRPr="009975CE">
        <w:rPr>
          <w:sz w:val="28"/>
          <w:szCs w:val="28"/>
        </w:rPr>
        <w:t>1.3</w:t>
      </w:r>
      <w:r>
        <w:rPr>
          <w:sz w:val="28"/>
          <w:szCs w:val="28"/>
        </w:rPr>
        <w:t>.</w:t>
      </w:r>
      <w:r w:rsidRPr="009975CE">
        <w:rPr>
          <w:sz w:val="28"/>
          <w:szCs w:val="28"/>
        </w:rPr>
        <w:t>Предметом громадського обговорення є пропозиції мешканців громади (окремих її адміністративно-територіальних одиниць) до про</w:t>
      </w:r>
      <w:r>
        <w:rPr>
          <w:sz w:val="28"/>
          <w:szCs w:val="28"/>
        </w:rPr>
        <w:t>є</w:t>
      </w:r>
      <w:r w:rsidRPr="009975CE">
        <w:rPr>
          <w:sz w:val="28"/>
          <w:szCs w:val="28"/>
        </w:rPr>
        <w:t xml:space="preserve">ктів рішень </w:t>
      </w:r>
      <w:r>
        <w:rPr>
          <w:sz w:val="28"/>
          <w:szCs w:val="28"/>
        </w:rPr>
        <w:t xml:space="preserve">Великосеверинівської сільської ради про реорганізацію, </w:t>
      </w:r>
      <w:r w:rsidRPr="009975CE">
        <w:rPr>
          <w:sz w:val="28"/>
          <w:szCs w:val="28"/>
        </w:rPr>
        <w:t>ліквідацію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w:t>
      </w:r>
    </w:p>
    <w:p w:rsidR="00395565" w:rsidRDefault="00395565" w:rsidP="00395565">
      <w:pPr>
        <w:ind w:firstLine="567"/>
        <w:rPr>
          <w:sz w:val="12"/>
          <w:szCs w:val="12"/>
        </w:rPr>
      </w:pPr>
    </w:p>
    <w:p w:rsidR="00395565" w:rsidRDefault="00395565" w:rsidP="00395565">
      <w:pPr>
        <w:ind w:firstLine="567"/>
        <w:rPr>
          <w:sz w:val="28"/>
          <w:szCs w:val="28"/>
        </w:rPr>
      </w:pPr>
      <w:r>
        <w:rPr>
          <w:sz w:val="28"/>
          <w:szCs w:val="28"/>
        </w:rPr>
        <w:t>1.4.</w:t>
      </w:r>
      <w:r w:rsidRPr="009975CE">
        <w:rPr>
          <w:sz w:val="28"/>
          <w:szCs w:val="28"/>
        </w:rPr>
        <w:t>Громадське обговорення пропозицій до про</w:t>
      </w:r>
      <w:r>
        <w:rPr>
          <w:sz w:val="28"/>
          <w:szCs w:val="28"/>
        </w:rPr>
        <w:t>є</w:t>
      </w:r>
      <w:r w:rsidRPr="009975CE">
        <w:rPr>
          <w:sz w:val="28"/>
          <w:szCs w:val="28"/>
        </w:rPr>
        <w:t xml:space="preserve">ктів рішень </w:t>
      </w:r>
      <w:r>
        <w:rPr>
          <w:sz w:val="28"/>
          <w:szCs w:val="28"/>
        </w:rPr>
        <w:t>Великосеверинівської сільської ради про реорганізацію, л</w:t>
      </w:r>
      <w:r w:rsidRPr="009975CE">
        <w:rPr>
          <w:sz w:val="28"/>
          <w:szCs w:val="28"/>
        </w:rPr>
        <w:t>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закладів освіти</w:t>
      </w:r>
      <w:r>
        <w:rPr>
          <w:sz w:val="28"/>
          <w:szCs w:val="28"/>
        </w:rPr>
        <w:t xml:space="preserve"> сільської ради</w:t>
      </w:r>
      <w:r w:rsidRPr="009975CE">
        <w:rPr>
          <w:sz w:val="28"/>
          <w:szCs w:val="28"/>
        </w:rPr>
        <w:t xml:space="preserve"> здійснюється з метою врахування думки жителів при</w:t>
      </w:r>
      <w:r>
        <w:rPr>
          <w:sz w:val="28"/>
          <w:szCs w:val="28"/>
        </w:rPr>
        <w:t xml:space="preserve"> прийнятті</w:t>
      </w:r>
      <w:r w:rsidRPr="009975CE">
        <w:rPr>
          <w:sz w:val="28"/>
          <w:szCs w:val="28"/>
        </w:rPr>
        <w:t xml:space="preserve"> відповідних </w:t>
      </w:r>
      <w:r>
        <w:rPr>
          <w:sz w:val="28"/>
          <w:szCs w:val="28"/>
        </w:rPr>
        <w:t>рішень</w:t>
      </w:r>
      <w:r w:rsidRPr="009975CE">
        <w:rPr>
          <w:sz w:val="28"/>
          <w:szCs w:val="28"/>
        </w:rPr>
        <w:t xml:space="preserve">. </w:t>
      </w:r>
    </w:p>
    <w:p w:rsidR="00395565" w:rsidRDefault="00395565" w:rsidP="00395565">
      <w:pPr>
        <w:ind w:firstLine="567"/>
        <w:rPr>
          <w:sz w:val="12"/>
          <w:szCs w:val="12"/>
        </w:rPr>
      </w:pPr>
    </w:p>
    <w:p w:rsidR="00395565" w:rsidRDefault="00395565" w:rsidP="00395565">
      <w:pPr>
        <w:ind w:firstLine="567"/>
        <w:rPr>
          <w:sz w:val="28"/>
          <w:szCs w:val="28"/>
        </w:rPr>
      </w:pPr>
      <w:r>
        <w:rPr>
          <w:sz w:val="28"/>
          <w:szCs w:val="28"/>
        </w:rPr>
        <w:t>1.5.</w:t>
      </w:r>
      <w:r w:rsidRPr="009975CE">
        <w:rPr>
          <w:sz w:val="28"/>
          <w:szCs w:val="28"/>
        </w:rPr>
        <w:t xml:space="preserve">Реалізація цього Порядку направлена </w:t>
      </w:r>
      <w:r>
        <w:rPr>
          <w:sz w:val="28"/>
          <w:szCs w:val="28"/>
        </w:rPr>
        <w:t>на вирішення наступних завдань:</w:t>
      </w:r>
    </w:p>
    <w:p w:rsidR="00395565" w:rsidRDefault="00395565" w:rsidP="00395565">
      <w:pPr>
        <w:tabs>
          <w:tab w:val="left" w:pos="709"/>
        </w:tabs>
        <w:ind w:firstLine="567"/>
        <w:rPr>
          <w:sz w:val="28"/>
          <w:szCs w:val="28"/>
        </w:rPr>
      </w:pPr>
      <w:r w:rsidRPr="009975CE">
        <w:rPr>
          <w:sz w:val="28"/>
          <w:szCs w:val="28"/>
        </w:rPr>
        <w:t xml:space="preserve">- інформування громадськості про ініціативи та пропозиції </w:t>
      </w:r>
      <w:r>
        <w:rPr>
          <w:sz w:val="28"/>
          <w:szCs w:val="28"/>
        </w:rPr>
        <w:t>Великосеверинівської сільської</w:t>
      </w:r>
      <w:r w:rsidRPr="009975CE">
        <w:rPr>
          <w:sz w:val="28"/>
          <w:szCs w:val="28"/>
        </w:rPr>
        <w:t xml:space="preserve"> ради </w:t>
      </w:r>
      <w:r>
        <w:rPr>
          <w:sz w:val="28"/>
          <w:szCs w:val="28"/>
        </w:rPr>
        <w:t>щодо реорганізації, ліквідації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w:t>
      </w:r>
    </w:p>
    <w:p w:rsidR="00395565" w:rsidRDefault="00395565" w:rsidP="00395565">
      <w:pPr>
        <w:ind w:firstLine="567"/>
        <w:rPr>
          <w:sz w:val="28"/>
          <w:szCs w:val="28"/>
        </w:rPr>
      </w:pPr>
      <w:r w:rsidRPr="009975CE">
        <w:rPr>
          <w:sz w:val="28"/>
          <w:szCs w:val="28"/>
        </w:rPr>
        <w:lastRenderedPageBreak/>
        <w:t xml:space="preserve">- з’ясування репрезентативної громадської думки з предмету та питань, що виносяться на громадське обговорення; </w:t>
      </w:r>
    </w:p>
    <w:p w:rsidR="00395565" w:rsidRDefault="00395565" w:rsidP="00395565">
      <w:pPr>
        <w:rPr>
          <w:sz w:val="28"/>
          <w:szCs w:val="28"/>
        </w:rPr>
      </w:pPr>
      <w:r w:rsidRPr="009975CE">
        <w:rPr>
          <w:sz w:val="28"/>
          <w:szCs w:val="28"/>
        </w:rPr>
        <w:t xml:space="preserve">- формування підстав для подальшого прийняття рішення з обговорюваного питання </w:t>
      </w:r>
      <w:r>
        <w:rPr>
          <w:sz w:val="28"/>
          <w:szCs w:val="28"/>
        </w:rPr>
        <w:t>спільнотою</w:t>
      </w:r>
      <w:r w:rsidRPr="009975CE">
        <w:rPr>
          <w:sz w:val="28"/>
          <w:szCs w:val="28"/>
        </w:rPr>
        <w:t xml:space="preserve"> громади. </w:t>
      </w:r>
    </w:p>
    <w:p w:rsidR="00395565" w:rsidRPr="00212090" w:rsidRDefault="00395565" w:rsidP="00395565">
      <w:pPr>
        <w:ind w:firstLine="567"/>
        <w:rPr>
          <w:sz w:val="12"/>
          <w:szCs w:val="12"/>
        </w:rPr>
      </w:pPr>
    </w:p>
    <w:p w:rsidR="00395565" w:rsidRDefault="00395565" w:rsidP="00395565">
      <w:pPr>
        <w:ind w:firstLine="567"/>
        <w:rPr>
          <w:sz w:val="28"/>
          <w:szCs w:val="28"/>
        </w:rPr>
      </w:pPr>
      <w:r>
        <w:rPr>
          <w:sz w:val="28"/>
          <w:szCs w:val="28"/>
        </w:rPr>
        <w:t>1.6.</w:t>
      </w:r>
      <w:r w:rsidRPr="009975CE">
        <w:rPr>
          <w:sz w:val="28"/>
          <w:szCs w:val="28"/>
        </w:rPr>
        <w:t xml:space="preserve">Участь у громадському обговоренні можуть брати мешканці населених пунктів, що входять до складу </w:t>
      </w:r>
      <w:r>
        <w:rPr>
          <w:sz w:val="28"/>
          <w:szCs w:val="28"/>
        </w:rPr>
        <w:t>Великосеверинівської сільської</w:t>
      </w:r>
      <w:r w:rsidRPr="009975CE">
        <w:rPr>
          <w:sz w:val="28"/>
          <w:szCs w:val="28"/>
        </w:rPr>
        <w:t xml:space="preserve"> </w:t>
      </w:r>
      <w:r>
        <w:rPr>
          <w:sz w:val="28"/>
          <w:szCs w:val="28"/>
        </w:rPr>
        <w:t>ради</w:t>
      </w:r>
      <w:r w:rsidRPr="009975CE">
        <w:rPr>
          <w:sz w:val="28"/>
          <w:szCs w:val="28"/>
        </w:rPr>
        <w:t xml:space="preserve">, та юридичні особи, а також громадські об’єднання, що не є юридичними особами, зареєстровані на території </w:t>
      </w:r>
      <w:r>
        <w:rPr>
          <w:sz w:val="28"/>
          <w:szCs w:val="28"/>
        </w:rPr>
        <w:t>Великосеверинівської сільської</w:t>
      </w:r>
      <w:r w:rsidRPr="009975CE">
        <w:rPr>
          <w:sz w:val="28"/>
          <w:szCs w:val="28"/>
        </w:rPr>
        <w:t xml:space="preserve"> ради. До обговорення можуть залучатись (без права голосу) залучені організаторами громадського обговорення фахівці, запрошені організаторами обговорення представники суміжних територіальних громад та/або посадові особи їх органів місцевого самоврядування. </w:t>
      </w:r>
    </w:p>
    <w:p w:rsidR="00395565" w:rsidRPr="00212090" w:rsidRDefault="00395565" w:rsidP="00395565">
      <w:pPr>
        <w:ind w:firstLine="567"/>
        <w:rPr>
          <w:sz w:val="12"/>
          <w:szCs w:val="12"/>
        </w:rPr>
      </w:pPr>
    </w:p>
    <w:p w:rsidR="00395565" w:rsidRDefault="00395565" w:rsidP="00395565">
      <w:pPr>
        <w:ind w:firstLine="567"/>
        <w:rPr>
          <w:sz w:val="28"/>
          <w:szCs w:val="28"/>
        </w:rPr>
      </w:pPr>
      <w:r>
        <w:rPr>
          <w:sz w:val="28"/>
          <w:szCs w:val="28"/>
        </w:rPr>
        <w:t>1.7.</w:t>
      </w:r>
      <w:r w:rsidRPr="009975CE">
        <w:rPr>
          <w:sz w:val="28"/>
          <w:szCs w:val="28"/>
        </w:rPr>
        <w:t xml:space="preserve">Громадські обговорення мають відкритий характер, проводяться на засадах добровільності, гласності та свободи висловлювань. </w:t>
      </w:r>
    </w:p>
    <w:p w:rsidR="00395565" w:rsidRPr="00212090" w:rsidRDefault="00395565" w:rsidP="00395565">
      <w:pPr>
        <w:ind w:firstLine="567"/>
        <w:rPr>
          <w:sz w:val="12"/>
          <w:szCs w:val="12"/>
        </w:rPr>
      </w:pPr>
    </w:p>
    <w:p w:rsidR="00395565" w:rsidRDefault="00395565" w:rsidP="00395565">
      <w:pPr>
        <w:ind w:firstLine="567"/>
        <w:rPr>
          <w:sz w:val="28"/>
          <w:szCs w:val="28"/>
        </w:rPr>
      </w:pPr>
      <w:r>
        <w:rPr>
          <w:sz w:val="28"/>
          <w:szCs w:val="28"/>
        </w:rPr>
        <w:t>1.8.</w:t>
      </w:r>
      <w:r w:rsidRPr="009975CE">
        <w:rPr>
          <w:sz w:val="28"/>
          <w:szCs w:val="28"/>
        </w:rPr>
        <w:t xml:space="preserve">Ніхто з громадян не може бути примушений до участі або обмежений в участі при проведенні громадських обговорень. </w:t>
      </w:r>
    </w:p>
    <w:p w:rsidR="00395565" w:rsidRDefault="00395565" w:rsidP="00395565">
      <w:pPr>
        <w:ind w:firstLine="0"/>
        <w:rPr>
          <w:sz w:val="28"/>
          <w:szCs w:val="28"/>
        </w:rPr>
      </w:pPr>
    </w:p>
    <w:p w:rsidR="00395565" w:rsidRPr="004753B5" w:rsidRDefault="00395565" w:rsidP="00395565">
      <w:pPr>
        <w:ind w:firstLine="0"/>
        <w:jc w:val="center"/>
        <w:rPr>
          <w:b/>
          <w:sz w:val="28"/>
          <w:szCs w:val="28"/>
        </w:rPr>
      </w:pPr>
      <w:r w:rsidRPr="004753B5">
        <w:rPr>
          <w:b/>
          <w:sz w:val="28"/>
          <w:szCs w:val="28"/>
        </w:rPr>
        <w:t>ІІ.ПОРЯДОК ОРГАНІЗАЦІЇ, ПРОВЕДЕННЯ ТА ОПР</w:t>
      </w:r>
      <w:r>
        <w:rPr>
          <w:b/>
          <w:sz w:val="28"/>
          <w:szCs w:val="28"/>
        </w:rPr>
        <w:t>ИЛЮДНЕННЯ РЕЗУЛЬТАТІВ ГРОМАДСЬКИХ</w:t>
      </w:r>
      <w:r w:rsidRPr="004753B5">
        <w:rPr>
          <w:b/>
          <w:sz w:val="28"/>
          <w:szCs w:val="28"/>
        </w:rPr>
        <w:t xml:space="preserve"> ОБГОВОРЕНЬ</w:t>
      </w:r>
    </w:p>
    <w:p w:rsidR="00395565" w:rsidRDefault="00395565" w:rsidP="00395565">
      <w:pPr>
        <w:ind w:firstLine="0"/>
        <w:jc w:val="center"/>
        <w:rPr>
          <w:sz w:val="28"/>
          <w:szCs w:val="28"/>
        </w:rPr>
      </w:pPr>
    </w:p>
    <w:p w:rsidR="00395565" w:rsidRDefault="00395565" w:rsidP="00395565">
      <w:pPr>
        <w:ind w:firstLine="567"/>
        <w:rPr>
          <w:sz w:val="28"/>
          <w:szCs w:val="28"/>
        </w:rPr>
      </w:pPr>
      <w:r>
        <w:rPr>
          <w:sz w:val="28"/>
          <w:szCs w:val="28"/>
        </w:rPr>
        <w:t>2.1.</w:t>
      </w:r>
      <w:r w:rsidRPr="009975CE">
        <w:rPr>
          <w:sz w:val="28"/>
          <w:szCs w:val="28"/>
        </w:rPr>
        <w:t xml:space="preserve">Громадське обговорення передбачає: </w:t>
      </w:r>
    </w:p>
    <w:p w:rsidR="00395565" w:rsidRPr="00480B0A" w:rsidRDefault="00395565" w:rsidP="00395565">
      <w:pPr>
        <w:ind w:firstLine="567"/>
        <w:rPr>
          <w:sz w:val="12"/>
          <w:szCs w:val="12"/>
        </w:rPr>
      </w:pPr>
    </w:p>
    <w:p w:rsidR="00395565" w:rsidRDefault="00395565" w:rsidP="00395565">
      <w:pPr>
        <w:ind w:firstLine="567"/>
        <w:rPr>
          <w:sz w:val="28"/>
          <w:szCs w:val="28"/>
        </w:rPr>
      </w:pPr>
      <w:r>
        <w:rPr>
          <w:sz w:val="28"/>
          <w:szCs w:val="28"/>
        </w:rPr>
        <w:t>2.1.1.В</w:t>
      </w:r>
      <w:r w:rsidRPr="009975CE">
        <w:rPr>
          <w:sz w:val="28"/>
          <w:szCs w:val="28"/>
        </w:rPr>
        <w:t xml:space="preserve">ирішення організаційних (технічних) питань: </w:t>
      </w:r>
    </w:p>
    <w:p w:rsidR="00395565" w:rsidRDefault="00395565" w:rsidP="00395565">
      <w:pPr>
        <w:ind w:firstLine="567"/>
        <w:rPr>
          <w:sz w:val="28"/>
          <w:szCs w:val="28"/>
        </w:rPr>
      </w:pPr>
      <w:r w:rsidRPr="009975CE">
        <w:rPr>
          <w:sz w:val="28"/>
          <w:szCs w:val="28"/>
        </w:rPr>
        <w:t xml:space="preserve">- час та дата проведення громадського обговорення; </w:t>
      </w:r>
    </w:p>
    <w:p w:rsidR="00395565" w:rsidRDefault="00395565" w:rsidP="00395565">
      <w:pPr>
        <w:ind w:firstLine="567"/>
        <w:rPr>
          <w:sz w:val="28"/>
          <w:szCs w:val="28"/>
        </w:rPr>
      </w:pPr>
      <w:r w:rsidRPr="009975CE">
        <w:rPr>
          <w:sz w:val="28"/>
          <w:szCs w:val="28"/>
        </w:rPr>
        <w:t>- місце проведення громадського обговорення;</w:t>
      </w:r>
    </w:p>
    <w:p w:rsidR="00395565" w:rsidRDefault="00395565" w:rsidP="00395565">
      <w:pPr>
        <w:ind w:firstLine="567"/>
        <w:rPr>
          <w:sz w:val="28"/>
          <w:szCs w:val="28"/>
        </w:rPr>
      </w:pPr>
      <w:r w:rsidRPr="009975CE">
        <w:rPr>
          <w:sz w:val="28"/>
          <w:szCs w:val="28"/>
        </w:rPr>
        <w:t xml:space="preserve">- визначення цільової групи та ефективного способу інформування потенційних учасників для участі у заході; </w:t>
      </w:r>
    </w:p>
    <w:p w:rsidR="00395565" w:rsidRDefault="00395565" w:rsidP="00395565">
      <w:pPr>
        <w:ind w:firstLine="567"/>
        <w:rPr>
          <w:sz w:val="28"/>
          <w:szCs w:val="28"/>
        </w:rPr>
      </w:pPr>
      <w:r w:rsidRPr="009975CE">
        <w:rPr>
          <w:sz w:val="28"/>
          <w:szCs w:val="28"/>
        </w:rPr>
        <w:t xml:space="preserve">- визначення форми та способу проведення громадських обговорень. </w:t>
      </w:r>
    </w:p>
    <w:p w:rsidR="00395565" w:rsidRDefault="00395565" w:rsidP="00395565">
      <w:pPr>
        <w:ind w:firstLine="567"/>
        <w:rPr>
          <w:sz w:val="28"/>
          <w:szCs w:val="28"/>
        </w:rPr>
      </w:pPr>
      <w:r w:rsidRPr="009975CE">
        <w:rPr>
          <w:sz w:val="28"/>
          <w:szCs w:val="28"/>
        </w:rPr>
        <w:t xml:space="preserve">Серед можливих способів інформування цільових груп та зацікавлених сторін про проведення громадських обговорень є: </w:t>
      </w:r>
    </w:p>
    <w:p w:rsidR="00395565" w:rsidRDefault="00395565" w:rsidP="00395565">
      <w:pPr>
        <w:ind w:firstLine="567"/>
        <w:rPr>
          <w:sz w:val="28"/>
          <w:szCs w:val="28"/>
        </w:rPr>
      </w:pPr>
      <w:r w:rsidRPr="009975CE">
        <w:rPr>
          <w:sz w:val="28"/>
          <w:szCs w:val="28"/>
        </w:rPr>
        <w:t xml:space="preserve">- розміщення оголошень на дошках оголошень в установах, підприємствах та організаціях, які знаходяться на території </w:t>
      </w:r>
      <w:r>
        <w:rPr>
          <w:sz w:val="28"/>
          <w:szCs w:val="28"/>
        </w:rPr>
        <w:t xml:space="preserve">Великосеверинівської сільської </w:t>
      </w:r>
      <w:r w:rsidRPr="009975CE">
        <w:rPr>
          <w:sz w:val="28"/>
          <w:szCs w:val="28"/>
        </w:rPr>
        <w:t xml:space="preserve">ради; </w:t>
      </w:r>
    </w:p>
    <w:p w:rsidR="00395565" w:rsidRDefault="00395565" w:rsidP="00395565">
      <w:pPr>
        <w:ind w:firstLine="567"/>
        <w:rPr>
          <w:sz w:val="28"/>
          <w:szCs w:val="28"/>
        </w:rPr>
      </w:pPr>
      <w:r w:rsidRPr="009975CE">
        <w:rPr>
          <w:sz w:val="28"/>
          <w:szCs w:val="28"/>
        </w:rPr>
        <w:t xml:space="preserve">- оголошення у засобах масової інформації (у пресі, в Інтернеті); </w:t>
      </w:r>
    </w:p>
    <w:p w:rsidR="00395565" w:rsidRDefault="00395565" w:rsidP="00395565">
      <w:pPr>
        <w:ind w:firstLine="567"/>
        <w:rPr>
          <w:sz w:val="28"/>
          <w:szCs w:val="28"/>
        </w:rPr>
      </w:pPr>
      <w:r w:rsidRPr="009975CE">
        <w:rPr>
          <w:sz w:val="28"/>
          <w:szCs w:val="28"/>
        </w:rPr>
        <w:t xml:space="preserve">- розсилання письмових запрошень. </w:t>
      </w:r>
    </w:p>
    <w:p w:rsidR="00395565" w:rsidRPr="00480B0A" w:rsidRDefault="00395565" w:rsidP="00395565">
      <w:pPr>
        <w:ind w:firstLine="567"/>
        <w:rPr>
          <w:sz w:val="12"/>
          <w:szCs w:val="12"/>
        </w:rPr>
      </w:pPr>
    </w:p>
    <w:p w:rsidR="00395565" w:rsidRDefault="00395565" w:rsidP="00395565">
      <w:pPr>
        <w:ind w:firstLine="567"/>
        <w:rPr>
          <w:sz w:val="28"/>
          <w:szCs w:val="28"/>
        </w:rPr>
      </w:pPr>
      <w:r>
        <w:rPr>
          <w:sz w:val="28"/>
          <w:szCs w:val="28"/>
        </w:rPr>
        <w:t>2.1.2.О</w:t>
      </w:r>
      <w:r w:rsidRPr="009975CE">
        <w:rPr>
          <w:sz w:val="28"/>
          <w:szCs w:val="28"/>
        </w:rPr>
        <w:t>працювання організаторами громадського обговорення висловлени</w:t>
      </w:r>
      <w:r>
        <w:rPr>
          <w:sz w:val="28"/>
          <w:szCs w:val="28"/>
        </w:rPr>
        <w:t>х пропозицій (зауважень) до проє</w:t>
      </w:r>
      <w:r w:rsidRPr="009975CE">
        <w:rPr>
          <w:sz w:val="28"/>
          <w:szCs w:val="28"/>
        </w:rPr>
        <w:t xml:space="preserve">ктів рішень </w:t>
      </w:r>
      <w:r>
        <w:rPr>
          <w:sz w:val="28"/>
          <w:szCs w:val="28"/>
        </w:rPr>
        <w:t xml:space="preserve">Великосеверинівської сільської ради про реорганізацію, </w:t>
      </w:r>
      <w:r w:rsidRPr="009975CE">
        <w:rPr>
          <w:sz w:val="28"/>
          <w:szCs w:val="28"/>
        </w:rPr>
        <w:t>ліквідацію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та проведення аналізу</w:t>
      </w:r>
      <w:r>
        <w:rPr>
          <w:sz w:val="28"/>
          <w:szCs w:val="28"/>
        </w:rPr>
        <w:t xml:space="preserve"> поданих пропозицій (зауважень).</w:t>
      </w:r>
      <w:r w:rsidRPr="009975CE">
        <w:rPr>
          <w:sz w:val="28"/>
          <w:szCs w:val="28"/>
        </w:rPr>
        <w:t xml:space="preserve"> </w:t>
      </w:r>
    </w:p>
    <w:p w:rsidR="00395565" w:rsidRPr="00480B0A" w:rsidRDefault="00395565" w:rsidP="00395565">
      <w:pPr>
        <w:ind w:firstLine="567"/>
        <w:rPr>
          <w:sz w:val="12"/>
          <w:szCs w:val="12"/>
        </w:rPr>
      </w:pPr>
    </w:p>
    <w:p w:rsidR="00395565" w:rsidRDefault="00395565" w:rsidP="00395565">
      <w:pPr>
        <w:ind w:firstLine="567"/>
        <w:rPr>
          <w:sz w:val="28"/>
          <w:szCs w:val="28"/>
        </w:rPr>
      </w:pPr>
      <w:r>
        <w:rPr>
          <w:sz w:val="28"/>
          <w:szCs w:val="28"/>
        </w:rPr>
        <w:t>2.1.3.У</w:t>
      </w:r>
      <w:r w:rsidRPr="009975CE">
        <w:rPr>
          <w:sz w:val="28"/>
          <w:szCs w:val="28"/>
        </w:rPr>
        <w:t xml:space="preserve">загальнення та оприлюднення результатів громадського обговорення. </w:t>
      </w:r>
    </w:p>
    <w:p w:rsidR="00395565" w:rsidRPr="000504BE" w:rsidRDefault="00395565" w:rsidP="00395565">
      <w:pPr>
        <w:ind w:firstLine="567"/>
        <w:rPr>
          <w:sz w:val="16"/>
          <w:szCs w:val="16"/>
        </w:rPr>
      </w:pPr>
    </w:p>
    <w:p w:rsidR="00395565" w:rsidRDefault="00395565" w:rsidP="00395565">
      <w:pPr>
        <w:ind w:firstLine="567"/>
        <w:rPr>
          <w:sz w:val="28"/>
          <w:szCs w:val="28"/>
        </w:rPr>
      </w:pPr>
      <w:r>
        <w:rPr>
          <w:sz w:val="28"/>
          <w:szCs w:val="28"/>
        </w:rPr>
        <w:lastRenderedPageBreak/>
        <w:t>2.2.</w:t>
      </w:r>
      <w:r w:rsidRPr="009975CE">
        <w:rPr>
          <w:sz w:val="28"/>
          <w:szCs w:val="28"/>
        </w:rPr>
        <w:t>Громадське обговорення може проходити у формі громадських слухань, засідань за круглим столом, зборів, зустрічей, електронних консультацій, виходячи з необхідності залучення якомога більшої кількості заінтересованих учасників та власних організаційних можливостей. Вивчення пропозицій в рамках громадського обговорення може проводитись у формі анкетування, що</w:t>
      </w:r>
      <w:r>
        <w:rPr>
          <w:sz w:val="28"/>
          <w:szCs w:val="28"/>
        </w:rPr>
        <w:t xml:space="preserve"> проводиться депутатами на своїх округах</w:t>
      </w:r>
      <w:r w:rsidRPr="009975CE">
        <w:rPr>
          <w:sz w:val="28"/>
          <w:szCs w:val="28"/>
        </w:rPr>
        <w:t xml:space="preserve">. </w:t>
      </w:r>
    </w:p>
    <w:p w:rsidR="00395565" w:rsidRPr="00480B0A" w:rsidRDefault="00395565" w:rsidP="00395565">
      <w:pPr>
        <w:ind w:firstLine="567"/>
        <w:rPr>
          <w:sz w:val="12"/>
          <w:szCs w:val="12"/>
        </w:rPr>
      </w:pPr>
    </w:p>
    <w:p w:rsidR="00395565" w:rsidRDefault="00395565" w:rsidP="00395565">
      <w:pPr>
        <w:spacing w:after="120"/>
        <w:ind w:firstLine="567"/>
        <w:rPr>
          <w:sz w:val="28"/>
          <w:szCs w:val="28"/>
        </w:rPr>
      </w:pPr>
      <w:r>
        <w:rPr>
          <w:sz w:val="28"/>
          <w:szCs w:val="28"/>
        </w:rPr>
        <w:t xml:space="preserve">2.3.Відділ освіти, молоді та спорту, культури та туризму Великосеверинівської сільської </w:t>
      </w:r>
      <w:r w:rsidRPr="009975CE">
        <w:rPr>
          <w:sz w:val="28"/>
          <w:szCs w:val="28"/>
        </w:rPr>
        <w:t xml:space="preserve">ради </w:t>
      </w:r>
      <w:r w:rsidRPr="0011551F">
        <w:rPr>
          <w:b/>
          <w:sz w:val="28"/>
          <w:szCs w:val="28"/>
        </w:rPr>
        <w:t>забезпечує:</w:t>
      </w:r>
    </w:p>
    <w:p w:rsidR="00395565" w:rsidRDefault="00395565" w:rsidP="00395565">
      <w:pPr>
        <w:spacing w:after="120"/>
        <w:ind w:firstLine="567"/>
        <w:rPr>
          <w:sz w:val="28"/>
          <w:szCs w:val="28"/>
        </w:rPr>
      </w:pPr>
      <w:r>
        <w:rPr>
          <w:sz w:val="28"/>
          <w:szCs w:val="28"/>
        </w:rPr>
        <w:t>2.3.1.В</w:t>
      </w:r>
      <w:r w:rsidRPr="009975CE">
        <w:rPr>
          <w:sz w:val="28"/>
          <w:szCs w:val="28"/>
        </w:rPr>
        <w:t>ивчення пропозиції до проєктів рішень</w:t>
      </w:r>
      <w:r>
        <w:rPr>
          <w:sz w:val="28"/>
          <w:szCs w:val="28"/>
        </w:rPr>
        <w:t xml:space="preserve"> Великосеверинівської сільської</w:t>
      </w:r>
      <w:r w:rsidRPr="009975CE">
        <w:rPr>
          <w:sz w:val="28"/>
          <w:szCs w:val="28"/>
        </w:rPr>
        <w:t xml:space="preserve"> ради </w:t>
      </w:r>
      <w:r>
        <w:rPr>
          <w:sz w:val="28"/>
          <w:szCs w:val="28"/>
        </w:rPr>
        <w:t xml:space="preserve">про реорганізацію, </w:t>
      </w:r>
      <w:r w:rsidRPr="009975CE">
        <w:rPr>
          <w:sz w:val="28"/>
          <w:szCs w:val="28"/>
        </w:rPr>
        <w:t>ліквідацію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та її громадське обговорення. </w:t>
      </w:r>
    </w:p>
    <w:p w:rsidR="00395565" w:rsidRDefault="00395565" w:rsidP="00395565">
      <w:pPr>
        <w:spacing w:after="120"/>
        <w:ind w:firstLine="567"/>
        <w:rPr>
          <w:sz w:val="28"/>
          <w:szCs w:val="28"/>
        </w:rPr>
      </w:pPr>
      <w:r>
        <w:rPr>
          <w:sz w:val="28"/>
          <w:szCs w:val="28"/>
        </w:rPr>
        <w:t>2.3.2.</w:t>
      </w:r>
      <w:r w:rsidRPr="009975CE">
        <w:rPr>
          <w:sz w:val="28"/>
          <w:szCs w:val="28"/>
        </w:rPr>
        <w:t xml:space="preserve">Організацію громадських обговорень по </w:t>
      </w:r>
      <w:r>
        <w:rPr>
          <w:sz w:val="28"/>
          <w:szCs w:val="28"/>
        </w:rPr>
        <w:t>Великосеверинівській сільській</w:t>
      </w:r>
      <w:r w:rsidRPr="009975CE">
        <w:rPr>
          <w:sz w:val="28"/>
          <w:szCs w:val="28"/>
        </w:rPr>
        <w:t xml:space="preserve"> раді (окремих її адміністративно-територіальних одиниць) з питань, визначених цим Порядком</w:t>
      </w:r>
      <w:r>
        <w:rPr>
          <w:sz w:val="28"/>
          <w:szCs w:val="28"/>
        </w:rPr>
        <w:t xml:space="preserve">, а </w:t>
      </w:r>
      <w:r w:rsidRPr="00B14112">
        <w:rPr>
          <w:sz w:val="28"/>
          <w:szCs w:val="28"/>
        </w:rPr>
        <w:t>також з урахуванням Порядку проведення консультацій з громадськістю у формі публічного громадського обговорення, затвердженого постановою Кабінету Міністр</w:t>
      </w:r>
      <w:r>
        <w:rPr>
          <w:sz w:val="28"/>
          <w:szCs w:val="28"/>
        </w:rPr>
        <w:t>ів України від 03.11.2010 № 996.</w:t>
      </w:r>
    </w:p>
    <w:p w:rsidR="00395565" w:rsidRPr="0089668E" w:rsidRDefault="00395565" w:rsidP="00395565">
      <w:pPr>
        <w:spacing w:after="120"/>
        <w:ind w:firstLine="567"/>
        <w:rPr>
          <w:sz w:val="28"/>
          <w:szCs w:val="28"/>
        </w:rPr>
      </w:pPr>
      <w:r w:rsidRPr="0089668E">
        <w:rPr>
          <w:sz w:val="28"/>
          <w:szCs w:val="28"/>
        </w:rPr>
        <w:t>2.3.3.О</w:t>
      </w:r>
      <w:r>
        <w:rPr>
          <w:sz w:val="28"/>
          <w:szCs w:val="28"/>
        </w:rPr>
        <w:t>прилюднення</w:t>
      </w:r>
      <w:r w:rsidRPr="0089668E">
        <w:rPr>
          <w:sz w:val="28"/>
          <w:szCs w:val="28"/>
        </w:rPr>
        <w:t xml:space="preserve"> </w:t>
      </w:r>
      <w:r>
        <w:rPr>
          <w:sz w:val="28"/>
          <w:szCs w:val="28"/>
        </w:rPr>
        <w:t>інформації</w:t>
      </w:r>
      <w:r w:rsidRPr="0089668E">
        <w:rPr>
          <w:sz w:val="28"/>
          <w:szCs w:val="28"/>
        </w:rPr>
        <w:t xml:space="preserve"> з примірним текстом проєкту рішення Великосеверинівської сільської ради про </w:t>
      </w:r>
      <w:r>
        <w:rPr>
          <w:sz w:val="28"/>
          <w:szCs w:val="28"/>
        </w:rPr>
        <w:t xml:space="preserve">реорганізацію, </w:t>
      </w:r>
      <w:r w:rsidRPr="009975CE">
        <w:rPr>
          <w:sz w:val="28"/>
          <w:szCs w:val="28"/>
        </w:rPr>
        <w:t>ліквідацію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w:t>
      </w:r>
      <w:r w:rsidRPr="0089668E">
        <w:rPr>
          <w:sz w:val="28"/>
          <w:szCs w:val="28"/>
        </w:rPr>
        <w:t>та про призна</w:t>
      </w:r>
      <w:r>
        <w:rPr>
          <w:sz w:val="28"/>
          <w:szCs w:val="28"/>
        </w:rPr>
        <w:t>чення громадського обговорення.</w:t>
      </w:r>
    </w:p>
    <w:p w:rsidR="00395565" w:rsidRPr="0089668E" w:rsidRDefault="00395565" w:rsidP="00395565">
      <w:pPr>
        <w:spacing w:after="120"/>
        <w:ind w:firstLine="567"/>
        <w:rPr>
          <w:sz w:val="28"/>
          <w:szCs w:val="28"/>
        </w:rPr>
      </w:pPr>
      <w:r>
        <w:rPr>
          <w:sz w:val="28"/>
          <w:szCs w:val="28"/>
        </w:rPr>
        <w:t>2.3.4.Реєстрацію, розгляд</w:t>
      </w:r>
      <w:r w:rsidRPr="0089668E">
        <w:rPr>
          <w:sz w:val="28"/>
          <w:szCs w:val="28"/>
        </w:rPr>
        <w:t xml:space="preserve"> та узаг</w:t>
      </w:r>
      <w:r>
        <w:rPr>
          <w:sz w:val="28"/>
          <w:szCs w:val="28"/>
        </w:rPr>
        <w:t>альнення пропозицій громадськості.</w:t>
      </w:r>
      <w:r w:rsidRPr="0089668E">
        <w:rPr>
          <w:sz w:val="28"/>
          <w:szCs w:val="28"/>
        </w:rPr>
        <w:t xml:space="preserve"> </w:t>
      </w:r>
    </w:p>
    <w:p w:rsidR="00395565" w:rsidRPr="0089668E" w:rsidRDefault="00395565" w:rsidP="00395565">
      <w:pPr>
        <w:spacing w:after="120"/>
        <w:ind w:firstLine="567"/>
        <w:rPr>
          <w:sz w:val="28"/>
          <w:szCs w:val="28"/>
        </w:rPr>
      </w:pPr>
      <w:r>
        <w:rPr>
          <w:sz w:val="28"/>
          <w:szCs w:val="28"/>
        </w:rPr>
        <w:t>2.3.5.Здійснення підготовки</w:t>
      </w:r>
      <w:r w:rsidRPr="0089668E">
        <w:rPr>
          <w:sz w:val="28"/>
          <w:szCs w:val="28"/>
        </w:rPr>
        <w:t xml:space="preserve"> відповідей на пропозиції, зауваження учас</w:t>
      </w:r>
      <w:r>
        <w:rPr>
          <w:sz w:val="28"/>
          <w:szCs w:val="28"/>
        </w:rPr>
        <w:t>ників громадського обговорення.</w:t>
      </w:r>
    </w:p>
    <w:p w:rsidR="00395565" w:rsidRDefault="00395565" w:rsidP="00395565">
      <w:pPr>
        <w:spacing w:after="120"/>
        <w:ind w:firstLine="567"/>
        <w:rPr>
          <w:sz w:val="28"/>
          <w:szCs w:val="28"/>
        </w:rPr>
      </w:pPr>
      <w:r>
        <w:rPr>
          <w:sz w:val="28"/>
          <w:szCs w:val="28"/>
        </w:rPr>
        <w:t>2.3.6.Оприлюднення результатів</w:t>
      </w:r>
      <w:r w:rsidRPr="0089668E">
        <w:rPr>
          <w:sz w:val="28"/>
          <w:szCs w:val="28"/>
        </w:rPr>
        <w:t xml:space="preserve"> громадського обговорення. </w:t>
      </w:r>
    </w:p>
    <w:p w:rsidR="00395565" w:rsidRPr="0089668E" w:rsidRDefault="00395565" w:rsidP="00395565">
      <w:pPr>
        <w:spacing w:after="120"/>
        <w:ind w:firstLine="567"/>
        <w:rPr>
          <w:sz w:val="28"/>
          <w:szCs w:val="28"/>
        </w:rPr>
      </w:pPr>
      <w:r>
        <w:rPr>
          <w:sz w:val="28"/>
          <w:szCs w:val="28"/>
        </w:rPr>
        <w:t>2.3.7.</w:t>
      </w:r>
      <w:r w:rsidRPr="00254A15">
        <w:rPr>
          <w:sz w:val="28"/>
          <w:szCs w:val="28"/>
        </w:rPr>
        <w:t xml:space="preserve">Створення робочої групи з організації проведення </w:t>
      </w:r>
      <w:r>
        <w:rPr>
          <w:sz w:val="28"/>
          <w:szCs w:val="28"/>
        </w:rPr>
        <w:t>громадських обговорень.</w:t>
      </w:r>
    </w:p>
    <w:p w:rsidR="00395565" w:rsidRDefault="00395565" w:rsidP="00395565">
      <w:pPr>
        <w:spacing w:after="120"/>
        <w:ind w:firstLine="567"/>
        <w:rPr>
          <w:sz w:val="28"/>
          <w:szCs w:val="28"/>
        </w:rPr>
      </w:pPr>
      <w:r>
        <w:rPr>
          <w:sz w:val="28"/>
          <w:szCs w:val="28"/>
        </w:rPr>
        <w:t>2.4</w:t>
      </w:r>
      <w:r w:rsidRPr="009975CE">
        <w:rPr>
          <w:sz w:val="28"/>
          <w:szCs w:val="28"/>
        </w:rPr>
        <w:t xml:space="preserve">.З метою проведення громадського обговорення </w:t>
      </w:r>
      <w:r>
        <w:rPr>
          <w:sz w:val="28"/>
          <w:szCs w:val="28"/>
        </w:rPr>
        <w:t xml:space="preserve">Великосеверинівська сільська </w:t>
      </w:r>
      <w:r w:rsidRPr="009975CE">
        <w:rPr>
          <w:sz w:val="28"/>
          <w:szCs w:val="28"/>
        </w:rPr>
        <w:t>рада приймає рішення про затвердження тексту оголошення про проведення громадського обговоренн</w:t>
      </w:r>
      <w:r>
        <w:rPr>
          <w:sz w:val="28"/>
          <w:szCs w:val="28"/>
        </w:rPr>
        <w:t>я відповідно до положень Закону</w:t>
      </w:r>
      <w:r w:rsidRPr="009975CE">
        <w:rPr>
          <w:sz w:val="28"/>
          <w:szCs w:val="28"/>
        </w:rPr>
        <w:t xml:space="preserve"> України «Про місцеве самоврядування в Україні». Таке рішення повинно містити питання, що виноситься на громадське обговорення, дату, час, місце та строк його проведення, форму проведення та відповідального за організацію проведення громадського обговорення. У разі проведення громадського обговорення у формі громадських слухань, засідань за круглим столом, зборів, зустрічей з громадськістю визначається особа, відповідальна за ведення протоколу.</w:t>
      </w:r>
    </w:p>
    <w:p w:rsidR="00395565" w:rsidRDefault="00395565" w:rsidP="00395565">
      <w:pPr>
        <w:spacing w:after="120"/>
        <w:ind w:firstLine="567"/>
        <w:rPr>
          <w:sz w:val="28"/>
          <w:szCs w:val="28"/>
        </w:rPr>
      </w:pPr>
      <w:r>
        <w:rPr>
          <w:sz w:val="28"/>
          <w:szCs w:val="28"/>
        </w:rPr>
        <w:t>2.5.При застосуванні процедури</w:t>
      </w:r>
      <w:r w:rsidRPr="009975CE">
        <w:rPr>
          <w:sz w:val="28"/>
          <w:szCs w:val="28"/>
        </w:rPr>
        <w:t xml:space="preserve"> про реорганізацію</w:t>
      </w:r>
      <w:r>
        <w:rPr>
          <w:sz w:val="28"/>
          <w:szCs w:val="28"/>
        </w:rPr>
        <w:t xml:space="preserve"> чи л</w:t>
      </w:r>
      <w:r w:rsidRPr="009975CE">
        <w:rPr>
          <w:sz w:val="28"/>
          <w:szCs w:val="28"/>
        </w:rPr>
        <w:t>іквідацію</w:t>
      </w:r>
      <w:r>
        <w:rPr>
          <w:sz w:val="28"/>
          <w:szCs w:val="28"/>
        </w:rPr>
        <w:t xml:space="preserve"> </w:t>
      </w:r>
      <w:r w:rsidRPr="009975CE">
        <w:rPr>
          <w:sz w:val="28"/>
          <w:szCs w:val="28"/>
        </w:rPr>
        <w:t>закладів освіти</w:t>
      </w:r>
      <w:r>
        <w:rPr>
          <w:sz w:val="28"/>
          <w:szCs w:val="28"/>
        </w:rPr>
        <w:t xml:space="preserve"> сільської ради відповідно до Цивільного кодексу України створюється розпорядження Великосеверинівського сільського голови комісія з  реорганізації або ліквідації закладу освіти.</w:t>
      </w:r>
    </w:p>
    <w:p w:rsidR="00395565" w:rsidRDefault="00395565" w:rsidP="00395565">
      <w:pPr>
        <w:spacing w:after="120"/>
        <w:ind w:firstLine="567"/>
        <w:rPr>
          <w:sz w:val="28"/>
          <w:szCs w:val="28"/>
        </w:rPr>
      </w:pPr>
      <w:r>
        <w:rPr>
          <w:sz w:val="28"/>
          <w:szCs w:val="28"/>
        </w:rPr>
        <w:lastRenderedPageBreak/>
        <w:t>2.6.</w:t>
      </w:r>
      <w:r w:rsidRPr="009975CE">
        <w:rPr>
          <w:sz w:val="28"/>
          <w:szCs w:val="28"/>
        </w:rPr>
        <w:t xml:space="preserve">Повідомлення про проведення громадського обговорення проєкту рішення </w:t>
      </w:r>
      <w:r>
        <w:rPr>
          <w:sz w:val="28"/>
          <w:szCs w:val="28"/>
        </w:rPr>
        <w:t>Великосеверинівської сільської</w:t>
      </w:r>
      <w:r w:rsidRPr="009975CE">
        <w:rPr>
          <w:sz w:val="28"/>
          <w:szCs w:val="28"/>
        </w:rPr>
        <w:t xml:space="preserve"> ради про </w:t>
      </w:r>
      <w:r>
        <w:rPr>
          <w:sz w:val="28"/>
          <w:szCs w:val="28"/>
        </w:rPr>
        <w:t xml:space="preserve">реорганізацію, </w:t>
      </w:r>
      <w:r w:rsidRPr="009975CE">
        <w:rPr>
          <w:sz w:val="28"/>
          <w:szCs w:val="28"/>
        </w:rPr>
        <w:t>ліквідацію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оприлюднюється протягом 20-ти днів з дня надходження пропозиції (підготовки проєкту рішення ради) шляхом опублікування такої інформації на офіційному веб-сайті </w:t>
      </w:r>
      <w:r>
        <w:rPr>
          <w:sz w:val="28"/>
          <w:szCs w:val="28"/>
        </w:rPr>
        <w:t xml:space="preserve">Великосеверинівської сільської </w:t>
      </w:r>
      <w:r w:rsidRPr="009975CE">
        <w:rPr>
          <w:sz w:val="28"/>
          <w:szCs w:val="28"/>
        </w:rPr>
        <w:t>ради та/або засобах масової інформації</w:t>
      </w:r>
      <w:r>
        <w:rPr>
          <w:sz w:val="28"/>
          <w:szCs w:val="28"/>
        </w:rPr>
        <w:t>.</w:t>
      </w:r>
    </w:p>
    <w:p w:rsidR="00395565" w:rsidRDefault="00395565" w:rsidP="00395565">
      <w:pPr>
        <w:ind w:firstLine="567"/>
        <w:rPr>
          <w:sz w:val="28"/>
          <w:szCs w:val="28"/>
        </w:rPr>
      </w:pPr>
      <w:r>
        <w:rPr>
          <w:sz w:val="28"/>
          <w:szCs w:val="28"/>
        </w:rPr>
        <w:t>2.7.</w:t>
      </w:r>
      <w:r w:rsidRPr="009975CE">
        <w:rPr>
          <w:sz w:val="28"/>
          <w:szCs w:val="28"/>
        </w:rPr>
        <w:t xml:space="preserve">Повідомлення про проведення громадського обговорення проєкту рішення </w:t>
      </w:r>
      <w:r>
        <w:rPr>
          <w:sz w:val="28"/>
          <w:szCs w:val="28"/>
        </w:rPr>
        <w:t xml:space="preserve">Великосеверинівської сільської </w:t>
      </w:r>
      <w:r w:rsidRPr="009975CE">
        <w:rPr>
          <w:sz w:val="28"/>
          <w:szCs w:val="28"/>
        </w:rPr>
        <w:t xml:space="preserve">ради </w:t>
      </w:r>
      <w:r>
        <w:rPr>
          <w:sz w:val="28"/>
          <w:szCs w:val="28"/>
        </w:rPr>
        <w:t xml:space="preserve">про реорганізацію, </w:t>
      </w:r>
      <w:r w:rsidRPr="009975CE">
        <w:rPr>
          <w:sz w:val="28"/>
          <w:szCs w:val="28"/>
        </w:rPr>
        <w:t>ліквідацію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повинно містити: </w:t>
      </w:r>
    </w:p>
    <w:p w:rsidR="00395565" w:rsidRDefault="00395565" w:rsidP="00395565">
      <w:pPr>
        <w:ind w:firstLine="567"/>
        <w:rPr>
          <w:sz w:val="28"/>
          <w:szCs w:val="28"/>
        </w:rPr>
      </w:pPr>
      <w:r w:rsidRPr="009975CE">
        <w:rPr>
          <w:sz w:val="28"/>
          <w:szCs w:val="28"/>
        </w:rPr>
        <w:t xml:space="preserve">1) інформацію про зміст пропозиції; </w:t>
      </w:r>
    </w:p>
    <w:p w:rsidR="00395565" w:rsidRDefault="00395565" w:rsidP="00395565">
      <w:pPr>
        <w:ind w:firstLine="567"/>
        <w:rPr>
          <w:sz w:val="28"/>
          <w:szCs w:val="28"/>
        </w:rPr>
      </w:pPr>
      <w:r w:rsidRPr="009975CE">
        <w:rPr>
          <w:sz w:val="28"/>
          <w:szCs w:val="28"/>
        </w:rPr>
        <w:t xml:space="preserve">2) інформацію про місце, дату і час громадського обговорення пропозиції; </w:t>
      </w:r>
    </w:p>
    <w:p w:rsidR="00395565" w:rsidRDefault="00395565" w:rsidP="00395565">
      <w:pPr>
        <w:ind w:firstLine="567"/>
        <w:rPr>
          <w:sz w:val="28"/>
          <w:szCs w:val="28"/>
        </w:rPr>
      </w:pPr>
      <w:r w:rsidRPr="009975CE">
        <w:rPr>
          <w:sz w:val="28"/>
          <w:szCs w:val="28"/>
        </w:rPr>
        <w:t xml:space="preserve">3) інформацію про форму громадського обговорення; </w:t>
      </w:r>
    </w:p>
    <w:p w:rsidR="00395565" w:rsidRDefault="00395565" w:rsidP="00395565">
      <w:pPr>
        <w:ind w:firstLine="567"/>
        <w:rPr>
          <w:sz w:val="28"/>
          <w:szCs w:val="28"/>
        </w:rPr>
      </w:pPr>
      <w:r>
        <w:rPr>
          <w:sz w:val="28"/>
          <w:szCs w:val="28"/>
        </w:rPr>
        <w:t xml:space="preserve">4) </w:t>
      </w:r>
      <w:r w:rsidRPr="009975CE">
        <w:rPr>
          <w:sz w:val="28"/>
          <w:szCs w:val="28"/>
        </w:rPr>
        <w:t xml:space="preserve">порядок та строк надання пропозицій, зауважень тощо до проєкту рішення </w:t>
      </w:r>
      <w:r>
        <w:rPr>
          <w:sz w:val="28"/>
          <w:szCs w:val="28"/>
        </w:rPr>
        <w:t xml:space="preserve">Великосеверинівської сільської </w:t>
      </w:r>
      <w:r w:rsidRPr="009975CE">
        <w:rPr>
          <w:sz w:val="28"/>
          <w:szCs w:val="28"/>
        </w:rPr>
        <w:t xml:space="preserve">ради про </w:t>
      </w:r>
      <w:r>
        <w:rPr>
          <w:sz w:val="28"/>
          <w:szCs w:val="28"/>
        </w:rPr>
        <w:t xml:space="preserve">реорганізацію, </w:t>
      </w:r>
      <w:r w:rsidRPr="009975CE">
        <w:rPr>
          <w:sz w:val="28"/>
          <w:szCs w:val="28"/>
        </w:rPr>
        <w:t>ліквідацію</w:t>
      </w:r>
      <w:r>
        <w:rPr>
          <w:sz w:val="28"/>
          <w:szCs w:val="28"/>
        </w:rPr>
        <w:t xml:space="preserve"> та перепрофілювання</w:t>
      </w:r>
      <w:r w:rsidRPr="009975CE">
        <w:rPr>
          <w:sz w:val="28"/>
          <w:szCs w:val="28"/>
        </w:rPr>
        <w:t xml:space="preserve"> </w:t>
      </w:r>
      <w:r>
        <w:rPr>
          <w:sz w:val="28"/>
          <w:szCs w:val="28"/>
        </w:rPr>
        <w:t xml:space="preserve">(зміни типу) </w:t>
      </w:r>
      <w:r w:rsidRPr="009975CE">
        <w:rPr>
          <w:sz w:val="28"/>
          <w:szCs w:val="28"/>
        </w:rPr>
        <w:t xml:space="preserve">закладів освіти </w:t>
      </w:r>
      <w:r>
        <w:rPr>
          <w:sz w:val="28"/>
          <w:szCs w:val="28"/>
        </w:rPr>
        <w:t>сільської ради</w:t>
      </w:r>
      <w:r w:rsidRPr="009975CE">
        <w:rPr>
          <w:sz w:val="28"/>
          <w:szCs w:val="28"/>
        </w:rPr>
        <w:t xml:space="preserve">. </w:t>
      </w:r>
    </w:p>
    <w:p w:rsidR="00395565" w:rsidRPr="009119B3" w:rsidRDefault="00395565" w:rsidP="00395565">
      <w:pPr>
        <w:ind w:firstLine="567"/>
        <w:rPr>
          <w:sz w:val="12"/>
          <w:szCs w:val="12"/>
        </w:rPr>
      </w:pPr>
    </w:p>
    <w:p w:rsidR="00395565" w:rsidRDefault="00395565" w:rsidP="00395565">
      <w:pPr>
        <w:ind w:firstLine="567"/>
        <w:rPr>
          <w:sz w:val="28"/>
          <w:szCs w:val="28"/>
        </w:rPr>
      </w:pPr>
      <w:r>
        <w:rPr>
          <w:sz w:val="28"/>
          <w:szCs w:val="28"/>
        </w:rPr>
        <w:t>2.8.</w:t>
      </w:r>
      <w:r w:rsidRPr="009975CE">
        <w:rPr>
          <w:sz w:val="28"/>
          <w:szCs w:val="28"/>
        </w:rPr>
        <w:t xml:space="preserve">Пропозиції (зауваження) учасників громадського обговорення подаються у письмовій формі, надсилаються електронною поштою із зазначенням прізвища, імені, по батькові (за наявності) та адреси особи, контактного номера телефону, яка їх подає. Юридичні особи подають пропозиції (зауваження) у письмовій чи електронній формі із зазначенням їх найменування та місцезнаходження. Пропозиції (зауваження) реєструються відповідальною особою </w:t>
      </w:r>
      <w:r>
        <w:rPr>
          <w:sz w:val="28"/>
          <w:szCs w:val="28"/>
        </w:rPr>
        <w:t>відділу</w:t>
      </w:r>
      <w:r w:rsidRPr="009975CE">
        <w:rPr>
          <w:sz w:val="28"/>
          <w:szCs w:val="28"/>
        </w:rPr>
        <w:t xml:space="preserve"> освіти</w:t>
      </w:r>
      <w:r>
        <w:rPr>
          <w:sz w:val="28"/>
          <w:szCs w:val="28"/>
        </w:rPr>
        <w:t xml:space="preserve">, молоді та спорту, культури та туризму Великосеверинівської сільської </w:t>
      </w:r>
      <w:r w:rsidRPr="009975CE">
        <w:rPr>
          <w:sz w:val="28"/>
          <w:szCs w:val="28"/>
        </w:rPr>
        <w:t xml:space="preserve">ради. Анонімні пропозиції (зауваження) не реєструються і не розглядаються. </w:t>
      </w:r>
    </w:p>
    <w:p w:rsidR="00395565" w:rsidRPr="009119B3" w:rsidRDefault="00395565" w:rsidP="00395565">
      <w:pPr>
        <w:ind w:firstLine="567"/>
        <w:rPr>
          <w:sz w:val="12"/>
          <w:szCs w:val="12"/>
        </w:rPr>
      </w:pPr>
    </w:p>
    <w:p w:rsidR="00395565" w:rsidRDefault="00395565" w:rsidP="00395565">
      <w:pPr>
        <w:ind w:firstLine="567"/>
        <w:rPr>
          <w:sz w:val="28"/>
          <w:szCs w:val="28"/>
        </w:rPr>
      </w:pPr>
      <w:r>
        <w:rPr>
          <w:sz w:val="28"/>
          <w:szCs w:val="28"/>
        </w:rPr>
        <w:t>2.9.</w:t>
      </w:r>
      <w:r w:rsidRPr="009119B3">
        <w:rPr>
          <w:sz w:val="28"/>
          <w:szCs w:val="28"/>
        </w:rPr>
        <w:t>Організатор громадського обговорення не зобов’язаний перевіряти достовірність інформації про фізичних або юридичних осіб, яка міститься у подани</w:t>
      </w:r>
      <w:r>
        <w:rPr>
          <w:sz w:val="28"/>
          <w:szCs w:val="28"/>
        </w:rPr>
        <w:t>х ними відповідно до пункту 2.7.</w:t>
      </w:r>
      <w:r w:rsidRPr="009119B3">
        <w:rPr>
          <w:sz w:val="28"/>
          <w:szCs w:val="28"/>
        </w:rPr>
        <w:t>, 2.</w:t>
      </w:r>
      <w:r>
        <w:rPr>
          <w:sz w:val="28"/>
          <w:szCs w:val="28"/>
        </w:rPr>
        <w:t>8</w:t>
      </w:r>
      <w:r w:rsidRPr="009119B3">
        <w:rPr>
          <w:sz w:val="28"/>
          <w:szCs w:val="28"/>
        </w:rPr>
        <w:t>. цього Порядку документах.</w:t>
      </w:r>
    </w:p>
    <w:p w:rsidR="00395565" w:rsidRDefault="00395565" w:rsidP="00395565">
      <w:pPr>
        <w:ind w:firstLine="567"/>
        <w:rPr>
          <w:sz w:val="12"/>
          <w:szCs w:val="12"/>
        </w:rPr>
      </w:pPr>
    </w:p>
    <w:p w:rsidR="00395565" w:rsidRDefault="00395565" w:rsidP="00395565">
      <w:pPr>
        <w:ind w:firstLine="567"/>
        <w:rPr>
          <w:sz w:val="28"/>
          <w:szCs w:val="28"/>
        </w:rPr>
      </w:pPr>
      <w:r>
        <w:rPr>
          <w:sz w:val="28"/>
          <w:szCs w:val="28"/>
        </w:rPr>
        <w:t>2.10.</w:t>
      </w:r>
      <w:r w:rsidRPr="009119B3">
        <w:rPr>
          <w:sz w:val="28"/>
          <w:szCs w:val="28"/>
        </w:rPr>
        <w:t xml:space="preserve">У ході проведення громадських слухань, засідань за круглим столом, зборів, зустрічей з громадськістю у рамках громадського обговорення ведеться протокол, у якому фіксуються всі пропозиції (зауваження). Протокол підписується головуючим на засіданні та особою, відповідальною за ведення протоколу. </w:t>
      </w:r>
    </w:p>
    <w:p w:rsidR="00395565" w:rsidRPr="009119B3" w:rsidRDefault="00395565" w:rsidP="00395565">
      <w:pPr>
        <w:ind w:firstLine="567"/>
        <w:rPr>
          <w:sz w:val="12"/>
          <w:szCs w:val="12"/>
        </w:rPr>
      </w:pPr>
    </w:p>
    <w:p w:rsidR="00395565" w:rsidRDefault="00395565" w:rsidP="00395565">
      <w:pPr>
        <w:ind w:firstLine="567"/>
        <w:rPr>
          <w:sz w:val="28"/>
          <w:szCs w:val="28"/>
        </w:rPr>
      </w:pPr>
      <w:r>
        <w:rPr>
          <w:sz w:val="28"/>
          <w:szCs w:val="28"/>
        </w:rPr>
        <w:t>2.11.</w:t>
      </w:r>
      <w:r w:rsidRPr="003F3580">
        <w:rPr>
          <w:sz w:val="28"/>
          <w:szCs w:val="28"/>
        </w:rPr>
        <w:t xml:space="preserve">Робоча група з організації проведення </w:t>
      </w:r>
      <w:r w:rsidRPr="009119B3">
        <w:rPr>
          <w:sz w:val="28"/>
          <w:szCs w:val="28"/>
        </w:rPr>
        <w:t xml:space="preserve">громадського обговорення протягом 5 робочих днів після закінчення строку подання пропозицій (зауважень) узагальнює їх та готує звіт, у якому зазначаються зміст питання, що виносилося на громадське обговорення, 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 </w:t>
      </w:r>
    </w:p>
    <w:p w:rsidR="00395565" w:rsidRPr="009119B3" w:rsidRDefault="00395565" w:rsidP="00395565">
      <w:pPr>
        <w:ind w:firstLine="567"/>
        <w:rPr>
          <w:sz w:val="12"/>
          <w:szCs w:val="12"/>
        </w:rPr>
      </w:pPr>
    </w:p>
    <w:p w:rsidR="00395565" w:rsidRDefault="00395565" w:rsidP="00395565">
      <w:pPr>
        <w:ind w:firstLine="567"/>
        <w:rPr>
          <w:sz w:val="28"/>
          <w:szCs w:val="28"/>
        </w:rPr>
      </w:pPr>
      <w:r>
        <w:rPr>
          <w:sz w:val="28"/>
          <w:szCs w:val="28"/>
        </w:rPr>
        <w:lastRenderedPageBreak/>
        <w:t>2.12.</w:t>
      </w:r>
      <w:r w:rsidRPr="009119B3">
        <w:rPr>
          <w:sz w:val="28"/>
          <w:szCs w:val="28"/>
        </w:rPr>
        <w:t xml:space="preserve">Звіт надається сільському голові для винесення його разом із </w:t>
      </w:r>
      <w:proofErr w:type="spellStart"/>
      <w:r w:rsidRPr="009119B3">
        <w:rPr>
          <w:sz w:val="28"/>
          <w:szCs w:val="28"/>
        </w:rPr>
        <w:t>проєктом</w:t>
      </w:r>
      <w:proofErr w:type="spellEnd"/>
      <w:r w:rsidRPr="009119B3">
        <w:rPr>
          <w:sz w:val="28"/>
          <w:szCs w:val="28"/>
        </w:rPr>
        <w:t xml:space="preserve"> рішення на розгляд чергової сесії </w:t>
      </w:r>
      <w:r>
        <w:rPr>
          <w:sz w:val="28"/>
          <w:szCs w:val="28"/>
        </w:rPr>
        <w:t xml:space="preserve">Великосеверинівської сільської </w:t>
      </w:r>
      <w:r w:rsidRPr="009119B3">
        <w:rPr>
          <w:sz w:val="28"/>
          <w:szCs w:val="28"/>
        </w:rPr>
        <w:t xml:space="preserve">ради з рекомендацією про врахування (неврахування) пропозицій та зауважень громадськості з обов’язковим обґрунтуванням прийнятого рішення та причин неврахування пропозицій та зауважень. </w:t>
      </w:r>
    </w:p>
    <w:p w:rsidR="00395565" w:rsidRPr="009119B3" w:rsidRDefault="00395565" w:rsidP="00395565">
      <w:pPr>
        <w:ind w:firstLine="567"/>
        <w:rPr>
          <w:sz w:val="12"/>
          <w:szCs w:val="12"/>
        </w:rPr>
      </w:pPr>
    </w:p>
    <w:p w:rsidR="00395565" w:rsidRPr="009119B3" w:rsidRDefault="00395565" w:rsidP="00395565">
      <w:pPr>
        <w:ind w:firstLine="567"/>
        <w:rPr>
          <w:sz w:val="28"/>
          <w:szCs w:val="28"/>
        </w:rPr>
      </w:pPr>
      <w:r>
        <w:rPr>
          <w:sz w:val="28"/>
          <w:szCs w:val="28"/>
        </w:rPr>
        <w:t>2.13.</w:t>
      </w:r>
      <w:r w:rsidRPr="009119B3">
        <w:rPr>
          <w:sz w:val="28"/>
          <w:szCs w:val="28"/>
        </w:rPr>
        <w:t>Оприлюднення результатів громадського обговорення здійснюється шляхом опублікування на офіційному веб-сайті Великосеверинівської сільської ради.</w:t>
      </w:r>
    </w:p>
    <w:p w:rsidR="00395565" w:rsidRPr="009119B3" w:rsidRDefault="00395565" w:rsidP="00395565">
      <w:pPr>
        <w:rPr>
          <w:sz w:val="28"/>
          <w:szCs w:val="28"/>
        </w:rPr>
      </w:pPr>
      <w:r>
        <w:rPr>
          <w:noProof/>
          <w:sz w:val="28"/>
          <w:szCs w:val="28"/>
          <w:lang w:eastAsia="uk-UA"/>
        </w:rPr>
        <mc:AlternateContent>
          <mc:Choice Requires="wps">
            <w:drawing>
              <wp:anchor distT="0" distB="0" distL="114300" distR="114300" simplePos="0" relativeHeight="251659264" behindDoc="0" locked="0" layoutInCell="1" allowOverlap="1" wp14:anchorId="66CD38B7" wp14:editId="6A05C402">
                <wp:simplePos x="0" y="0"/>
                <wp:positionH relativeFrom="column">
                  <wp:posOffset>1672590</wp:posOffset>
                </wp:positionH>
                <wp:positionV relativeFrom="paragraph">
                  <wp:posOffset>204470</wp:posOffset>
                </wp:positionV>
                <wp:extent cx="2714625" cy="1"/>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2714625"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Прямая соединительная линия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7pt,16.1pt" to="3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"/>
            </w:pict>
          </mc:Fallback>
        </mc:AlternateContent>
      </w: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Default="00395565" w:rsidP="00395565">
      <w:pPr>
        <w:ind w:left="5670" w:firstLine="0"/>
        <w:rPr>
          <w:sz w:val="28"/>
          <w:szCs w:val="28"/>
          <w:lang w:eastAsia="ru-RU"/>
        </w:rPr>
      </w:pPr>
    </w:p>
    <w:p w:rsidR="00395565" w:rsidRPr="00CA3423" w:rsidRDefault="00395565" w:rsidP="00395565">
      <w:pPr>
        <w:ind w:left="5670" w:firstLine="0"/>
        <w:rPr>
          <w:sz w:val="28"/>
          <w:szCs w:val="28"/>
          <w:lang w:eastAsia="ru-RU"/>
        </w:rPr>
      </w:pPr>
    </w:p>
    <w:p w:rsidR="00395565" w:rsidRPr="00CA3423" w:rsidRDefault="00395565" w:rsidP="00395565">
      <w:pPr>
        <w:ind w:left="5670" w:firstLine="0"/>
        <w:rPr>
          <w:sz w:val="28"/>
          <w:szCs w:val="28"/>
          <w:lang w:eastAsia="ru-RU"/>
        </w:rPr>
      </w:pPr>
    </w:p>
    <w:p w:rsidR="00395565" w:rsidRPr="00CA3423" w:rsidRDefault="00395565" w:rsidP="00395565">
      <w:pPr>
        <w:ind w:left="5670" w:firstLine="0"/>
        <w:rPr>
          <w:sz w:val="28"/>
          <w:szCs w:val="28"/>
          <w:lang w:eastAsia="ru-RU"/>
        </w:rPr>
      </w:pPr>
    </w:p>
    <w:p w:rsidR="00395565" w:rsidRPr="008E24EC" w:rsidRDefault="00395565" w:rsidP="00395565">
      <w:pPr>
        <w:ind w:left="5245" w:firstLine="0"/>
        <w:rPr>
          <w:szCs w:val="24"/>
          <w:lang w:eastAsia="ru-RU"/>
        </w:rPr>
      </w:pPr>
      <w:r w:rsidRPr="00780BA3">
        <w:rPr>
          <w:sz w:val="28"/>
          <w:szCs w:val="28"/>
          <w:lang w:eastAsia="ru-RU"/>
        </w:rPr>
        <w:t>Додаток 1</w:t>
      </w:r>
    </w:p>
    <w:p w:rsidR="00395565" w:rsidRPr="00780BA3" w:rsidRDefault="00395565" w:rsidP="00395565">
      <w:pPr>
        <w:tabs>
          <w:tab w:val="left" w:pos="7655"/>
          <w:tab w:val="left" w:pos="7797"/>
          <w:tab w:val="left" w:pos="7938"/>
          <w:tab w:val="left" w:pos="8364"/>
        </w:tabs>
        <w:ind w:left="5245" w:firstLine="0"/>
        <w:jc w:val="left"/>
        <w:rPr>
          <w:sz w:val="28"/>
          <w:szCs w:val="28"/>
          <w:lang w:eastAsia="ru-RU"/>
        </w:rPr>
      </w:pPr>
      <w:r w:rsidRPr="00780BA3">
        <w:rPr>
          <w:sz w:val="28"/>
          <w:szCs w:val="28"/>
          <w:lang w:eastAsia="ru-RU"/>
        </w:rPr>
        <w:t xml:space="preserve">до розпорядження </w:t>
      </w:r>
    </w:p>
    <w:p w:rsidR="00395565" w:rsidRPr="00780BA3" w:rsidRDefault="00395565" w:rsidP="00395565">
      <w:pPr>
        <w:ind w:left="5245" w:firstLine="0"/>
        <w:jc w:val="left"/>
        <w:rPr>
          <w:sz w:val="28"/>
          <w:szCs w:val="28"/>
          <w:lang w:eastAsia="ru-RU"/>
        </w:rPr>
      </w:pPr>
      <w:r w:rsidRPr="00780BA3">
        <w:rPr>
          <w:sz w:val="28"/>
          <w:szCs w:val="28"/>
          <w:lang w:eastAsia="ru-RU"/>
        </w:rPr>
        <w:t>Великосеверинівського сільського голови</w:t>
      </w:r>
    </w:p>
    <w:p w:rsidR="00395565" w:rsidRPr="00BD38D9" w:rsidRDefault="00395565" w:rsidP="00395565">
      <w:pPr>
        <w:ind w:left="5245" w:firstLine="0"/>
        <w:jc w:val="left"/>
        <w:rPr>
          <w:b/>
          <w:sz w:val="28"/>
          <w:szCs w:val="28"/>
          <w:lang w:val="ru-RU" w:eastAsia="ru-RU"/>
        </w:rPr>
      </w:pPr>
      <w:r w:rsidRPr="00BD38D9">
        <w:rPr>
          <w:rStyle w:val="a4"/>
          <w:b w:val="0"/>
          <w:color w:val="0F1115"/>
          <w:sz w:val="28"/>
          <w:szCs w:val="28"/>
          <w:shd w:val="clear" w:color="auto" w:fill="FFFFFF"/>
        </w:rPr>
        <w:t xml:space="preserve"> (із змінами, внесеними розпорядженням</w:t>
      </w:r>
      <w:r w:rsidRPr="00BD38D9">
        <w:rPr>
          <w:b/>
          <w:color w:val="0F1115"/>
          <w:sz w:val="28"/>
          <w:szCs w:val="28"/>
        </w:rPr>
        <w:br/>
      </w:r>
      <w:r>
        <w:rPr>
          <w:rStyle w:val="a4"/>
          <w:b w:val="0"/>
          <w:color w:val="0F1115"/>
          <w:sz w:val="28"/>
          <w:szCs w:val="28"/>
          <w:shd w:val="clear" w:color="auto" w:fill="FFFFFF"/>
        </w:rPr>
        <w:t xml:space="preserve">від </w:t>
      </w:r>
      <w:r>
        <w:rPr>
          <w:rStyle w:val="a4"/>
          <w:b w:val="0"/>
          <w:color w:val="0F1115"/>
          <w:sz w:val="28"/>
          <w:szCs w:val="28"/>
          <w:shd w:val="clear" w:color="auto" w:fill="FFFFFF"/>
          <w:lang w:val="ru-RU"/>
        </w:rPr>
        <w:t>«30_»</w:t>
      </w:r>
      <w:r>
        <w:rPr>
          <w:rStyle w:val="a4"/>
          <w:b w:val="0"/>
          <w:color w:val="0F1115"/>
          <w:sz w:val="28"/>
          <w:szCs w:val="28"/>
          <w:shd w:val="clear" w:color="auto" w:fill="FFFFFF"/>
        </w:rPr>
        <w:t xml:space="preserve"> </w:t>
      </w:r>
      <w:proofErr w:type="spellStart"/>
      <w:r>
        <w:rPr>
          <w:rStyle w:val="a4"/>
          <w:b w:val="0"/>
          <w:color w:val="0F1115"/>
          <w:sz w:val="28"/>
          <w:szCs w:val="28"/>
          <w:shd w:val="clear" w:color="auto" w:fill="FFFFFF"/>
          <w:lang w:val="ru-RU"/>
        </w:rPr>
        <w:t>грудня</w:t>
      </w:r>
      <w:proofErr w:type="spellEnd"/>
      <w:r>
        <w:rPr>
          <w:rStyle w:val="a4"/>
          <w:b w:val="0"/>
          <w:color w:val="0F1115"/>
          <w:sz w:val="28"/>
          <w:szCs w:val="28"/>
          <w:shd w:val="clear" w:color="auto" w:fill="FFFFFF"/>
        </w:rPr>
        <w:t xml:space="preserve"> 2025 р</w:t>
      </w:r>
      <w:r>
        <w:rPr>
          <w:rStyle w:val="a4"/>
          <w:b w:val="0"/>
          <w:color w:val="0F1115"/>
          <w:sz w:val="28"/>
          <w:szCs w:val="28"/>
          <w:shd w:val="clear" w:color="auto" w:fill="FFFFFF"/>
          <w:lang w:val="ru-RU"/>
        </w:rPr>
        <w:t>.</w:t>
      </w:r>
      <w:r>
        <w:rPr>
          <w:rStyle w:val="a4"/>
          <w:b w:val="0"/>
          <w:color w:val="0F1115"/>
          <w:sz w:val="28"/>
          <w:szCs w:val="28"/>
          <w:shd w:val="clear" w:color="auto" w:fill="FFFFFF"/>
        </w:rPr>
        <w:t xml:space="preserve"> № </w:t>
      </w:r>
      <w:r>
        <w:rPr>
          <w:rStyle w:val="a4"/>
          <w:b w:val="0"/>
          <w:color w:val="0F1115"/>
          <w:sz w:val="28"/>
          <w:szCs w:val="28"/>
          <w:shd w:val="clear" w:color="auto" w:fill="FFFFFF"/>
          <w:lang w:val="ru-RU"/>
        </w:rPr>
        <w:t>179-од</w:t>
      </w:r>
      <w:r w:rsidRPr="00BD38D9">
        <w:rPr>
          <w:rStyle w:val="a4"/>
          <w:b w:val="0"/>
          <w:color w:val="0F1115"/>
          <w:sz w:val="28"/>
          <w:szCs w:val="28"/>
          <w:shd w:val="clear" w:color="auto" w:fill="FFFFFF"/>
        </w:rPr>
        <w:t>)</w:t>
      </w:r>
    </w:p>
    <w:p w:rsidR="00395565" w:rsidRDefault="00395565" w:rsidP="00395565">
      <w:pPr>
        <w:jc w:val="center"/>
        <w:rPr>
          <w:sz w:val="28"/>
          <w:szCs w:val="28"/>
        </w:rPr>
      </w:pPr>
    </w:p>
    <w:p w:rsidR="00395565" w:rsidRDefault="00395565" w:rsidP="00395565">
      <w:pPr>
        <w:ind w:firstLine="0"/>
        <w:jc w:val="center"/>
        <w:rPr>
          <w:b/>
          <w:sz w:val="28"/>
          <w:szCs w:val="28"/>
        </w:rPr>
      </w:pPr>
      <w:r>
        <w:rPr>
          <w:b/>
          <w:sz w:val="28"/>
          <w:szCs w:val="28"/>
        </w:rPr>
        <w:t>ІНФОРМАЦІЙНЕ ПОВІДОМЛЕННЯ</w:t>
      </w:r>
    </w:p>
    <w:p w:rsidR="00395565" w:rsidRDefault="00395565" w:rsidP="00395565">
      <w:pPr>
        <w:ind w:firstLine="0"/>
        <w:jc w:val="center"/>
        <w:rPr>
          <w:b/>
          <w:sz w:val="28"/>
          <w:szCs w:val="28"/>
        </w:rPr>
      </w:pPr>
      <w:r w:rsidRPr="00D57FC7">
        <w:rPr>
          <w:b/>
          <w:sz w:val="28"/>
          <w:szCs w:val="28"/>
        </w:rPr>
        <w:t xml:space="preserve"> про проведення громадського обговорення щодо </w:t>
      </w:r>
      <w:r>
        <w:rPr>
          <w:b/>
          <w:sz w:val="28"/>
          <w:szCs w:val="28"/>
        </w:rPr>
        <w:t xml:space="preserve">реорганізації </w:t>
      </w:r>
    </w:p>
    <w:p w:rsidR="00395565" w:rsidRPr="00CF65D0" w:rsidRDefault="00395565" w:rsidP="00395565">
      <w:pPr>
        <w:ind w:firstLine="0"/>
        <w:jc w:val="center"/>
        <w:rPr>
          <w:b/>
          <w:sz w:val="28"/>
          <w:szCs w:val="28"/>
        </w:rPr>
      </w:pPr>
      <w:r w:rsidRPr="00CF65D0">
        <w:rPr>
          <w:b/>
          <w:sz w:val="28"/>
          <w:szCs w:val="28"/>
        </w:rPr>
        <w:t xml:space="preserve">Високобайрацької гімназії Великосеверинівської сільської ради Кропивницького району шляхом приєднання до Созонівського ліцею Великосеверинівської сільської ради Кропивницького району </w:t>
      </w:r>
    </w:p>
    <w:p w:rsidR="00395565" w:rsidRDefault="00395565" w:rsidP="00395565">
      <w:pPr>
        <w:jc w:val="center"/>
      </w:pPr>
    </w:p>
    <w:p w:rsidR="00395565" w:rsidRPr="00BC4DAF" w:rsidRDefault="00395565" w:rsidP="00395565">
      <w:pPr>
        <w:pStyle w:val="a3"/>
        <w:shd w:val="clear" w:color="auto" w:fill="FFFFFF"/>
        <w:spacing w:before="0" w:beforeAutospacing="0" w:after="0" w:afterAutospacing="0"/>
        <w:jc w:val="both"/>
        <w:rPr>
          <w:color w:val="000000" w:themeColor="text1"/>
          <w:sz w:val="28"/>
          <w:szCs w:val="28"/>
        </w:rPr>
      </w:pPr>
      <w:r w:rsidRPr="00BC4DAF">
        <w:rPr>
          <w:b/>
          <w:bCs/>
          <w:i/>
          <w:iCs/>
          <w:color w:val="000000" w:themeColor="text1"/>
          <w:spacing w:val="7"/>
          <w:sz w:val="28"/>
          <w:szCs w:val="28"/>
          <w:bdr w:val="none" w:sz="0" w:space="0" w:color="auto" w:frame="1"/>
          <w:shd w:val="clear" w:color="auto" w:fill="FFFFFF"/>
        </w:rPr>
        <w:t>І.Найменування організатора громадського обговорення –</w:t>
      </w:r>
      <w:r w:rsidRPr="00BC4DAF">
        <w:rPr>
          <w:bCs/>
          <w:iCs/>
          <w:color w:val="000000" w:themeColor="text1"/>
          <w:spacing w:val="7"/>
          <w:sz w:val="28"/>
          <w:szCs w:val="28"/>
          <w:bdr w:val="none" w:sz="0" w:space="0" w:color="auto" w:frame="1"/>
          <w:shd w:val="clear" w:color="auto" w:fill="FFFFFF"/>
        </w:rPr>
        <w:t>Великосеверинівська сільська рада Кропивницького району Кіровоградської області.</w:t>
      </w:r>
    </w:p>
    <w:p w:rsidR="00395565" w:rsidRPr="00BC4DAF" w:rsidRDefault="00395565" w:rsidP="00395565">
      <w:pPr>
        <w:pStyle w:val="a3"/>
        <w:shd w:val="clear" w:color="auto" w:fill="FFFFFF"/>
        <w:spacing w:before="0" w:beforeAutospacing="0" w:after="0" w:afterAutospacing="0"/>
        <w:jc w:val="both"/>
        <w:rPr>
          <w:b/>
          <w:bCs/>
          <w:i/>
          <w:iCs/>
          <w:color w:val="000000" w:themeColor="text1"/>
          <w:spacing w:val="7"/>
          <w:sz w:val="12"/>
          <w:szCs w:val="12"/>
          <w:bdr w:val="none" w:sz="0" w:space="0" w:color="auto" w:frame="1"/>
          <w:shd w:val="clear" w:color="auto" w:fill="FFFFFF"/>
        </w:rPr>
      </w:pPr>
    </w:p>
    <w:p w:rsidR="00395565" w:rsidRPr="00BC4DAF" w:rsidRDefault="00395565" w:rsidP="00395565">
      <w:pPr>
        <w:pStyle w:val="a3"/>
        <w:shd w:val="clear" w:color="auto" w:fill="FFFFFF"/>
        <w:spacing w:before="0" w:beforeAutospacing="0" w:after="0" w:afterAutospacing="0"/>
        <w:jc w:val="both"/>
        <w:rPr>
          <w:b/>
          <w:bCs/>
          <w:i/>
          <w:iCs/>
          <w:color w:val="000000" w:themeColor="text1"/>
          <w:spacing w:val="7"/>
          <w:sz w:val="28"/>
          <w:szCs w:val="28"/>
          <w:bdr w:val="none" w:sz="0" w:space="0" w:color="auto" w:frame="1"/>
          <w:shd w:val="clear" w:color="auto" w:fill="FFFFFF"/>
        </w:rPr>
      </w:pPr>
      <w:proofErr w:type="spellStart"/>
      <w:r w:rsidRPr="00BC4DAF">
        <w:rPr>
          <w:b/>
          <w:bCs/>
          <w:i/>
          <w:iCs/>
          <w:color w:val="000000" w:themeColor="text1"/>
          <w:spacing w:val="7"/>
          <w:sz w:val="28"/>
          <w:szCs w:val="28"/>
          <w:bdr w:val="none" w:sz="0" w:space="0" w:color="auto" w:frame="1"/>
          <w:shd w:val="clear" w:color="auto" w:fill="FFFFFF"/>
        </w:rPr>
        <w:t>ІІ.Документи</w:t>
      </w:r>
      <w:proofErr w:type="spellEnd"/>
      <w:r w:rsidRPr="00BC4DAF">
        <w:rPr>
          <w:b/>
          <w:bCs/>
          <w:i/>
          <w:iCs/>
          <w:color w:val="000000" w:themeColor="text1"/>
          <w:spacing w:val="7"/>
          <w:sz w:val="28"/>
          <w:szCs w:val="28"/>
          <w:bdr w:val="none" w:sz="0" w:space="0" w:color="auto" w:frame="1"/>
          <w:shd w:val="clear" w:color="auto" w:fill="FFFFFF"/>
        </w:rPr>
        <w:t>, винесені на громадське обговорення:</w:t>
      </w:r>
    </w:p>
    <w:p w:rsidR="00395565" w:rsidRPr="00BC4DAF" w:rsidRDefault="00395565" w:rsidP="00395565">
      <w:pPr>
        <w:pStyle w:val="a3"/>
        <w:shd w:val="clear" w:color="auto" w:fill="FFFFFF"/>
        <w:spacing w:before="0" w:beforeAutospacing="0" w:after="0" w:afterAutospacing="0"/>
        <w:jc w:val="both"/>
        <w:rPr>
          <w:b/>
          <w:bCs/>
          <w:i/>
          <w:iCs/>
          <w:color w:val="000000" w:themeColor="text1"/>
          <w:spacing w:val="7"/>
          <w:sz w:val="28"/>
          <w:szCs w:val="28"/>
          <w:bdr w:val="none" w:sz="0" w:space="0" w:color="auto" w:frame="1"/>
          <w:shd w:val="clear" w:color="auto" w:fill="FFFFFF"/>
        </w:rPr>
      </w:pPr>
      <w:proofErr w:type="spellStart"/>
      <w:r w:rsidRPr="00BC4DAF">
        <w:rPr>
          <w:color w:val="000000" w:themeColor="text1"/>
          <w:sz w:val="28"/>
          <w:szCs w:val="28"/>
        </w:rPr>
        <w:t>Проєкт</w:t>
      </w:r>
      <w:proofErr w:type="spellEnd"/>
      <w:r w:rsidRPr="00BC4DAF">
        <w:rPr>
          <w:color w:val="000000" w:themeColor="text1"/>
          <w:sz w:val="28"/>
          <w:szCs w:val="28"/>
        </w:rPr>
        <w:t xml:space="preserve"> рішення Великосеверинівської сільської ради щодо реорганізації Високобайрацької гімназії шляхом приєднання до Созонівського ліцею та утворення відокремленого підрозділу без права юридичної особи – Високобайрацької філії Созонівського ліцею</w:t>
      </w:r>
      <w:r w:rsidRPr="00BC4DAF">
        <w:rPr>
          <w:color w:val="000000" w:themeColor="text1"/>
        </w:rPr>
        <w:t>.</w:t>
      </w:r>
    </w:p>
    <w:p w:rsidR="00395565" w:rsidRPr="00BC4DAF" w:rsidRDefault="00395565" w:rsidP="00395565">
      <w:pPr>
        <w:pStyle w:val="a3"/>
        <w:shd w:val="clear" w:color="auto" w:fill="FFFFFF"/>
        <w:spacing w:before="0" w:beforeAutospacing="0" w:after="0" w:afterAutospacing="0"/>
        <w:jc w:val="both"/>
        <w:rPr>
          <w:b/>
          <w:bCs/>
          <w:i/>
          <w:iCs/>
          <w:color w:val="000000" w:themeColor="text1"/>
          <w:spacing w:val="7"/>
          <w:sz w:val="28"/>
          <w:szCs w:val="28"/>
          <w:bdr w:val="none" w:sz="0" w:space="0" w:color="auto" w:frame="1"/>
          <w:shd w:val="clear" w:color="auto" w:fill="FFFFFF"/>
        </w:rPr>
      </w:pPr>
    </w:p>
    <w:p w:rsidR="00395565" w:rsidRPr="00BC4DAF" w:rsidRDefault="00395565" w:rsidP="00395565">
      <w:pPr>
        <w:pStyle w:val="a3"/>
        <w:shd w:val="clear" w:color="auto" w:fill="FFFFFF"/>
        <w:spacing w:before="0" w:beforeAutospacing="0" w:after="0" w:afterAutospacing="0"/>
        <w:jc w:val="both"/>
        <w:rPr>
          <w:color w:val="000000" w:themeColor="text1"/>
          <w:sz w:val="28"/>
          <w:szCs w:val="28"/>
        </w:rPr>
      </w:pPr>
      <w:proofErr w:type="spellStart"/>
      <w:r w:rsidRPr="00BC4DAF">
        <w:rPr>
          <w:b/>
          <w:bCs/>
          <w:i/>
          <w:iCs/>
          <w:color w:val="000000" w:themeColor="text1"/>
          <w:spacing w:val="7"/>
          <w:sz w:val="28"/>
          <w:szCs w:val="28"/>
          <w:bdr w:val="none" w:sz="0" w:space="0" w:color="auto" w:frame="1"/>
          <w:shd w:val="clear" w:color="auto" w:fill="FFFFFF"/>
        </w:rPr>
        <w:t>ІІІ.Нормативне</w:t>
      </w:r>
      <w:proofErr w:type="spellEnd"/>
      <w:r w:rsidRPr="00BC4DAF">
        <w:rPr>
          <w:b/>
          <w:bCs/>
          <w:i/>
          <w:iCs/>
          <w:color w:val="000000" w:themeColor="text1"/>
          <w:spacing w:val="7"/>
          <w:sz w:val="28"/>
          <w:szCs w:val="28"/>
          <w:bdr w:val="none" w:sz="0" w:space="0" w:color="auto" w:frame="1"/>
          <w:shd w:val="clear" w:color="auto" w:fill="FFFFFF"/>
        </w:rPr>
        <w:t xml:space="preserve"> забезпечення:</w:t>
      </w:r>
    </w:p>
    <w:p w:rsidR="00395565" w:rsidRPr="00B846E2" w:rsidRDefault="00395565" w:rsidP="00395565">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t>Стаття 143 Конституції України: </w:t>
      </w:r>
      <w:r w:rsidRPr="00B846E2">
        <w:rPr>
          <w:color w:val="000000"/>
          <w:spacing w:val="7"/>
          <w:sz w:val="28"/>
          <w:szCs w:val="28"/>
          <w:bdr w:val="none" w:sz="0" w:space="0" w:color="auto" w:frame="1"/>
          <w:shd w:val="clear" w:color="auto" w:fill="FFFFFF"/>
        </w:rPr>
        <w:t>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395565" w:rsidRPr="00CA3423" w:rsidRDefault="00395565" w:rsidP="00395565">
      <w:pPr>
        <w:pStyle w:val="a3"/>
        <w:shd w:val="clear" w:color="auto" w:fill="FFFFFF"/>
        <w:spacing w:before="0" w:beforeAutospacing="0" w:after="0" w:afterAutospacing="0"/>
        <w:jc w:val="both"/>
        <w:rPr>
          <w:color w:val="000000"/>
          <w:spacing w:val="7"/>
          <w:sz w:val="28"/>
          <w:szCs w:val="28"/>
          <w:bdr w:val="none" w:sz="0" w:space="0" w:color="auto" w:frame="1"/>
          <w:shd w:val="clear" w:color="auto" w:fill="FFFFFF"/>
        </w:rPr>
      </w:pPr>
      <w:r w:rsidRPr="00B846E2">
        <w:rPr>
          <w:b/>
          <w:bCs/>
          <w:color w:val="000000"/>
          <w:spacing w:val="7"/>
          <w:sz w:val="28"/>
          <w:szCs w:val="28"/>
          <w:bdr w:val="none" w:sz="0" w:space="0" w:color="auto" w:frame="1"/>
          <w:shd w:val="clear" w:color="auto" w:fill="FFFFFF"/>
        </w:rPr>
        <w:t>Стаття 103-2 Бюджетного кодексу України:</w:t>
      </w:r>
      <w:r w:rsidRPr="00B846E2">
        <w:rPr>
          <w:color w:val="000000"/>
          <w:spacing w:val="7"/>
          <w:sz w:val="28"/>
          <w:szCs w:val="28"/>
          <w:bdr w:val="none" w:sz="0" w:space="0" w:color="auto" w:frame="1"/>
          <w:shd w:val="clear" w:color="auto" w:fill="FFFFFF"/>
        </w:rPr>
        <w:t xml:space="preserve"> Освітня субвенція спрямовується на оплату праці з нарахуваннями педагогічних працівників у таких типах закладів освіти: початкові школи, гімназії (крім дошкільних підрозділів у таких закладах), ліцеї. </w:t>
      </w:r>
    </w:p>
    <w:p w:rsidR="00395565" w:rsidRPr="00CA3423" w:rsidRDefault="00395565" w:rsidP="00395565">
      <w:pPr>
        <w:pStyle w:val="a3"/>
        <w:shd w:val="clear" w:color="auto" w:fill="FFFFFF"/>
        <w:spacing w:before="0" w:beforeAutospacing="0" w:after="0" w:afterAutospacing="0"/>
        <w:jc w:val="both"/>
        <w:rPr>
          <w:color w:val="000000"/>
          <w:spacing w:val="7"/>
          <w:sz w:val="28"/>
          <w:szCs w:val="28"/>
          <w:bdr w:val="none" w:sz="0" w:space="0" w:color="auto" w:frame="1"/>
          <w:shd w:val="clear" w:color="auto" w:fill="FFFFFF"/>
        </w:rPr>
      </w:pPr>
      <w:r w:rsidRPr="00CA3423">
        <w:rPr>
          <w:color w:val="000000"/>
          <w:sz w:val="28"/>
          <w:szCs w:val="28"/>
          <w:lang w:eastAsia="ru-RU"/>
        </w:rPr>
        <w:t xml:space="preserve">Згідно із постановою Кабінету Міністрів України від 03 грудня 2025 року №1587, з 1 вересня 2026 року освітня субвенція не надається школам, у яких </w:t>
      </w:r>
      <w:r w:rsidRPr="00CA3423">
        <w:rPr>
          <w:color w:val="000000"/>
          <w:sz w:val="28"/>
          <w:szCs w:val="28"/>
          <w:lang w:eastAsia="ru-RU"/>
        </w:rPr>
        <w:lastRenderedPageBreak/>
        <w:t>кількість учнів становить менш як 45 осіб (для закладів з 1–9 або 5–11(12) класами).</w:t>
      </w:r>
    </w:p>
    <w:p w:rsidR="00395565" w:rsidRPr="00B846E2" w:rsidRDefault="00395565" w:rsidP="00395565">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t>Стаття 26 Закону України «Про місцеве самоврядування в Україні»: </w:t>
      </w:r>
      <w:r w:rsidRPr="00B846E2">
        <w:rPr>
          <w:color w:val="000000"/>
          <w:spacing w:val="7"/>
          <w:sz w:val="28"/>
          <w:szCs w:val="28"/>
          <w:bdr w:val="none" w:sz="0" w:space="0" w:color="auto" w:frame="1"/>
          <w:shd w:val="clear" w:color="auto" w:fill="FFFFFF"/>
        </w:rPr>
        <w:t>Реорганізація або ліквідація навчальних закладів комунальної форми власності здійснюється за рішенням місцевої ради.</w:t>
      </w:r>
    </w:p>
    <w:p w:rsidR="00395565" w:rsidRPr="00B846E2" w:rsidRDefault="00395565" w:rsidP="00395565">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t>Стаття 25</w:t>
      </w:r>
      <w:r w:rsidRPr="00B846E2">
        <w:rPr>
          <w:color w:val="000000"/>
          <w:spacing w:val="7"/>
          <w:sz w:val="28"/>
          <w:szCs w:val="28"/>
          <w:bdr w:val="none" w:sz="0" w:space="0" w:color="auto" w:frame="1"/>
          <w:shd w:val="clear" w:color="auto" w:fill="FFFFFF"/>
        </w:rPr>
        <w:t> </w:t>
      </w:r>
      <w:r w:rsidRPr="00B846E2">
        <w:rPr>
          <w:b/>
          <w:bCs/>
          <w:color w:val="000000"/>
          <w:spacing w:val="7"/>
          <w:sz w:val="28"/>
          <w:szCs w:val="28"/>
          <w:bdr w:val="none" w:sz="0" w:space="0" w:color="auto" w:frame="1"/>
          <w:shd w:val="clear" w:color="auto" w:fill="FFFFFF"/>
        </w:rPr>
        <w:t>Закону України «Про освіту»:</w:t>
      </w:r>
      <w:r w:rsidRPr="00B846E2">
        <w:rPr>
          <w:color w:val="000000"/>
          <w:spacing w:val="7"/>
          <w:sz w:val="28"/>
          <w:szCs w:val="28"/>
          <w:bdr w:val="none" w:sz="0" w:space="0" w:color="auto" w:frame="1"/>
          <w:shd w:val="clear" w:color="auto" w:fill="FFFFFF"/>
        </w:rPr>
        <w:t> Засновник закладу освіти зобов’язаний у разі реорганізації чи ліквідації закладу освіти забезпечити здобувачам освіти можливість продовжувати навчання на відповідному рівні освіти.</w:t>
      </w:r>
    </w:p>
    <w:p w:rsidR="00395565" w:rsidRPr="00B846E2" w:rsidRDefault="00395565" w:rsidP="00395565">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t>Стаття 32 Закону України «Про повну загальну середню освіту»:</w:t>
      </w:r>
      <w:r w:rsidRPr="00B846E2">
        <w:rPr>
          <w:color w:val="000000"/>
          <w:spacing w:val="7"/>
          <w:sz w:val="28"/>
          <w:szCs w:val="28"/>
          <w:bdr w:val="none" w:sz="0" w:space="0" w:color="auto" w:frame="1"/>
          <w:shd w:val="clear" w:color="auto" w:fill="FFFFFF"/>
        </w:rPr>
        <w:t> Рішення про утворення, реорганізацію, ліквідацію чи перепрофілювання (зміну типу) закладу загальної середньої освіти приймає його засновник (засновники).</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районні, міські, сільські, селищні ради.</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Ліцеї можуть бути утворені та здійснювати освітню діяльність за умови дотримання вимог цього Закону, ліцензійних умов та положення про ліцей, затвердженого Кабінетом Міністрів України.</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Реорганізація і ліквідація закладів загальної середньої освіти у сільській місцевості допускаються лише після громадсько</w:t>
      </w:r>
      <w:r>
        <w:rPr>
          <w:color w:val="000000"/>
          <w:spacing w:val="7"/>
          <w:sz w:val="28"/>
          <w:szCs w:val="28"/>
          <w:bdr w:val="none" w:sz="0" w:space="0" w:color="auto" w:frame="1"/>
          <w:shd w:val="clear" w:color="auto" w:fill="FFFFFF"/>
        </w:rPr>
        <w:t>го обговорення проє</w:t>
      </w:r>
      <w:r w:rsidRPr="00B846E2">
        <w:rPr>
          <w:color w:val="000000"/>
          <w:spacing w:val="7"/>
          <w:sz w:val="28"/>
          <w:szCs w:val="28"/>
          <w:bdr w:val="none" w:sz="0" w:space="0" w:color="auto" w:frame="1"/>
          <w:shd w:val="clear" w:color="auto" w:fill="FFFFFF"/>
        </w:rPr>
        <w:t>кту відповідного рішення засновника.</w:t>
      </w:r>
    </w:p>
    <w:p w:rsidR="00395565" w:rsidRPr="00834AC8" w:rsidRDefault="00395565" w:rsidP="00395565">
      <w:pPr>
        <w:pStyle w:val="a3"/>
        <w:shd w:val="clear" w:color="auto" w:fill="FFFFFF"/>
        <w:spacing w:before="0" w:beforeAutospacing="0" w:after="0" w:afterAutospacing="0"/>
        <w:jc w:val="both"/>
        <w:rPr>
          <w:b/>
          <w:bCs/>
          <w:i/>
          <w:iCs/>
          <w:color w:val="000000"/>
          <w:spacing w:val="7"/>
          <w:sz w:val="12"/>
          <w:szCs w:val="12"/>
          <w:bdr w:val="none" w:sz="0" w:space="0" w:color="auto" w:frame="1"/>
          <w:shd w:val="clear" w:color="auto" w:fill="FFFFFF"/>
        </w:rPr>
      </w:pPr>
    </w:p>
    <w:p w:rsidR="00395565" w:rsidRPr="00B846E2" w:rsidRDefault="00395565" w:rsidP="00395565">
      <w:pPr>
        <w:pStyle w:val="a3"/>
        <w:shd w:val="clear" w:color="auto" w:fill="FFFFFF"/>
        <w:spacing w:before="0" w:beforeAutospacing="0" w:after="0" w:afterAutospacing="0"/>
        <w:jc w:val="both"/>
        <w:rPr>
          <w:color w:val="1D1D1B"/>
          <w:sz w:val="28"/>
          <w:szCs w:val="28"/>
        </w:rPr>
      </w:pPr>
      <w:r>
        <w:rPr>
          <w:b/>
          <w:bCs/>
          <w:i/>
          <w:iCs/>
          <w:color w:val="000000"/>
          <w:spacing w:val="7"/>
          <w:sz w:val="28"/>
          <w:szCs w:val="28"/>
          <w:bdr w:val="none" w:sz="0" w:space="0" w:color="auto" w:frame="1"/>
          <w:shd w:val="clear" w:color="auto" w:fill="FFFFFF"/>
        </w:rPr>
        <w:t>І</w:t>
      </w:r>
      <w:r>
        <w:rPr>
          <w:b/>
          <w:bCs/>
          <w:i/>
          <w:iCs/>
          <w:color w:val="000000"/>
          <w:spacing w:val="7"/>
          <w:sz w:val="28"/>
          <w:szCs w:val="28"/>
          <w:bdr w:val="none" w:sz="0" w:space="0" w:color="auto" w:frame="1"/>
          <w:shd w:val="clear" w:color="auto" w:fill="FFFFFF"/>
          <w:lang w:val="en-US"/>
        </w:rPr>
        <w:t>V</w:t>
      </w:r>
      <w:proofErr w:type="spellStart"/>
      <w:r>
        <w:rPr>
          <w:b/>
          <w:bCs/>
          <w:i/>
          <w:iCs/>
          <w:color w:val="000000"/>
          <w:spacing w:val="7"/>
          <w:sz w:val="28"/>
          <w:szCs w:val="28"/>
          <w:bdr w:val="none" w:sz="0" w:space="0" w:color="auto" w:frame="1"/>
          <w:shd w:val="clear" w:color="auto" w:fill="FFFFFF"/>
        </w:rPr>
        <w:t>.</w:t>
      </w:r>
      <w:r w:rsidRPr="00B846E2">
        <w:rPr>
          <w:b/>
          <w:bCs/>
          <w:i/>
          <w:iCs/>
          <w:color w:val="000000"/>
          <w:spacing w:val="7"/>
          <w:sz w:val="28"/>
          <w:szCs w:val="28"/>
          <w:bdr w:val="none" w:sz="0" w:space="0" w:color="auto" w:frame="1"/>
          <w:shd w:val="clear" w:color="auto" w:fill="FFFFFF"/>
        </w:rPr>
        <w:t>Соціальні</w:t>
      </w:r>
      <w:proofErr w:type="spellEnd"/>
      <w:r w:rsidRPr="00B846E2">
        <w:rPr>
          <w:b/>
          <w:bCs/>
          <w:i/>
          <w:iCs/>
          <w:color w:val="000000"/>
          <w:spacing w:val="7"/>
          <w:sz w:val="28"/>
          <w:szCs w:val="28"/>
          <w:bdr w:val="none" w:sz="0" w:space="0" w:color="auto" w:frame="1"/>
          <w:shd w:val="clear" w:color="auto" w:fill="FFFFFF"/>
        </w:rPr>
        <w:t xml:space="preserve"> групи населення, на як</w:t>
      </w:r>
      <w:r>
        <w:rPr>
          <w:b/>
          <w:bCs/>
          <w:i/>
          <w:iCs/>
          <w:color w:val="000000"/>
          <w:spacing w:val="7"/>
          <w:sz w:val="28"/>
          <w:szCs w:val="28"/>
          <w:bdr w:val="none" w:sz="0" w:space="0" w:color="auto" w:frame="1"/>
          <w:shd w:val="clear" w:color="auto" w:fill="FFFFFF"/>
        </w:rPr>
        <w:t xml:space="preserve">і поширюватиметься дія </w:t>
      </w:r>
      <w:proofErr w:type="spellStart"/>
      <w:r>
        <w:rPr>
          <w:b/>
          <w:bCs/>
          <w:i/>
          <w:iCs/>
          <w:color w:val="000000"/>
          <w:spacing w:val="7"/>
          <w:sz w:val="28"/>
          <w:szCs w:val="28"/>
          <w:bdr w:val="none" w:sz="0" w:space="0" w:color="auto" w:frame="1"/>
          <w:shd w:val="clear" w:color="auto" w:fill="FFFFFF"/>
        </w:rPr>
        <w:t>документ</w:t>
      </w:r>
      <w:proofErr w:type="spellEnd"/>
      <w:r>
        <w:rPr>
          <w:b/>
          <w:bCs/>
          <w:i/>
          <w:iCs/>
          <w:color w:val="000000"/>
          <w:spacing w:val="7"/>
          <w:sz w:val="28"/>
          <w:szCs w:val="28"/>
          <w:bdr w:val="none" w:sz="0" w:space="0" w:color="auto" w:frame="1"/>
          <w:shd w:val="clear" w:color="auto" w:fill="FFFFFF"/>
        </w:rPr>
        <w:t>а</w:t>
      </w:r>
      <w:r w:rsidRPr="00B846E2">
        <w:rPr>
          <w:b/>
          <w:bCs/>
          <w:color w:val="000000"/>
          <w:spacing w:val="7"/>
          <w:sz w:val="28"/>
          <w:szCs w:val="28"/>
          <w:bdr w:val="none" w:sz="0" w:space="0" w:color="auto" w:frame="1"/>
          <w:shd w:val="clear" w:color="auto" w:fill="FFFFFF"/>
        </w:rPr>
        <w:t> -</w:t>
      </w:r>
      <w:r w:rsidRPr="00B846E2">
        <w:rPr>
          <w:b/>
          <w:bCs/>
          <w:i/>
          <w:iCs/>
          <w:color w:val="000000"/>
          <w:spacing w:val="7"/>
          <w:sz w:val="28"/>
          <w:szCs w:val="28"/>
          <w:bdr w:val="none" w:sz="0" w:space="0" w:color="auto" w:frame="1"/>
          <w:shd w:val="clear" w:color="auto" w:fill="FFFFFF"/>
        </w:rPr>
        <w:t> </w:t>
      </w:r>
      <w:r w:rsidRPr="00B846E2">
        <w:rPr>
          <w:color w:val="000000"/>
          <w:spacing w:val="7"/>
          <w:sz w:val="28"/>
          <w:szCs w:val="28"/>
          <w:bdr w:val="none" w:sz="0" w:space="0" w:color="auto" w:frame="1"/>
          <w:shd w:val="clear" w:color="auto" w:fill="FFFFFF"/>
        </w:rPr>
        <w:t xml:space="preserve">жителі </w:t>
      </w:r>
      <w:r>
        <w:rPr>
          <w:color w:val="000000"/>
          <w:spacing w:val="7"/>
          <w:sz w:val="28"/>
          <w:szCs w:val="28"/>
          <w:bdr w:val="none" w:sz="0" w:space="0" w:color="auto" w:frame="1"/>
          <w:shd w:val="clear" w:color="auto" w:fill="FFFFFF"/>
        </w:rPr>
        <w:t>Великосеверинівської</w:t>
      </w:r>
      <w:r w:rsidRPr="00B846E2">
        <w:rPr>
          <w:color w:val="000000"/>
          <w:spacing w:val="7"/>
          <w:sz w:val="28"/>
          <w:szCs w:val="28"/>
          <w:bdr w:val="none" w:sz="0" w:space="0" w:color="auto" w:frame="1"/>
          <w:shd w:val="clear" w:color="auto" w:fill="FFFFFF"/>
        </w:rPr>
        <w:t xml:space="preserve"> територіальної громади.</w:t>
      </w:r>
    </w:p>
    <w:p w:rsidR="00395565" w:rsidRPr="00842451" w:rsidRDefault="00395565" w:rsidP="00395565">
      <w:pPr>
        <w:pStyle w:val="a3"/>
        <w:shd w:val="clear" w:color="auto" w:fill="FFFFFF"/>
        <w:spacing w:before="0" w:beforeAutospacing="0" w:after="0" w:afterAutospacing="0"/>
        <w:jc w:val="both"/>
        <w:rPr>
          <w:b/>
          <w:bCs/>
          <w:i/>
          <w:iCs/>
          <w:color w:val="000000"/>
          <w:spacing w:val="7"/>
          <w:sz w:val="12"/>
          <w:szCs w:val="12"/>
          <w:bdr w:val="none" w:sz="0" w:space="0" w:color="auto" w:frame="1"/>
          <w:shd w:val="clear" w:color="auto" w:fill="FFFFFF"/>
          <w:lang w:val="ru-RU"/>
        </w:rPr>
      </w:pPr>
    </w:p>
    <w:p w:rsidR="00395565" w:rsidRPr="00B846E2" w:rsidRDefault="00395565" w:rsidP="00395565">
      <w:pPr>
        <w:pStyle w:val="a3"/>
        <w:shd w:val="clear" w:color="auto" w:fill="FFFFFF"/>
        <w:spacing w:before="0" w:beforeAutospacing="0" w:after="0" w:afterAutospacing="0"/>
        <w:jc w:val="both"/>
        <w:rPr>
          <w:color w:val="1D1D1B"/>
          <w:sz w:val="28"/>
          <w:szCs w:val="28"/>
        </w:rPr>
      </w:pPr>
      <w:proofErr w:type="gramStart"/>
      <w:r w:rsidRPr="00B846E2">
        <w:rPr>
          <w:b/>
          <w:bCs/>
          <w:i/>
          <w:iCs/>
          <w:color w:val="000000"/>
          <w:spacing w:val="7"/>
          <w:sz w:val="28"/>
          <w:szCs w:val="28"/>
          <w:bdr w:val="none" w:sz="0" w:space="0" w:color="auto" w:frame="1"/>
          <w:shd w:val="clear" w:color="auto" w:fill="FFFFFF"/>
          <w:lang w:val="en-US"/>
        </w:rPr>
        <w:t>V</w:t>
      </w:r>
      <w:proofErr w:type="spellStart"/>
      <w:r>
        <w:rPr>
          <w:b/>
          <w:bCs/>
          <w:i/>
          <w:iCs/>
          <w:color w:val="000000"/>
          <w:spacing w:val="7"/>
          <w:sz w:val="28"/>
          <w:szCs w:val="28"/>
          <w:bdr w:val="none" w:sz="0" w:space="0" w:color="auto" w:frame="1"/>
          <w:shd w:val="clear" w:color="auto" w:fill="FFFFFF"/>
        </w:rPr>
        <w:t>.</w:t>
      </w:r>
      <w:r w:rsidRPr="00B846E2">
        <w:rPr>
          <w:b/>
          <w:bCs/>
          <w:i/>
          <w:iCs/>
          <w:color w:val="000000"/>
          <w:spacing w:val="7"/>
          <w:sz w:val="28"/>
          <w:szCs w:val="28"/>
          <w:bdr w:val="none" w:sz="0" w:space="0" w:color="auto" w:frame="1"/>
          <w:shd w:val="clear" w:color="auto" w:fill="FFFFFF"/>
        </w:rPr>
        <w:t>Мета</w:t>
      </w:r>
      <w:proofErr w:type="spellEnd"/>
      <w:r>
        <w:rPr>
          <w:b/>
          <w:bCs/>
          <w:i/>
          <w:iCs/>
          <w:color w:val="000000"/>
          <w:spacing w:val="7"/>
          <w:sz w:val="28"/>
          <w:szCs w:val="28"/>
          <w:bdr w:val="none" w:sz="0" w:space="0" w:color="auto" w:frame="1"/>
          <w:shd w:val="clear" w:color="auto" w:fill="FFFFFF"/>
        </w:rPr>
        <w:t xml:space="preserve"> та об</w:t>
      </w:r>
      <w:r w:rsidRPr="00AC6C67">
        <w:rPr>
          <w:b/>
          <w:i/>
          <w:color w:val="001D35"/>
          <w:sz w:val="28"/>
          <w:szCs w:val="28"/>
          <w:shd w:val="clear" w:color="auto" w:fill="FFFFFF"/>
        </w:rPr>
        <w:t>ґ</w:t>
      </w:r>
      <w:r>
        <w:rPr>
          <w:b/>
          <w:bCs/>
          <w:i/>
          <w:iCs/>
          <w:color w:val="000000"/>
          <w:spacing w:val="7"/>
          <w:sz w:val="28"/>
          <w:szCs w:val="28"/>
          <w:bdr w:val="none" w:sz="0" w:space="0" w:color="auto" w:frame="1"/>
          <w:shd w:val="clear" w:color="auto" w:fill="FFFFFF"/>
        </w:rPr>
        <w:t>рунтування</w:t>
      </w:r>
      <w:r w:rsidRPr="00B846E2">
        <w:rPr>
          <w:b/>
          <w:bCs/>
          <w:i/>
          <w:iCs/>
          <w:color w:val="000000"/>
          <w:spacing w:val="7"/>
          <w:sz w:val="28"/>
          <w:szCs w:val="28"/>
          <w:bdr w:val="none" w:sz="0" w:space="0" w:color="auto" w:frame="1"/>
          <w:shd w:val="clear" w:color="auto" w:fill="FFFFFF"/>
        </w:rPr>
        <w:t xml:space="preserve"> провед</w:t>
      </w:r>
      <w:r>
        <w:rPr>
          <w:b/>
          <w:bCs/>
          <w:i/>
          <w:iCs/>
          <w:color w:val="000000"/>
          <w:spacing w:val="7"/>
          <w:sz w:val="28"/>
          <w:szCs w:val="28"/>
          <w:bdr w:val="none" w:sz="0" w:space="0" w:color="auto" w:frame="1"/>
          <w:shd w:val="clear" w:color="auto" w:fill="FFFFFF"/>
        </w:rPr>
        <w:t xml:space="preserve">ення громадського обговорення </w:t>
      </w:r>
      <w:proofErr w:type="spellStart"/>
      <w:r>
        <w:rPr>
          <w:b/>
          <w:bCs/>
          <w:i/>
          <w:iCs/>
          <w:color w:val="000000"/>
          <w:spacing w:val="7"/>
          <w:sz w:val="28"/>
          <w:szCs w:val="28"/>
          <w:bdr w:val="none" w:sz="0" w:space="0" w:color="auto" w:frame="1"/>
          <w:shd w:val="clear" w:color="auto" w:fill="FFFFFF"/>
        </w:rPr>
        <w:t>-</w:t>
      </w:r>
      <w:r>
        <w:rPr>
          <w:color w:val="1D1D1B"/>
          <w:sz w:val="28"/>
          <w:szCs w:val="28"/>
          <w:bdr w:val="none" w:sz="0" w:space="0" w:color="auto" w:frame="1"/>
        </w:rPr>
        <w:t>врахування</w:t>
      </w:r>
      <w:proofErr w:type="spellEnd"/>
      <w:r>
        <w:rPr>
          <w:color w:val="1D1D1B"/>
          <w:sz w:val="28"/>
          <w:szCs w:val="28"/>
          <w:bdr w:val="none" w:sz="0" w:space="0" w:color="auto" w:frame="1"/>
        </w:rPr>
        <w:t xml:space="preserve"> думки жителів у</w:t>
      </w:r>
      <w:r w:rsidRPr="00B846E2">
        <w:rPr>
          <w:color w:val="1D1D1B"/>
          <w:sz w:val="28"/>
          <w:szCs w:val="28"/>
          <w:bdr w:val="none" w:sz="0" w:space="0" w:color="auto" w:frame="1"/>
        </w:rPr>
        <w:t xml:space="preserve">сієї </w:t>
      </w:r>
      <w:r>
        <w:rPr>
          <w:color w:val="1D1D1B"/>
          <w:sz w:val="28"/>
          <w:szCs w:val="28"/>
          <w:bdr w:val="none" w:sz="0" w:space="0" w:color="auto" w:frame="1"/>
        </w:rPr>
        <w:t>Великосеверинівської громади щодо обговорення проєкту рішення, яке виноситиметься</w:t>
      </w:r>
      <w:r w:rsidRPr="00B846E2">
        <w:rPr>
          <w:color w:val="1D1D1B"/>
          <w:sz w:val="28"/>
          <w:szCs w:val="28"/>
          <w:bdr w:val="none" w:sz="0" w:space="0" w:color="auto" w:frame="1"/>
        </w:rPr>
        <w:t xml:space="preserve"> на розгляд сесії </w:t>
      </w:r>
      <w:r>
        <w:rPr>
          <w:color w:val="1D1D1B"/>
          <w:sz w:val="28"/>
          <w:szCs w:val="28"/>
          <w:bdr w:val="none" w:sz="0" w:space="0" w:color="auto" w:frame="1"/>
        </w:rPr>
        <w:t>Великосеверинівської сільської</w:t>
      </w:r>
      <w:r w:rsidRPr="00B846E2">
        <w:rPr>
          <w:color w:val="1D1D1B"/>
          <w:sz w:val="28"/>
          <w:szCs w:val="28"/>
          <w:bdr w:val="none" w:sz="0" w:space="0" w:color="auto" w:frame="1"/>
        </w:rPr>
        <w:t xml:space="preserve"> ради.</w:t>
      </w:r>
      <w:proofErr w:type="gramEnd"/>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1D1D1B"/>
          <w:sz w:val="28"/>
          <w:szCs w:val="28"/>
          <w:bdr w:val="none" w:sz="0" w:space="0" w:color="auto" w:frame="1"/>
          <w:shd w:val="clear" w:color="auto" w:fill="FFFFFF"/>
        </w:rPr>
        <w:lastRenderedPageBreak/>
        <w:t xml:space="preserve">Головне у закладі освіти – це якість знань, рівень підготовки учнів, вміння набувати навики спілкування в колективі однолітків, вчитися здобувати лідерські навики, мати можливість повноцінного розвитку своїх здібностей та творчої майстерності. Бо тільки у конкурентному учнівському середовищі у дітей є мотивація до кращих результатів у навчанні. На жаль, з кожним роком у нашій громаді, як і в </w:t>
      </w:r>
      <w:r>
        <w:rPr>
          <w:color w:val="1D1D1B"/>
          <w:sz w:val="28"/>
          <w:szCs w:val="28"/>
          <w:bdr w:val="none" w:sz="0" w:space="0" w:color="auto" w:frame="1"/>
          <w:shd w:val="clear" w:color="auto" w:fill="FFFFFF"/>
        </w:rPr>
        <w:t xml:space="preserve">усій </w:t>
      </w:r>
      <w:r w:rsidRPr="00B846E2">
        <w:rPr>
          <w:color w:val="1D1D1B"/>
          <w:sz w:val="28"/>
          <w:szCs w:val="28"/>
          <w:bdr w:val="none" w:sz="0" w:space="0" w:color="auto" w:frame="1"/>
          <w:shd w:val="clear" w:color="auto" w:fill="FFFFFF"/>
        </w:rPr>
        <w:t>Україні, зменшує</w:t>
      </w:r>
      <w:r>
        <w:rPr>
          <w:color w:val="1D1D1B"/>
          <w:sz w:val="28"/>
          <w:szCs w:val="28"/>
          <w:bdr w:val="none" w:sz="0" w:space="0" w:color="auto" w:frame="1"/>
          <w:shd w:val="clear" w:color="auto" w:fill="FFFFFF"/>
        </w:rPr>
        <w:t>ться народжуваність, відповідно</w:t>
      </w:r>
      <w:r w:rsidRPr="00B846E2">
        <w:rPr>
          <w:color w:val="1D1D1B"/>
          <w:sz w:val="28"/>
          <w:szCs w:val="28"/>
          <w:bdr w:val="none" w:sz="0" w:space="0" w:color="auto" w:frame="1"/>
          <w:shd w:val="clear" w:color="auto" w:fill="FFFFFF"/>
        </w:rPr>
        <w:t xml:space="preserve"> зменшується кількість учнів.</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sidRPr="00B846E2">
        <w:rPr>
          <w:color w:val="000000"/>
          <w:sz w:val="28"/>
          <w:szCs w:val="28"/>
          <w:bdr w:val="none" w:sz="0" w:space="0" w:color="auto" w:frame="1"/>
          <w:shd w:val="clear" w:color="auto" w:fill="FFFFFF"/>
        </w:rPr>
        <w:t xml:space="preserve">Період реформ, розпочатий державою, поставив гостро питання реорганізації </w:t>
      </w:r>
      <w:r>
        <w:rPr>
          <w:color w:val="000000"/>
          <w:sz w:val="28"/>
          <w:szCs w:val="28"/>
          <w:bdr w:val="none" w:sz="0" w:space="0" w:color="auto" w:frame="1"/>
          <w:shd w:val="clear" w:color="auto" w:fill="FFFFFF"/>
        </w:rPr>
        <w:t>закладів освіти</w:t>
      </w:r>
      <w:r w:rsidRPr="00B846E2">
        <w:rPr>
          <w:color w:val="000000"/>
          <w:sz w:val="28"/>
          <w:szCs w:val="28"/>
          <w:bdr w:val="none" w:sz="0" w:space="0" w:color="auto" w:frame="1"/>
          <w:shd w:val="clear" w:color="auto" w:fill="FFFFFF"/>
        </w:rPr>
        <w:t>, що є результатом демографічної кризи. З кожним роком кількість учнів скорочується, тому й не дивно, що чимало закладів освіти стали напівпорожніми.</w:t>
      </w:r>
    </w:p>
    <w:p w:rsidR="00395565" w:rsidRPr="00B846E2" w:rsidRDefault="00395565" w:rsidP="00395565">
      <w:pPr>
        <w:pStyle w:val="a3"/>
        <w:shd w:val="clear" w:color="auto" w:fill="FFFFFF"/>
        <w:spacing w:before="0" w:beforeAutospacing="0" w:after="0" w:afterAutospacing="0"/>
        <w:ind w:firstLine="567"/>
        <w:jc w:val="both"/>
        <w:rPr>
          <w:color w:val="1D1D1B"/>
          <w:sz w:val="28"/>
          <w:szCs w:val="28"/>
        </w:rPr>
      </w:pPr>
      <w:r>
        <w:rPr>
          <w:color w:val="000000"/>
          <w:sz w:val="28"/>
          <w:szCs w:val="28"/>
          <w:bdr w:val="none" w:sz="0" w:space="0" w:color="auto" w:frame="1"/>
          <w:shd w:val="clear" w:color="auto" w:fill="FFFFFF"/>
        </w:rPr>
        <w:t>З</w:t>
      </w:r>
      <w:r w:rsidRPr="00B846E2">
        <w:rPr>
          <w:color w:val="000000"/>
          <w:sz w:val="28"/>
          <w:szCs w:val="28"/>
          <w:bdr w:val="none" w:sz="0" w:space="0" w:color="auto" w:frame="1"/>
          <w:shd w:val="clear" w:color="auto" w:fill="FFFFFF"/>
        </w:rPr>
        <w:t>аклади</w:t>
      </w:r>
      <w:r>
        <w:rPr>
          <w:color w:val="000000"/>
          <w:sz w:val="28"/>
          <w:szCs w:val="28"/>
          <w:bdr w:val="none" w:sz="0" w:space="0" w:color="auto" w:frame="1"/>
          <w:shd w:val="clear" w:color="auto" w:fill="FFFFFF"/>
        </w:rPr>
        <w:t xml:space="preserve"> освіти</w:t>
      </w:r>
      <w:r w:rsidRPr="00B846E2">
        <w:rPr>
          <w:color w:val="000000"/>
          <w:sz w:val="28"/>
          <w:szCs w:val="28"/>
          <w:bdr w:val="none" w:sz="0" w:space="0" w:color="auto" w:frame="1"/>
          <w:shd w:val="clear" w:color="auto" w:fill="FFFFFF"/>
        </w:rPr>
        <w:t xml:space="preserve"> з низькою наповнюваністю класів є найбільш затратними установами у перерахунку на одного учня.</w:t>
      </w:r>
      <w:r w:rsidRPr="00B846E2">
        <w:rPr>
          <w:color w:val="1D1D1B"/>
          <w:sz w:val="28"/>
          <w:szCs w:val="28"/>
          <w:bdr w:val="none" w:sz="0" w:space="0" w:color="auto" w:frame="1"/>
          <w:shd w:val="clear" w:color="auto" w:fill="FBFBFB"/>
        </w:rPr>
        <w:t> </w:t>
      </w:r>
      <w:r w:rsidRPr="00B846E2">
        <w:rPr>
          <w:color w:val="000000"/>
          <w:sz w:val="28"/>
          <w:szCs w:val="28"/>
          <w:bdr w:val="none" w:sz="0" w:space="0" w:color="auto" w:frame="1"/>
          <w:shd w:val="clear" w:color="auto" w:fill="FFFFFF"/>
        </w:rPr>
        <w:t xml:space="preserve">Тому перед </w:t>
      </w:r>
      <w:r>
        <w:rPr>
          <w:color w:val="000000"/>
          <w:sz w:val="28"/>
          <w:szCs w:val="28"/>
          <w:bdr w:val="none" w:sz="0" w:space="0" w:color="auto" w:frame="1"/>
          <w:shd w:val="clear" w:color="auto" w:fill="FFFFFF"/>
        </w:rPr>
        <w:t>сільської</w:t>
      </w:r>
      <w:r w:rsidRPr="00B846E2">
        <w:rPr>
          <w:color w:val="000000"/>
          <w:sz w:val="28"/>
          <w:szCs w:val="28"/>
          <w:bdr w:val="none" w:sz="0" w:space="0" w:color="auto" w:frame="1"/>
          <w:shd w:val="clear" w:color="auto" w:fill="FFFFFF"/>
        </w:rPr>
        <w:t xml:space="preserve"> владою постає питання раціонального розподілу бюджетних коштів, альтернатива утримання таких </w:t>
      </w:r>
      <w:r>
        <w:rPr>
          <w:color w:val="000000"/>
          <w:sz w:val="28"/>
          <w:szCs w:val="28"/>
          <w:bdr w:val="none" w:sz="0" w:space="0" w:color="auto" w:frame="1"/>
          <w:shd w:val="clear" w:color="auto" w:fill="FFFFFF"/>
        </w:rPr>
        <w:t>з</w:t>
      </w:r>
      <w:r w:rsidRPr="00B846E2">
        <w:rPr>
          <w:color w:val="000000"/>
          <w:sz w:val="28"/>
          <w:szCs w:val="28"/>
          <w:bdr w:val="none" w:sz="0" w:space="0" w:color="auto" w:frame="1"/>
          <w:shd w:val="clear" w:color="auto" w:fill="FFFFFF"/>
        </w:rPr>
        <w:t>акладів</w:t>
      </w:r>
      <w:r>
        <w:rPr>
          <w:color w:val="000000"/>
          <w:sz w:val="28"/>
          <w:szCs w:val="28"/>
          <w:bdr w:val="none" w:sz="0" w:space="0" w:color="auto" w:frame="1"/>
          <w:shd w:val="clear" w:color="auto" w:fill="FFFFFF"/>
        </w:rPr>
        <w:t xml:space="preserve"> освіти (оплата</w:t>
      </w:r>
      <w:r w:rsidRPr="00B846E2">
        <w:rPr>
          <w:color w:val="000000"/>
          <w:sz w:val="28"/>
          <w:szCs w:val="28"/>
          <w:bdr w:val="none" w:sz="0" w:space="0" w:color="auto" w:frame="1"/>
          <w:shd w:val="clear" w:color="auto" w:fill="FFFFFF"/>
        </w:rPr>
        <w:t xml:space="preserve"> за енергоносії, водопо</w:t>
      </w:r>
      <w:r>
        <w:rPr>
          <w:color w:val="000000"/>
          <w:sz w:val="28"/>
          <w:szCs w:val="28"/>
          <w:bdr w:val="none" w:sz="0" w:space="0" w:color="auto" w:frame="1"/>
          <w:shd w:val="clear" w:color="auto" w:fill="FFFFFF"/>
        </w:rPr>
        <w:t>стачання, інші послуги, зарплата</w:t>
      </w:r>
      <w:r w:rsidRPr="00B846E2">
        <w:rPr>
          <w:color w:val="000000"/>
          <w:sz w:val="28"/>
          <w:szCs w:val="28"/>
          <w:bdr w:val="none" w:sz="0" w:space="0" w:color="auto" w:frame="1"/>
          <w:shd w:val="clear" w:color="auto" w:fill="FFFFFF"/>
        </w:rPr>
        <w:t xml:space="preserve"> технічному персоналу) чи переведення дітей до спроможних закладів </w:t>
      </w:r>
      <w:r>
        <w:rPr>
          <w:color w:val="000000"/>
          <w:sz w:val="28"/>
          <w:szCs w:val="28"/>
          <w:bdr w:val="none" w:sz="0" w:space="0" w:color="auto" w:frame="1"/>
          <w:shd w:val="clear" w:color="auto" w:fill="FFFFFF"/>
        </w:rPr>
        <w:t xml:space="preserve">освіти </w:t>
      </w:r>
      <w:r w:rsidRPr="00B846E2">
        <w:rPr>
          <w:color w:val="000000"/>
          <w:sz w:val="28"/>
          <w:szCs w:val="28"/>
          <w:bdr w:val="none" w:sz="0" w:space="0" w:color="auto" w:frame="1"/>
          <w:shd w:val="clear" w:color="auto" w:fill="FFFFFF"/>
        </w:rPr>
        <w:t>і забезпечення якісніших умов навчання завдяки вивільненим коштам.</w:t>
      </w:r>
    </w:p>
    <w:p w:rsidR="00395565" w:rsidRPr="002A4E67" w:rsidRDefault="00395565" w:rsidP="00395565">
      <w:pPr>
        <w:pStyle w:val="a3"/>
        <w:shd w:val="clear" w:color="auto" w:fill="FFFFFF"/>
        <w:spacing w:before="0" w:beforeAutospacing="0" w:after="0" w:afterAutospacing="0"/>
        <w:ind w:firstLine="567"/>
        <w:jc w:val="both"/>
        <w:rPr>
          <w:sz w:val="28"/>
          <w:szCs w:val="28"/>
        </w:rPr>
      </w:pPr>
      <w:r w:rsidRPr="00B846E2">
        <w:rPr>
          <w:color w:val="000000"/>
          <w:sz w:val="28"/>
          <w:szCs w:val="28"/>
          <w:bdr w:val="none" w:sz="0" w:space="0" w:color="auto" w:frame="1"/>
        </w:rPr>
        <w:t xml:space="preserve">Окрім того, у </w:t>
      </w:r>
      <w:r>
        <w:rPr>
          <w:color w:val="000000"/>
          <w:sz w:val="28"/>
          <w:szCs w:val="28"/>
          <w:bdr w:val="none" w:sz="0" w:space="0" w:color="auto" w:frame="1"/>
        </w:rPr>
        <w:t>закладах освіти</w:t>
      </w:r>
      <w:r w:rsidRPr="00B846E2">
        <w:rPr>
          <w:color w:val="000000"/>
          <w:sz w:val="28"/>
          <w:szCs w:val="28"/>
          <w:bdr w:val="none" w:sz="0" w:space="0" w:color="auto" w:frame="1"/>
        </w:rPr>
        <w:t xml:space="preserve"> з малою наповнюваністю учнів один учитель, як правило, викладає кілька навчальних предметів, </w:t>
      </w:r>
      <w:r w:rsidRPr="002A4E67">
        <w:rPr>
          <w:sz w:val="28"/>
          <w:szCs w:val="28"/>
          <w:bdr w:val="none" w:sz="0" w:space="0" w:color="auto" w:frame="1"/>
        </w:rPr>
        <w:t xml:space="preserve">відсутня повноцінна позакласна, спортивно-масова, виховна робота, що не сприяє соціалізації учнівської молоді, учні таких </w:t>
      </w:r>
      <w:r>
        <w:rPr>
          <w:sz w:val="28"/>
          <w:szCs w:val="28"/>
          <w:bdr w:val="none" w:sz="0" w:space="0" w:color="auto" w:frame="1"/>
        </w:rPr>
        <w:t>закладів освіти</w:t>
      </w:r>
      <w:r w:rsidRPr="002A4E67">
        <w:rPr>
          <w:sz w:val="28"/>
          <w:szCs w:val="28"/>
          <w:bdr w:val="none" w:sz="0" w:space="0" w:color="auto" w:frame="1"/>
        </w:rPr>
        <w:t xml:space="preserve"> не беруть участь у олімпіадах, конкурсах, спортивних змаганнях, відсутні умови для організації системної методичної роботи</w:t>
      </w:r>
      <w:r w:rsidRPr="002A4E67">
        <w:rPr>
          <w:sz w:val="28"/>
          <w:szCs w:val="28"/>
          <w:bdr w:val="none" w:sz="0" w:space="0" w:color="auto" w:frame="1"/>
          <w:shd w:val="clear" w:color="auto" w:fill="FFFFFF"/>
        </w:rPr>
        <w:t>.</w:t>
      </w:r>
    </w:p>
    <w:p w:rsidR="00395565" w:rsidRPr="0088145F" w:rsidRDefault="00395565" w:rsidP="00395565">
      <w:pPr>
        <w:pStyle w:val="a3"/>
        <w:shd w:val="clear" w:color="auto" w:fill="FFFFFF"/>
        <w:spacing w:before="0" w:beforeAutospacing="0" w:after="0" w:afterAutospacing="0"/>
        <w:ind w:firstLine="567"/>
        <w:jc w:val="both"/>
        <w:rPr>
          <w:color w:val="000000"/>
          <w:sz w:val="28"/>
          <w:szCs w:val="28"/>
          <w:bdr w:val="none" w:sz="0" w:space="0" w:color="auto" w:frame="1"/>
        </w:rPr>
      </w:pPr>
      <w:r w:rsidRPr="00B846E2">
        <w:rPr>
          <w:color w:val="000000"/>
          <w:sz w:val="28"/>
          <w:szCs w:val="28"/>
          <w:bdr w:val="none" w:sz="0" w:space="0" w:color="auto" w:frame="1"/>
        </w:rPr>
        <w:t>Відповідно до Порядку та умов надання освітньої субвенції з державного бюджету місцевим бюджетам, затвердженого постановою Кабінету Мініс</w:t>
      </w:r>
      <w:r>
        <w:rPr>
          <w:color w:val="000000"/>
          <w:sz w:val="28"/>
          <w:szCs w:val="28"/>
          <w:bdr w:val="none" w:sz="0" w:space="0" w:color="auto" w:frame="1"/>
        </w:rPr>
        <w:t xml:space="preserve">трів України від </w:t>
      </w:r>
      <w:r w:rsidRPr="0088145F">
        <w:rPr>
          <w:color w:val="000000"/>
          <w:sz w:val="28"/>
          <w:szCs w:val="28"/>
          <w:bdr w:val="none" w:sz="0" w:space="0" w:color="auto" w:frame="1"/>
        </w:rPr>
        <w:t>03</w:t>
      </w:r>
      <w:r>
        <w:rPr>
          <w:color w:val="000000"/>
          <w:sz w:val="28"/>
          <w:szCs w:val="28"/>
          <w:bdr w:val="none" w:sz="0" w:space="0" w:color="auto" w:frame="1"/>
        </w:rPr>
        <w:t xml:space="preserve"> </w:t>
      </w:r>
      <w:r w:rsidRPr="0088145F">
        <w:rPr>
          <w:color w:val="000000"/>
          <w:sz w:val="28"/>
          <w:szCs w:val="28"/>
          <w:bdr w:val="none" w:sz="0" w:space="0" w:color="auto" w:frame="1"/>
        </w:rPr>
        <w:t>грудня</w:t>
      </w:r>
      <w:r>
        <w:rPr>
          <w:color w:val="000000"/>
          <w:sz w:val="28"/>
          <w:szCs w:val="28"/>
          <w:bdr w:val="none" w:sz="0" w:space="0" w:color="auto" w:frame="1"/>
        </w:rPr>
        <w:t xml:space="preserve"> 20</w:t>
      </w:r>
      <w:r w:rsidRPr="0088145F">
        <w:rPr>
          <w:color w:val="000000"/>
          <w:sz w:val="28"/>
          <w:szCs w:val="28"/>
          <w:bdr w:val="none" w:sz="0" w:space="0" w:color="auto" w:frame="1"/>
        </w:rPr>
        <w:t>25</w:t>
      </w:r>
      <w:r>
        <w:rPr>
          <w:color w:val="000000"/>
          <w:sz w:val="28"/>
          <w:szCs w:val="28"/>
          <w:bdr w:val="none" w:sz="0" w:space="0" w:color="auto" w:frame="1"/>
        </w:rPr>
        <w:t xml:space="preserve"> року №</w:t>
      </w:r>
      <w:r w:rsidRPr="0088145F">
        <w:rPr>
          <w:color w:val="000000"/>
          <w:sz w:val="28"/>
          <w:szCs w:val="28"/>
          <w:bdr w:val="none" w:sz="0" w:space="0" w:color="auto" w:frame="1"/>
        </w:rPr>
        <w:t>1587</w:t>
      </w:r>
      <w:r>
        <w:rPr>
          <w:color w:val="000000"/>
          <w:sz w:val="28"/>
          <w:szCs w:val="28"/>
          <w:bdr w:val="none" w:sz="0" w:space="0" w:color="auto" w:frame="1"/>
        </w:rPr>
        <w:t>,</w:t>
      </w:r>
      <w:r w:rsidRPr="0088145F">
        <w:rPr>
          <w:color w:val="000000"/>
          <w:sz w:val="28"/>
          <w:szCs w:val="28"/>
          <w:bdr w:val="none" w:sz="0" w:space="0" w:color="auto" w:frame="1"/>
        </w:rPr>
        <w:t xml:space="preserve"> </w:t>
      </w:r>
      <w:r w:rsidRPr="0088145F">
        <w:rPr>
          <w:color w:val="333333"/>
          <w:sz w:val="28"/>
          <w:shd w:val="clear" w:color="auto" w:fill="FFFFFF"/>
        </w:rPr>
        <w:t>за рахунок субвенції не здійснюється фінансування закладів загальної середньої освіти (крім закладів початкової школи, спеціальних шкіл та навчально-реабілітаційних центрів), кількість учнів у яких становить</w:t>
      </w:r>
      <w:r>
        <w:rPr>
          <w:color w:val="333333"/>
          <w:sz w:val="28"/>
          <w:shd w:val="clear" w:color="auto" w:fill="FFFFFF"/>
        </w:rPr>
        <w:t xml:space="preserve"> з 1 вересня 2026 року</w:t>
      </w:r>
      <w:r w:rsidRPr="0088145F">
        <w:rPr>
          <w:color w:val="333333"/>
          <w:sz w:val="28"/>
          <w:shd w:val="clear" w:color="auto" w:fill="FFFFFF"/>
        </w:rPr>
        <w:t>:</w:t>
      </w:r>
    </w:p>
    <w:p w:rsidR="00395565" w:rsidRDefault="00395565" w:rsidP="00395565">
      <w:pPr>
        <w:pStyle w:val="a3"/>
        <w:shd w:val="clear" w:color="auto" w:fill="FFFFFF"/>
        <w:spacing w:before="0" w:beforeAutospacing="0" w:after="0" w:afterAutospacing="0"/>
        <w:ind w:firstLine="567"/>
        <w:jc w:val="both"/>
        <w:rPr>
          <w:color w:val="000000"/>
          <w:sz w:val="28"/>
          <w:szCs w:val="28"/>
          <w:bdr w:val="none" w:sz="0" w:space="0" w:color="auto" w:frame="1"/>
        </w:rPr>
      </w:pPr>
      <w:r w:rsidRPr="0088145F">
        <w:rPr>
          <w:color w:val="000000"/>
          <w:sz w:val="28"/>
          <w:szCs w:val="28"/>
          <w:bdr w:val="none" w:sz="0" w:space="0" w:color="auto" w:frame="1"/>
        </w:rPr>
        <w:t xml:space="preserve">- </w:t>
      </w:r>
      <w:r w:rsidRPr="0088145F">
        <w:rPr>
          <w:color w:val="333333"/>
          <w:sz w:val="28"/>
          <w:szCs w:val="28"/>
          <w:shd w:val="clear" w:color="auto" w:fill="FFFFFF"/>
        </w:rPr>
        <w:t>менше 45 осіб - для закладів загальної середньої освіти, які забезпечують здобуття початкової та базової середньої або базової та профільної середньої освіти</w:t>
      </w:r>
      <w:r>
        <w:rPr>
          <w:color w:val="333333"/>
          <w:sz w:val="28"/>
          <w:szCs w:val="28"/>
          <w:shd w:val="clear" w:color="auto" w:fill="FFFFFF"/>
        </w:rPr>
        <w:t>.</w:t>
      </w:r>
      <w:r w:rsidRPr="0088145F">
        <w:rPr>
          <w:color w:val="000000"/>
          <w:sz w:val="28"/>
          <w:szCs w:val="28"/>
          <w:bdr w:val="none" w:sz="0" w:space="0" w:color="auto" w:frame="1"/>
        </w:rPr>
        <w:t xml:space="preserve"> </w:t>
      </w:r>
    </w:p>
    <w:p w:rsidR="00395565" w:rsidRPr="0088145F" w:rsidRDefault="00395565" w:rsidP="00395565">
      <w:pPr>
        <w:pStyle w:val="a3"/>
        <w:shd w:val="clear" w:color="auto" w:fill="FFFFFF"/>
        <w:spacing w:before="0" w:beforeAutospacing="0" w:after="0" w:afterAutospacing="0"/>
        <w:ind w:firstLine="567"/>
        <w:jc w:val="both"/>
        <w:rPr>
          <w:color w:val="000000"/>
          <w:sz w:val="28"/>
          <w:szCs w:val="28"/>
          <w:bdr w:val="none" w:sz="0" w:space="0" w:color="auto" w:frame="1"/>
        </w:rPr>
      </w:pPr>
      <w:r w:rsidRPr="00BC3D4F">
        <w:rPr>
          <w:color w:val="000000"/>
          <w:sz w:val="28"/>
          <w:szCs w:val="28"/>
          <w:lang w:val="ru-RU" w:eastAsia="ru-RU"/>
        </w:rPr>
        <w:t xml:space="preserve">У </w:t>
      </w:r>
      <w:proofErr w:type="spellStart"/>
      <w:r w:rsidRPr="00BC3D4F">
        <w:rPr>
          <w:color w:val="000000"/>
          <w:sz w:val="28"/>
          <w:szCs w:val="28"/>
          <w:lang w:val="ru-RU" w:eastAsia="ru-RU"/>
        </w:rPr>
        <w:t>Високобайрацькій</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гімназії</w:t>
      </w:r>
      <w:proofErr w:type="spellEnd"/>
      <w:r w:rsidRPr="00BC3D4F">
        <w:rPr>
          <w:color w:val="000000"/>
          <w:sz w:val="28"/>
          <w:szCs w:val="28"/>
          <w:lang w:val="ru-RU" w:eastAsia="ru-RU"/>
        </w:rPr>
        <w:t xml:space="preserve"> у 2025/</w:t>
      </w:r>
      <w:r>
        <w:rPr>
          <w:color w:val="000000"/>
          <w:sz w:val="28"/>
          <w:szCs w:val="28"/>
          <w:lang w:val="ru-RU" w:eastAsia="ru-RU"/>
        </w:rPr>
        <w:t xml:space="preserve">2026 </w:t>
      </w:r>
      <w:proofErr w:type="spellStart"/>
      <w:r>
        <w:rPr>
          <w:color w:val="000000"/>
          <w:sz w:val="28"/>
          <w:szCs w:val="28"/>
          <w:lang w:val="ru-RU" w:eastAsia="ru-RU"/>
        </w:rPr>
        <w:t>навчальному</w:t>
      </w:r>
      <w:proofErr w:type="spellEnd"/>
      <w:r>
        <w:rPr>
          <w:color w:val="000000"/>
          <w:sz w:val="28"/>
          <w:szCs w:val="28"/>
          <w:lang w:val="ru-RU" w:eastAsia="ru-RU"/>
        </w:rPr>
        <w:t xml:space="preserve"> </w:t>
      </w:r>
      <w:proofErr w:type="spellStart"/>
      <w:r>
        <w:rPr>
          <w:color w:val="000000"/>
          <w:sz w:val="28"/>
          <w:szCs w:val="28"/>
          <w:lang w:val="ru-RU" w:eastAsia="ru-RU"/>
        </w:rPr>
        <w:t>році</w:t>
      </w:r>
      <w:proofErr w:type="spellEnd"/>
      <w:r>
        <w:rPr>
          <w:color w:val="000000"/>
          <w:sz w:val="28"/>
          <w:szCs w:val="28"/>
          <w:lang w:val="ru-RU" w:eastAsia="ru-RU"/>
        </w:rPr>
        <w:t xml:space="preserve"> </w:t>
      </w:r>
      <w:proofErr w:type="spellStart"/>
      <w:r>
        <w:rPr>
          <w:color w:val="000000"/>
          <w:sz w:val="28"/>
          <w:szCs w:val="28"/>
          <w:lang w:val="ru-RU" w:eastAsia="ru-RU"/>
        </w:rPr>
        <w:t>освіту</w:t>
      </w:r>
      <w:proofErr w:type="spellEnd"/>
      <w:r>
        <w:rPr>
          <w:color w:val="000000"/>
          <w:sz w:val="28"/>
          <w:szCs w:val="28"/>
          <w:lang w:val="ru-RU" w:eastAsia="ru-RU"/>
        </w:rPr>
        <w:t xml:space="preserve"> </w:t>
      </w:r>
      <w:proofErr w:type="spellStart"/>
      <w:r>
        <w:rPr>
          <w:color w:val="000000"/>
          <w:sz w:val="28"/>
          <w:szCs w:val="28"/>
          <w:lang w:val="ru-RU" w:eastAsia="ru-RU"/>
        </w:rPr>
        <w:t>здобуває</w:t>
      </w:r>
      <w:proofErr w:type="spellEnd"/>
      <w:r w:rsidRPr="00BC3D4F">
        <w:rPr>
          <w:color w:val="000000"/>
          <w:sz w:val="28"/>
          <w:szCs w:val="28"/>
          <w:lang w:val="ru-RU" w:eastAsia="ru-RU"/>
        </w:rPr>
        <w:t xml:space="preserve"> 54 </w:t>
      </w:r>
      <w:proofErr w:type="spellStart"/>
      <w:r w:rsidRPr="00BC3D4F">
        <w:rPr>
          <w:color w:val="000000"/>
          <w:sz w:val="28"/>
          <w:szCs w:val="28"/>
          <w:lang w:val="ru-RU" w:eastAsia="ru-RU"/>
        </w:rPr>
        <w:t>учні</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Це</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вище</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встановленого</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мінімуму</w:t>
      </w:r>
      <w:proofErr w:type="spellEnd"/>
      <w:r w:rsidRPr="00BC3D4F">
        <w:rPr>
          <w:color w:val="000000"/>
          <w:sz w:val="28"/>
          <w:szCs w:val="28"/>
          <w:lang w:val="ru-RU" w:eastAsia="ru-RU"/>
        </w:rPr>
        <w:t xml:space="preserve">, але </w:t>
      </w:r>
      <w:proofErr w:type="spellStart"/>
      <w:r w:rsidRPr="00BC3D4F">
        <w:rPr>
          <w:color w:val="000000"/>
          <w:sz w:val="28"/>
          <w:szCs w:val="28"/>
          <w:lang w:val="ru-RU" w:eastAsia="ru-RU"/>
        </w:rPr>
        <w:t>тенденції</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демографії</w:t>
      </w:r>
      <w:proofErr w:type="spellEnd"/>
      <w:r w:rsidRPr="00BC3D4F">
        <w:rPr>
          <w:color w:val="000000"/>
          <w:sz w:val="28"/>
          <w:szCs w:val="28"/>
          <w:lang w:val="ru-RU" w:eastAsia="ru-RU"/>
        </w:rPr>
        <w:t xml:space="preserve"> </w:t>
      </w:r>
      <w:proofErr w:type="spellStart"/>
      <w:proofErr w:type="gramStart"/>
      <w:r w:rsidRPr="00BC3D4F">
        <w:rPr>
          <w:color w:val="000000"/>
          <w:sz w:val="28"/>
          <w:szCs w:val="28"/>
          <w:lang w:val="ru-RU" w:eastAsia="ru-RU"/>
        </w:rPr>
        <w:t>св</w:t>
      </w:r>
      <w:proofErr w:type="gramEnd"/>
      <w:r w:rsidRPr="00BC3D4F">
        <w:rPr>
          <w:color w:val="000000"/>
          <w:sz w:val="28"/>
          <w:szCs w:val="28"/>
          <w:lang w:val="ru-RU" w:eastAsia="ru-RU"/>
        </w:rPr>
        <w:t>ідчать</w:t>
      </w:r>
      <w:proofErr w:type="spellEnd"/>
      <w:r w:rsidRPr="00BC3D4F">
        <w:rPr>
          <w:color w:val="000000"/>
          <w:sz w:val="28"/>
          <w:szCs w:val="28"/>
          <w:lang w:val="ru-RU" w:eastAsia="ru-RU"/>
        </w:rPr>
        <w:t xml:space="preserve"> про </w:t>
      </w:r>
      <w:proofErr w:type="spellStart"/>
      <w:r w:rsidRPr="00BC3D4F">
        <w:rPr>
          <w:color w:val="000000"/>
          <w:sz w:val="28"/>
          <w:szCs w:val="28"/>
          <w:lang w:val="ru-RU" w:eastAsia="ru-RU"/>
        </w:rPr>
        <w:t>високий</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ризик</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зменшення</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кількості</w:t>
      </w:r>
      <w:proofErr w:type="spellEnd"/>
      <w:r w:rsidRPr="00BC3D4F">
        <w:rPr>
          <w:color w:val="000000"/>
          <w:sz w:val="28"/>
          <w:szCs w:val="28"/>
          <w:lang w:val="ru-RU" w:eastAsia="ru-RU"/>
        </w:rPr>
        <w:t xml:space="preserve"> </w:t>
      </w:r>
      <w:proofErr w:type="spellStart"/>
      <w:r w:rsidRPr="00BC3D4F">
        <w:rPr>
          <w:color w:val="000000"/>
          <w:sz w:val="28"/>
          <w:szCs w:val="28"/>
          <w:lang w:val="ru-RU" w:eastAsia="ru-RU"/>
        </w:rPr>
        <w:t>учнів</w:t>
      </w:r>
      <w:proofErr w:type="spellEnd"/>
      <w:r w:rsidRPr="00BC3D4F">
        <w:rPr>
          <w:color w:val="000000"/>
          <w:sz w:val="28"/>
          <w:szCs w:val="28"/>
          <w:lang w:val="ru-RU" w:eastAsia="ru-RU"/>
        </w:rPr>
        <w:t xml:space="preserve"> у </w:t>
      </w:r>
      <w:proofErr w:type="spellStart"/>
      <w:r w:rsidRPr="00BC3D4F">
        <w:rPr>
          <w:color w:val="000000"/>
          <w:sz w:val="28"/>
          <w:szCs w:val="28"/>
          <w:lang w:val="ru-RU" w:eastAsia="ru-RU"/>
        </w:rPr>
        <w:t>найближчі</w:t>
      </w:r>
      <w:proofErr w:type="spellEnd"/>
      <w:r w:rsidRPr="00BC3D4F">
        <w:rPr>
          <w:color w:val="000000"/>
          <w:sz w:val="28"/>
          <w:szCs w:val="28"/>
          <w:lang w:val="ru-RU" w:eastAsia="ru-RU"/>
        </w:rPr>
        <w:t xml:space="preserve"> роки.</w:t>
      </w:r>
    </w:p>
    <w:p w:rsidR="00395565" w:rsidRDefault="00395565" w:rsidP="00395565">
      <w:pPr>
        <w:pStyle w:val="a3"/>
        <w:shd w:val="clear" w:color="auto" w:fill="FFFFFF"/>
        <w:spacing w:before="0" w:beforeAutospacing="0" w:after="0" w:afterAutospacing="0"/>
        <w:ind w:firstLine="567"/>
        <w:jc w:val="both"/>
        <w:rPr>
          <w:color w:val="000000"/>
          <w:sz w:val="28"/>
          <w:szCs w:val="28"/>
          <w:bdr w:val="none" w:sz="0" w:space="0" w:color="auto" w:frame="1"/>
          <w:shd w:val="clear" w:color="auto" w:fill="FFFFFF"/>
        </w:rPr>
      </w:pPr>
      <w:r w:rsidRPr="00B846E2">
        <w:rPr>
          <w:color w:val="000000"/>
          <w:sz w:val="28"/>
          <w:szCs w:val="28"/>
          <w:bdr w:val="none" w:sz="0" w:space="0" w:color="auto" w:frame="1"/>
          <w:shd w:val="clear" w:color="auto" w:fill="FFFFFF"/>
        </w:rPr>
        <w:t>Відділом освіти, молоді та спорту</w:t>
      </w:r>
      <w:r>
        <w:rPr>
          <w:color w:val="000000"/>
          <w:sz w:val="28"/>
          <w:szCs w:val="28"/>
          <w:bdr w:val="none" w:sz="0" w:space="0" w:color="auto" w:frame="1"/>
          <w:shd w:val="clear" w:color="auto" w:fill="FFFFFF"/>
        </w:rPr>
        <w:t>, культури та туризму</w:t>
      </w:r>
      <w:r w:rsidRPr="00B846E2">
        <w:rPr>
          <w:color w:val="000000"/>
          <w:sz w:val="28"/>
          <w:szCs w:val="28"/>
          <w:bdr w:val="none" w:sz="0" w:space="0" w:color="auto" w:frame="1"/>
          <w:shd w:val="clear" w:color="auto" w:fill="FFFFFF"/>
        </w:rPr>
        <w:t xml:space="preserve"> зроблено аналіз демографічної ситуації та визначено прогнозовану чисельність учнів </w:t>
      </w:r>
      <w:r>
        <w:rPr>
          <w:color w:val="000000"/>
          <w:sz w:val="28"/>
          <w:szCs w:val="28"/>
          <w:bdr w:val="none" w:sz="0" w:space="0" w:color="auto" w:frame="1"/>
          <w:shd w:val="clear" w:color="auto" w:fill="FFFFFF"/>
        </w:rPr>
        <w:t xml:space="preserve">1 класу гімназії  </w:t>
      </w:r>
      <w:r w:rsidRPr="00B846E2">
        <w:rPr>
          <w:color w:val="000000"/>
          <w:sz w:val="28"/>
          <w:szCs w:val="28"/>
          <w:bdr w:val="none" w:sz="0" w:space="0" w:color="auto" w:frame="1"/>
          <w:shd w:val="clear" w:color="auto" w:fill="FFFFFF"/>
        </w:rPr>
        <w:t>на наступні 5 років</w:t>
      </w:r>
      <w:r>
        <w:rPr>
          <w:color w:val="000000"/>
          <w:sz w:val="28"/>
          <w:szCs w:val="28"/>
          <w:bdr w:val="none" w:sz="0" w:space="0" w:color="auto" w:frame="1"/>
          <w:shd w:val="clear" w:color="auto" w:fill="FFFFFF"/>
        </w:rPr>
        <w:t xml:space="preserve">: </w:t>
      </w:r>
    </w:p>
    <w:p w:rsidR="00395565" w:rsidRDefault="00395565" w:rsidP="00395565">
      <w:pPr>
        <w:pStyle w:val="a3"/>
        <w:shd w:val="clear" w:color="auto" w:fill="FFFFFF"/>
        <w:spacing w:before="0" w:beforeAutospacing="0" w:after="0" w:afterAutospacing="0"/>
        <w:ind w:firstLine="567"/>
        <w:jc w:val="both"/>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у 2026/2027 навчальному році до закладу буде зараховано 5 учнів;</w:t>
      </w:r>
    </w:p>
    <w:p w:rsidR="00395565" w:rsidRPr="001F70D2" w:rsidRDefault="00395565" w:rsidP="00395565">
      <w:pPr>
        <w:pStyle w:val="a3"/>
        <w:shd w:val="clear" w:color="auto" w:fill="FFFFFF"/>
        <w:spacing w:before="0" w:beforeAutospacing="0" w:after="0" w:afterAutospacing="0"/>
        <w:ind w:firstLine="567"/>
        <w:jc w:val="both"/>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у 2027/2028 навчальному році – 4  учнів,</w:t>
      </w:r>
      <w:r w:rsidRPr="003B485A">
        <w:rPr>
          <w:color w:val="000000"/>
          <w:bdr w:val="none" w:sz="0" w:space="0" w:color="auto" w:frame="1"/>
          <w:shd w:val="clear" w:color="auto" w:fill="FFFFFF"/>
        </w:rPr>
        <w:t xml:space="preserve"> </w:t>
      </w:r>
      <w:r w:rsidRPr="001F70D2">
        <w:rPr>
          <w:color w:val="000000"/>
          <w:sz w:val="28"/>
          <w:szCs w:val="28"/>
          <w:bdr w:val="none" w:sz="0" w:space="0" w:color="auto" w:frame="1"/>
          <w:shd w:val="clear" w:color="auto" w:fill="FFFFFF"/>
        </w:rPr>
        <w:t xml:space="preserve">що не відповідає мінімальній нормі наповнюваності класу, </w:t>
      </w:r>
      <w:r w:rsidRPr="001F70D2">
        <w:rPr>
          <w:sz w:val="28"/>
          <w:szCs w:val="28"/>
        </w:rPr>
        <w:t>а у 2028/</w:t>
      </w:r>
      <w:r>
        <w:rPr>
          <w:sz w:val="28"/>
          <w:szCs w:val="28"/>
        </w:rPr>
        <w:t>20</w:t>
      </w:r>
      <w:r w:rsidRPr="001F70D2">
        <w:rPr>
          <w:sz w:val="28"/>
          <w:szCs w:val="28"/>
        </w:rPr>
        <w:t>29 році новий набір може взагалі не відбутися. Це свідчить про серйозну демографічну кризу.</w:t>
      </w:r>
    </w:p>
    <w:p w:rsidR="00395565" w:rsidRDefault="00395565" w:rsidP="00395565">
      <w:pPr>
        <w:pStyle w:val="a3"/>
        <w:spacing w:before="0" w:beforeAutospacing="0" w:after="0" w:afterAutospacing="0"/>
        <w:ind w:firstLine="567"/>
        <w:jc w:val="both"/>
        <w:rPr>
          <w:sz w:val="28"/>
          <w:szCs w:val="28"/>
        </w:rPr>
      </w:pPr>
      <w:r>
        <w:rPr>
          <w:color w:val="000000"/>
          <w:sz w:val="28"/>
          <w:szCs w:val="28"/>
          <w:bdr w:val="none" w:sz="0" w:space="0" w:color="auto" w:frame="1"/>
        </w:rPr>
        <w:lastRenderedPageBreak/>
        <w:t>У 2024/2025 навчальному році</w:t>
      </w:r>
      <w:r w:rsidRPr="004D0391">
        <w:rPr>
          <w:sz w:val="28"/>
          <w:szCs w:val="28"/>
        </w:rPr>
        <w:t xml:space="preserve"> витрати на одного учня </w:t>
      </w:r>
      <w:r>
        <w:rPr>
          <w:sz w:val="28"/>
          <w:szCs w:val="28"/>
        </w:rPr>
        <w:t xml:space="preserve">гімназії </w:t>
      </w:r>
      <w:r w:rsidRPr="004D0391">
        <w:rPr>
          <w:sz w:val="28"/>
          <w:szCs w:val="28"/>
        </w:rPr>
        <w:t>станов</w:t>
      </w:r>
      <w:r>
        <w:rPr>
          <w:sz w:val="28"/>
          <w:szCs w:val="28"/>
        </w:rPr>
        <w:t>или</w:t>
      </w:r>
      <w:r w:rsidRPr="004D0391">
        <w:rPr>
          <w:sz w:val="28"/>
          <w:szCs w:val="28"/>
        </w:rPr>
        <w:t xml:space="preserve"> </w:t>
      </w:r>
      <w:r>
        <w:rPr>
          <w:sz w:val="28"/>
          <w:szCs w:val="28"/>
        </w:rPr>
        <w:t>139 000 грн (з місцевого бюджету – 60 000 грн).</w:t>
      </w:r>
    </w:p>
    <w:p w:rsidR="00395565" w:rsidRPr="00165CB9" w:rsidRDefault="00395565" w:rsidP="00395565">
      <w:pPr>
        <w:pStyle w:val="a3"/>
        <w:spacing w:before="0" w:beforeAutospacing="0" w:after="0" w:afterAutospacing="0"/>
        <w:ind w:firstLine="567"/>
        <w:jc w:val="both"/>
        <w:rPr>
          <w:sz w:val="28"/>
          <w:szCs w:val="28"/>
          <w:bdr w:val="none" w:sz="0" w:space="0" w:color="auto" w:frame="1"/>
          <w:shd w:val="clear" w:color="auto" w:fill="FFFFFF"/>
        </w:rPr>
      </w:pPr>
      <w:r w:rsidRPr="006130B9">
        <w:rPr>
          <w:sz w:val="28"/>
          <w:szCs w:val="28"/>
          <w:bdr w:val="none" w:sz="0" w:space="0" w:color="auto" w:frame="1"/>
          <w:shd w:val="clear" w:color="auto" w:fill="FFFFFF"/>
        </w:rPr>
        <w:t xml:space="preserve">На сьогодні єдиним оптимальним вирішенням проблеми є </w:t>
      </w:r>
      <w:r>
        <w:rPr>
          <w:sz w:val="28"/>
          <w:szCs w:val="28"/>
          <w:bdr w:val="none" w:sz="0" w:space="0" w:color="auto" w:frame="1"/>
          <w:shd w:val="clear" w:color="auto" w:fill="FFFFFF"/>
        </w:rPr>
        <w:t xml:space="preserve">реорганізація </w:t>
      </w:r>
      <w:r w:rsidRPr="006130B9">
        <w:rPr>
          <w:sz w:val="28"/>
          <w:szCs w:val="28"/>
          <w:bdr w:val="none" w:sz="0" w:space="0" w:color="auto" w:frame="1"/>
          <w:shd w:val="clear" w:color="auto" w:fill="FFFFFF"/>
        </w:rPr>
        <w:t xml:space="preserve">закладу освіти. Зекономлені кошти можна буде </w:t>
      </w:r>
      <w:r>
        <w:rPr>
          <w:sz w:val="28"/>
          <w:szCs w:val="28"/>
          <w:bdr w:val="none" w:sz="0" w:space="0" w:color="auto" w:frame="1"/>
          <w:shd w:val="clear" w:color="auto" w:fill="FFFFFF"/>
        </w:rPr>
        <w:t>спрямувати</w:t>
      </w:r>
      <w:r w:rsidRPr="006130B9">
        <w:rPr>
          <w:sz w:val="28"/>
          <w:szCs w:val="28"/>
          <w:bdr w:val="none" w:sz="0" w:space="0" w:color="auto" w:frame="1"/>
          <w:shd w:val="clear" w:color="auto" w:fill="FFFFFF"/>
        </w:rPr>
        <w:t xml:space="preserve"> на оснащення навчальних кабінетів існуючих закладів освіти сучасним навчальним обладнанням та матеріалами, комп’ютерною технікою, шкільними меблями, мультимедійним обладнанням, облаштування туалетних приміщень, переоснащення харчоблоків, здійснення необхідних капітальних і поточних ремонтів, облаштування спортивних майданчиків, території закладів освіти</w:t>
      </w:r>
      <w:r>
        <w:rPr>
          <w:sz w:val="28"/>
          <w:szCs w:val="28"/>
          <w:bdr w:val="none" w:sz="0" w:space="0" w:color="auto" w:frame="1"/>
          <w:shd w:val="clear" w:color="auto" w:fill="FFFFFF"/>
        </w:rPr>
        <w:t xml:space="preserve"> та </w:t>
      </w:r>
      <w:r w:rsidRPr="006130B9">
        <w:rPr>
          <w:sz w:val="28"/>
          <w:szCs w:val="28"/>
          <w:bdr w:val="none" w:sz="0" w:space="0" w:color="auto" w:frame="1"/>
          <w:shd w:val="clear" w:color="auto" w:fill="FFFFFF"/>
        </w:rPr>
        <w:t>на реалізацію заходів, спрямован</w:t>
      </w:r>
      <w:r>
        <w:rPr>
          <w:sz w:val="28"/>
          <w:szCs w:val="28"/>
          <w:bdr w:val="none" w:sz="0" w:space="0" w:color="auto" w:frame="1"/>
          <w:shd w:val="clear" w:color="auto" w:fill="FFFFFF"/>
        </w:rPr>
        <w:t>их на створення безбар’єрного й</w:t>
      </w:r>
      <w:r w:rsidRPr="006130B9">
        <w:rPr>
          <w:sz w:val="28"/>
          <w:szCs w:val="28"/>
          <w:bdr w:val="none" w:sz="0" w:space="0" w:color="auto" w:frame="1"/>
          <w:shd w:val="clear" w:color="auto" w:fill="FFFFFF"/>
        </w:rPr>
        <w:t xml:space="preserve"> доступного освітнього серед</w:t>
      </w:r>
      <w:r>
        <w:rPr>
          <w:sz w:val="28"/>
          <w:szCs w:val="28"/>
          <w:bdr w:val="none" w:sz="0" w:space="0" w:color="auto" w:frame="1"/>
          <w:shd w:val="clear" w:color="auto" w:fill="FFFFFF"/>
        </w:rPr>
        <w:t>овища у закладах освіти громади</w:t>
      </w:r>
      <w:r w:rsidRPr="006130B9">
        <w:rPr>
          <w:sz w:val="28"/>
          <w:szCs w:val="28"/>
          <w:bdr w:val="none" w:sz="0" w:space="0" w:color="auto" w:frame="1"/>
          <w:shd w:val="clear" w:color="auto" w:fill="FFFFFF"/>
        </w:rPr>
        <w:t>.</w:t>
      </w:r>
    </w:p>
    <w:p w:rsidR="00395565" w:rsidRPr="00881BEA" w:rsidRDefault="00395565" w:rsidP="00395565">
      <w:pPr>
        <w:tabs>
          <w:tab w:val="left" w:pos="567"/>
        </w:tabs>
        <w:ind w:firstLine="0"/>
        <w:rPr>
          <w:sz w:val="28"/>
          <w:szCs w:val="28"/>
          <w:lang w:eastAsia="ru-RU"/>
        </w:rPr>
      </w:pPr>
      <w:r>
        <w:rPr>
          <w:sz w:val="28"/>
          <w:szCs w:val="28"/>
        </w:rPr>
        <w:tab/>
        <w:t xml:space="preserve">Отже, </w:t>
      </w:r>
      <w:r w:rsidRPr="00D57FC7">
        <w:rPr>
          <w:sz w:val="28"/>
          <w:szCs w:val="28"/>
        </w:rPr>
        <w:t xml:space="preserve">у зв’язку із </w:t>
      </w:r>
      <w:proofErr w:type="spellStart"/>
      <w:r w:rsidRPr="00D57FC7">
        <w:rPr>
          <w:sz w:val="28"/>
          <w:szCs w:val="28"/>
        </w:rPr>
        <w:t>малокоплектністю</w:t>
      </w:r>
      <w:proofErr w:type="spellEnd"/>
      <w:r w:rsidRPr="00D57FC7">
        <w:rPr>
          <w:sz w:val="28"/>
          <w:szCs w:val="28"/>
        </w:rPr>
        <w:t xml:space="preserve"> класів </w:t>
      </w:r>
      <w:r>
        <w:rPr>
          <w:sz w:val="28"/>
          <w:szCs w:val="28"/>
        </w:rPr>
        <w:t xml:space="preserve">Високобайрацької гімназії, </w:t>
      </w:r>
      <w:r w:rsidRPr="00165CB9">
        <w:rPr>
          <w:sz w:val="28"/>
          <w:szCs w:val="28"/>
          <w:bdr w:val="none" w:sz="0" w:space="0" w:color="auto" w:frame="1"/>
          <w:shd w:val="clear" w:color="auto" w:fill="FFFFFF"/>
        </w:rPr>
        <w:t>демографічною кризою</w:t>
      </w:r>
      <w:r>
        <w:rPr>
          <w:sz w:val="28"/>
          <w:szCs w:val="28"/>
          <w:bdr w:val="none" w:sz="0" w:space="0" w:color="auto" w:frame="1"/>
          <w:shd w:val="clear" w:color="auto" w:fill="FFFFFF"/>
        </w:rPr>
        <w:t xml:space="preserve"> та ризик зниження наповнюваності нижче 45 учнів</w:t>
      </w:r>
      <w:r w:rsidRPr="00165CB9">
        <w:rPr>
          <w:sz w:val="28"/>
          <w:szCs w:val="28"/>
          <w:bdr w:val="none" w:sz="0" w:space="0" w:color="auto" w:frame="1"/>
          <w:shd w:val="clear" w:color="auto" w:fill="FFFFFF"/>
        </w:rPr>
        <w:t xml:space="preserve">, </w:t>
      </w:r>
      <w:r w:rsidRPr="00165CB9">
        <w:rPr>
          <w:sz w:val="28"/>
          <w:szCs w:val="28"/>
        </w:rPr>
        <w:t xml:space="preserve">єдиним оптимальним рішенням вказаного закладу є </w:t>
      </w:r>
      <w:r w:rsidRPr="00165CB9">
        <w:rPr>
          <w:sz w:val="28"/>
          <w:szCs w:val="28"/>
          <w:lang w:eastAsia="ru-RU"/>
        </w:rPr>
        <w:t>р</w:t>
      </w:r>
      <w:r w:rsidRPr="00881BEA">
        <w:rPr>
          <w:sz w:val="28"/>
          <w:szCs w:val="28"/>
          <w:lang w:eastAsia="ru-RU"/>
        </w:rPr>
        <w:t>еорганізація у філію – це</w:t>
      </w:r>
      <w:r w:rsidRPr="00AC6C67">
        <w:rPr>
          <w:sz w:val="28"/>
          <w:szCs w:val="28"/>
          <w:lang w:eastAsia="ru-RU"/>
        </w:rPr>
        <w:t xml:space="preserve"> </w:t>
      </w:r>
      <w:r w:rsidRPr="00165CB9">
        <w:rPr>
          <w:b/>
          <w:bCs/>
          <w:sz w:val="28"/>
          <w:szCs w:val="28"/>
          <w:lang w:eastAsia="ru-RU"/>
        </w:rPr>
        <w:t>не закриття, а стратегічне рішення</w:t>
      </w:r>
      <w:r w:rsidRPr="00881BEA">
        <w:rPr>
          <w:sz w:val="28"/>
          <w:szCs w:val="28"/>
          <w:lang w:eastAsia="ru-RU"/>
        </w:rPr>
        <w:t>, яке:</w:t>
      </w:r>
      <w:r w:rsidRPr="00881BEA">
        <w:rPr>
          <w:sz w:val="28"/>
          <w:szCs w:val="28"/>
          <w:lang w:eastAsia="ru-RU"/>
        </w:rPr>
        <w:br/>
      </w:r>
      <w:r w:rsidRPr="00165CB9">
        <w:rPr>
          <w:b/>
          <w:bCs/>
          <w:sz w:val="28"/>
          <w:szCs w:val="28"/>
          <w:lang w:eastAsia="ru-RU"/>
        </w:rPr>
        <w:t xml:space="preserve">- Зберігає </w:t>
      </w:r>
      <w:r>
        <w:rPr>
          <w:b/>
          <w:bCs/>
          <w:sz w:val="28"/>
          <w:szCs w:val="28"/>
          <w:lang w:eastAsia="ru-RU"/>
        </w:rPr>
        <w:t>заклад освіти</w:t>
      </w:r>
      <w:r w:rsidRPr="00AC6C67">
        <w:rPr>
          <w:sz w:val="28"/>
          <w:szCs w:val="28"/>
          <w:lang w:eastAsia="ru-RU"/>
        </w:rPr>
        <w:t xml:space="preserve"> </w:t>
      </w:r>
      <w:r w:rsidRPr="00881BEA">
        <w:rPr>
          <w:sz w:val="28"/>
          <w:szCs w:val="28"/>
          <w:lang w:eastAsia="ru-RU"/>
        </w:rPr>
        <w:t>– у тому самому приміщенні, з тими самими вчителями.</w:t>
      </w:r>
      <w:r w:rsidRPr="00881BEA">
        <w:rPr>
          <w:sz w:val="28"/>
          <w:szCs w:val="28"/>
          <w:lang w:eastAsia="ru-RU"/>
        </w:rPr>
        <w:br/>
      </w:r>
      <w:r w:rsidRPr="00165CB9">
        <w:rPr>
          <w:b/>
          <w:bCs/>
          <w:sz w:val="28"/>
          <w:szCs w:val="28"/>
          <w:lang w:eastAsia="ru-RU"/>
        </w:rPr>
        <w:t>- Робить її стабільнішою</w:t>
      </w:r>
      <w:r w:rsidRPr="00FC0A82">
        <w:rPr>
          <w:sz w:val="28"/>
          <w:szCs w:val="28"/>
          <w:lang w:eastAsia="ru-RU"/>
        </w:rPr>
        <w:t xml:space="preserve"> </w:t>
      </w:r>
      <w:r w:rsidRPr="00881BEA">
        <w:rPr>
          <w:sz w:val="28"/>
          <w:szCs w:val="28"/>
          <w:lang w:eastAsia="ru-RU"/>
        </w:rPr>
        <w:t>– за рахунок підтримки більшого закладу.</w:t>
      </w:r>
      <w:r w:rsidRPr="00881BEA">
        <w:rPr>
          <w:sz w:val="28"/>
          <w:szCs w:val="28"/>
          <w:lang w:eastAsia="ru-RU"/>
        </w:rPr>
        <w:br/>
      </w:r>
      <w:r w:rsidRPr="00165CB9">
        <w:rPr>
          <w:b/>
          <w:bCs/>
          <w:sz w:val="28"/>
          <w:szCs w:val="28"/>
          <w:lang w:eastAsia="ru-RU"/>
        </w:rPr>
        <w:t>- Відкриває нові перспективи</w:t>
      </w:r>
      <w:r w:rsidRPr="00FC0A82">
        <w:rPr>
          <w:sz w:val="28"/>
          <w:szCs w:val="28"/>
          <w:lang w:eastAsia="ru-RU"/>
        </w:rPr>
        <w:t xml:space="preserve"> </w:t>
      </w:r>
      <w:r w:rsidRPr="00881BEA">
        <w:rPr>
          <w:sz w:val="28"/>
          <w:szCs w:val="28"/>
          <w:lang w:eastAsia="ru-RU"/>
        </w:rPr>
        <w:t>– для учнів, педагогів і всієї громади.</w:t>
      </w:r>
    </w:p>
    <w:p w:rsidR="00395565" w:rsidRPr="00000F67" w:rsidRDefault="00395565" w:rsidP="00395565">
      <w:pPr>
        <w:ind w:firstLine="0"/>
        <w:rPr>
          <w:sz w:val="28"/>
          <w:szCs w:val="28"/>
          <w:lang w:eastAsia="ru-RU"/>
        </w:rPr>
      </w:pPr>
      <w:r w:rsidRPr="00000F67">
        <w:rPr>
          <w:sz w:val="28"/>
          <w:szCs w:val="28"/>
          <w:lang w:eastAsia="ru-RU"/>
        </w:rPr>
        <w:t>Це</w:t>
      </w:r>
      <w:r>
        <w:rPr>
          <w:sz w:val="28"/>
          <w:szCs w:val="28"/>
          <w:lang w:eastAsia="ru-RU"/>
        </w:rPr>
        <w:t xml:space="preserve"> </w:t>
      </w:r>
      <w:r w:rsidRPr="00000F67">
        <w:rPr>
          <w:b/>
          <w:bCs/>
          <w:sz w:val="28"/>
          <w:szCs w:val="28"/>
          <w:lang w:eastAsia="ru-RU"/>
        </w:rPr>
        <w:t>єдиний спосіб уникнути повної ліквідації</w:t>
      </w:r>
      <w:r w:rsidRPr="00FC0A82">
        <w:rPr>
          <w:sz w:val="28"/>
          <w:szCs w:val="28"/>
          <w:lang w:eastAsia="ru-RU"/>
        </w:rPr>
        <w:t xml:space="preserve"> </w:t>
      </w:r>
      <w:r w:rsidRPr="00000F67">
        <w:rPr>
          <w:sz w:val="28"/>
          <w:szCs w:val="28"/>
          <w:lang w:eastAsia="ru-RU"/>
        </w:rPr>
        <w:t>закладу через економічні причини, забезпечивши йому довгостроковий розвиток.</w:t>
      </w:r>
    </w:p>
    <w:p w:rsidR="00395565" w:rsidRDefault="00395565" w:rsidP="00395565">
      <w:pPr>
        <w:ind w:firstLine="567"/>
        <w:rPr>
          <w:sz w:val="28"/>
          <w:szCs w:val="28"/>
        </w:rPr>
      </w:pPr>
      <w:r w:rsidRPr="00D57FC7">
        <w:rPr>
          <w:sz w:val="28"/>
          <w:szCs w:val="28"/>
        </w:rPr>
        <w:t>Таким чином молодші школярі н</w:t>
      </w:r>
      <w:r>
        <w:rPr>
          <w:sz w:val="28"/>
          <w:szCs w:val="28"/>
        </w:rPr>
        <w:t xml:space="preserve">авчатимуться поруч з домівками. </w:t>
      </w:r>
      <w:r w:rsidRPr="00D57FC7">
        <w:rPr>
          <w:sz w:val="28"/>
          <w:szCs w:val="28"/>
        </w:rPr>
        <w:t xml:space="preserve">Учнів </w:t>
      </w:r>
      <w:r>
        <w:rPr>
          <w:sz w:val="28"/>
          <w:szCs w:val="28"/>
        </w:rPr>
        <w:t>старших класів (10-12 класи)</w:t>
      </w:r>
      <w:r w:rsidRPr="00D57FC7">
        <w:rPr>
          <w:sz w:val="28"/>
          <w:szCs w:val="28"/>
        </w:rPr>
        <w:t xml:space="preserve"> планується підвозити до найближчих закладів відповідного</w:t>
      </w:r>
      <w:r>
        <w:rPr>
          <w:sz w:val="28"/>
          <w:szCs w:val="28"/>
        </w:rPr>
        <w:t xml:space="preserve"> типу</w:t>
      </w:r>
      <w:r w:rsidRPr="00D57FC7">
        <w:rPr>
          <w:sz w:val="28"/>
          <w:szCs w:val="28"/>
        </w:rPr>
        <w:t xml:space="preserve"> навчання шкільним автобусом. </w:t>
      </w:r>
    </w:p>
    <w:p w:rsidR="00395565" w:rsidRDefault="00395565" w:rsidP="00395565">
      <w:pPr>
        <w:pStyle w:val="a3"/>
        <w:shd w:val="clear" w:color="auto" w:fill="FFFFFF"/>
        <w:spacing w:before="0" w:beforeAutospacing="0" w:after="0" w:afterAutospacing="0"/>
        <w:ind w:firstLine="567"/>
        <w:jc w:val="both"/>
        <w:rPr>
          <w:sz w:val="28"/>
          <w:szCs w:val="28"/>
        </w:rPr>
      </w:pPr>
      <w:r w:rsidRPr="00D57FC7">
        <w:rPr>
          <w:sz w:val="28"/>
          <w:szCs w:val="28"/>
        </w:rPr>
        <w:t xml:space="preserve">Проаналізувавши перспективну мережу, кадрове забезпечення, матеріально-технічну базу виносимо на громадське обговорення питання </w:t>
      </w:r>
      <w:r>
        <w:rPr>
          <w:sz w:val="28"/>
          <w:szCs w:val="28"/>
        </w:rPr>
        <w:t xml:space="preserve">реорганізації Високобайрацької гімназії шляхом приєднання до Созонівського ліцею </w:t>
      </w:r>
      <w:r w:rsidRPr="00D57FC7">
        <w:rPr>
          <w:sz w:val="28"/>
          <w:szCs w:val="28"/>
        </w:rPr>
        <w:t>та</w:t>
      </w:r>
      <w:r w:rsidRPr="00CF65D0">
        <w:rPr>
          <w:sz w:val="28"/>
          <w:szCs w:val="28"/>
        </w:rPr>
        <w:t xml:space="preserve"> утворення відокремленого підрозділу без права юридичної особи – Високобайрацької філії Созонівського ліцею</w:t>
      </w:r>
      <w:r>
        <w:t xml:space="preserve"> </w:t>
      </w:r>
      <w:r w:rsidRPr="00FC0A82">
        <w:rPr>
          <w:sz w:val="28"/>
          <w:szCs w:val="28"/>
        </w:rPr>
        <w:t xml:space="preserve">Великосеверинівської сільської ради Кропивницького району. </w:t>
      </w:r>
      <w:r w:rsidRPr="00165CB9">
        <w:rPr>
          <w:sz w:val="28"/>
          <w:szCs w:val="28"/>
        </w:rPr>
        <w:t>Відповідний проєкт рішення буде винесено на розгляд сесії Великосеверинівської сільської ради після завершення процедури громадського обговорення.</w:t>
      </w:r>
    </w:p>
    <w:p w:rsidR="00395565" w:rsidRPr="00FC0A82" w:rsidRDefault="00395565" w:rsidP="00395565">
      <w:pPr>
        <w:pStyle w:val="a3"/>
        <w:shd w:val="clear" w:color="auto" w:fill="FFFFFF"/>
        <w:spacing w:before="0" w:beforeAutospacing="0" w:after="0" w:afterAutospacing="0"/>
        <w:ind w:firstLine="567"/>
        <w:jc w:val="both"/>
        <w:rPr>
          <w:sz w:val="28"/>
          <w:szCs w:val="28"/>
        </w:rPr>
      </w:pPr>
      <w:r w:rsidRPr="00D57FC7">
        <w:rPr>
          <w:sz w:val="28"/>
          <w:szCs w:val="28"/>
        </w:rPr>
        <w:t xml:space="preserve">Запрошуємо всіх бажаючих мешканців села </w:t>
      </w:r>
      <w:r>
        <w:rPr>
          <w:sz w:val="28"/>
          <w:szCs w:val="28"/>
        </w:rPr>
        <w:t>Високі Байраки та зацікавлених осіб</w:t>
      </w:r>
      <w:r w:rsidRPr="00D57FC7">
        <w:rPr>
          <w:sz w:val="28"/>
          <w:szCs w:val="28"/>
        </w:rPr>
        <w:t xml:space="preserve"> долучитися до громадського обговорення цього питання. Формат проведення громадського обговорення: публічне громадське обговорення передбачатиме проведення громадських слухань, засідань за круглим столом, зборів, зустрічей з громадськістю і колективом ЗЗСО. </w:t>
      </w:r>
    </w:p>
    <w:p w:rsidR="00395565" w:rsidRDefault="00395565" w:rsidP="00395565">
      <w:pPr>
        <w:ind w:firstLine="567"/>
        <w:rPr>
          <w:sz w:val="28"/>
          <w:szCs w:val="28"/>
        </w:rPr>
      </w:pPr>
      <w:r>
        <w:rPr>
          <w:sz w:val="28"/>
          <w:szCs w:val="28"/>
        </w:rPr>
        <w:t>Про місце, час та дату проведення громадських обговорень з цього питання в умовах воєнного стану буде повідомлено на електронну адресу або за номером телефону, вказаних під час електронної реєстрації учасників.</w:t>
      </w:r>
    </w:p>
    <w:p w:rsidR="00395565" w:rsidRPr="00FC0A82" w:rsidRDefault="00395565" w:rsidP="00395565">
      <w:pPr>
        <w:ind w:firstLine="567"/>
        <w:rPr>
          <w:sz w:val="28"/>
          <w:szCs w:val="28"/>
        </w:rPr>
      </w:pPr>
      <w:r w:rsidRPr="00FC0A82">
        <w:rPr>
          <w:sz w:val="28"/>
          <w:szCs w:val="28"/>
        </w:rPr>
        <w:t xml:space="preserve">Також пропозиції та зауваження приймаються у письмовій формі із зазначенням особи та контактної інформації заявника за адресою: </w:t>
      </w:r>
    </w:p>
    <w:p w:rsidR="00395565" w:rsidRDefault="00395565" w:rsidP="00395565">
      <w:pPr>
        <w:pStyle w:val="a3"/>
        <w:spacing w:before="0" w:beforeAutospacing="0" w:after="0" w:afterAutospacing="0"/>
        <w:jc w:val="both"/>
        <w:rPr>
          <w:sz w:val="28"/>
          <w:szCs w:val="28"/>
        </w:rPr>
      </w:pPr>
      <w:r w:rsidRPr="008E4053">
        <w:rPr>
          <w:sz w:val="28"/>
          <w:szCs w:val="28"/>
        </w:rPr>
        <w:t>Адреса: 27613, вул. Миру, 1, с. Велика Северинка, Кропивницький район, Кіровоградська область.</w:t>
      </w:r>
    </w:p>
    <w:p w:rsidR="00395565" w:rsidRDefault="00395565" w:rsidP="00395565">
      <w:pPr>
        <w:pStyle w:val="a3"/>
        <w:spacing w:before="0" w:beforeAutospacing="0" w:after="0" w:afterAutospacing="0"/>
        <w:jc w:val="both"/>
        <w:rPr>
          <w:sz w:val="28"/>
          <w:szCs w:val="28"/>
        </w:rPr>
      </w:pPr>
      <w:r w:rsidRPr="008E4053">
        <w:rPr>
          <w:sz w:val="28"/>
          <w:szCs w:val="28"/>
        </w:rPr>
        <w:t xml:space="preserve">Електронна адреса: </w:t>
      </w:r>
      <w:hyperlink r:id="rId5" w:history="1">
        <w:r w:rsidRPr="00810724">
          <w:rPr>
            <w:rStyle w:val="a5"/>
            <w:sz w:val="28"/>
            <w:szCs w:val="28"/>
          </w:rPr>
          <w:t>osvita_kultura@ukr.net</w:t>
        </w:r>
      </w:hyperlink>
    </w:p>
    <w:p w:rsidR="00395565" w:rsidRDefault="00395565" w:rsidP="00395565">
      <w:pPr>
        <w:pStyle w:val="a3"/>
        <w:spacing w:before="0" w:beforeAutospacing="0" w:after="0" w:afterAutospacing="0"/>
        <w:jc w:val="both"/>
        <w:rPr>
          <w:sz w:val="28"/>
          <w:szCs w:val="28"/>
        </w:rPr>
      </w:pPr>
      <w:r w:rsidRPr="008E4053">
        <w:rPr>
          <w:sz w:val="28"/>
          <w:szCs w:val="28"/>
        </w:rPr>
        <w:lastRenderedPageBreak/>
        <w:t>Контактний номер телефону: 095 938 33 92 (ПІЛЮГІН Роман Леонідович – начальник відділу освіти, молоді та спорту, культури та туризму).</w:t>
      </w:r>
    </w:p>
    <w:p w:rsidR="00395565" w:rsidRPr="00702A07" w:rsidRDefault="00395565" w:rsidP="00395565">
      <w:pPr>
        <w:pStyle w:val="a3"/>
        <w:spacing w:before="0" w:beforeAutospacing="0" w:after="0" w:afterAutospacing="0"/>
        <w:jc w:val="both"/>
        <w:rPr>
          <w:b/>
          <w:bCs/>
          <w:color w:val="000000"/>
          <w:spacing w:val="7"/>
          <w:sz w:val="28"/>
          <w:szCs w:val="28"/>
          <w:bdr w:val="none" w:sz="0" w:space="0" w:color="auto" w:frame="1"/>
          <w:shd w:val="clear" w:color="auto" w:fill="FFFFFF"/>
          <w:lang w:eastAsia="ru-RU"/>
        </w:rPr>
      </w:pPr>
      <w:r w:rsidRPr="00702A07">
        <w:rPr>
          <w:b/>
          <w:bCs/>
          <w:color w:val="000000"/>
          <w:spacing w:val="7"/>
          <w:sz w:val="28"/>
          <w:szCs w:val="28"/>
          <w:bdr w:val="none" w:sz="0" w:space="0" w:color="auto" w:frame="1"/>
          <w:shd w:val="clear" w:color="auto" w:fill="FFFFFF"/>
          <w:lang w:eastAsia="ru-RU"/>
        </w:rPr>
        <w:t xml:space="preserve"> </w:t>
      </w:r>
    </w:p>
    <w:p w:rsidR="00395565" w:rsidRPr="00702A07" w:rsidRDefault="00395565" w:rsidP="00395565">
      <w:pPr>
        <w:ind w:firstLine="0"/>
        <w:rPr>
          <w:sz w:val="28"/>
          <w:szCs w:val="28"/>
        </w:rPr>
      </w:pPr>
      <w:proofErr w:type="gramStart"/>
      <w:r w:rsidRPr="00702A07">
        <w:rPr>
          <w:b/>
          <w:bCs/>
          <w:spacing w:val="7"/>
          <w:sz w:val="28"/>
          <w:szCs w:val="28"/>
          <w:bdr w:val="none" w:sz="0" w:space="0" w:color="auto" w:frame="1"/>
          <w:shd w:val="clear" w:color="auto" w:fill="FFFFFF"/>
          <w:lang w:val="en-US" w:eastAsia="ru-RU"/>
        </w:rPr>
        <w:t>V</w:t>
      </w:r>
      <w:proofErr w:type="spellStart"/>
      <w:r w:rsidRPr="00702A07">
        <w:rPr>
          <w:b/>
          <w:bCs/>
          <w:spacing w:val="7"/>
          <w:sz w:val="28"/>
          <w:szCs w:val="28"/>
          <w:bdr w:val="none" w:sz="0" w:space="0" w:color="auto" w:frame="1"/>
          <w:shd w:val="clear" w:color="auto" w:fill="FFFFFF"/>
          <w:lang w:val="ru-RU" w:eastAsia="ru-RU"/>
        </w:rPr>
        <w:t>І.</w:t>
      </w:r>
      <w:r w:rsidRPr="00702A07">
        <w:rPr>
          <w:b/>
          <w:bCs/>
          <w:sz w:val="28"/>
          <w:szCs w:val="28"/>
          <w:bdr w:val="none" w:sz="0" w:space="0" w:color="auto" w:frame="1"/>
          <w:shd w:val="clear" w:color="auto" w:fill="FFFFFF"/>
          <w:lang w:val="ru-RU" w:eastAsia="ru-RU"/>
        </w:rPr>
        <w:t>Термін</w:t>
      </w:r>
      <w:proofErr w:type="spellEnd"/>
      <w:r w:rsidRPr="00702A07">
        <w:rPr>
          <w:b/>
          <w:bCs/>
          <w:sz w:val="28"/>
          <w:szCs w:val="28"/>
          <w:bdr w:val="none" w:sz="0" w:space="0" w:color="auto" w:frame="1"/>
          <w:shd w:val="clear" w:color="auto" w:fill="FFFFFF"/>
          <w:lang w:val="ru-RU" w:eastAsia="ru-RU"/>
        </w:rPr>
        <w:t xml:space="preserve"> і </w:t>
      </w:r>
      <w:proofErr w:type="spellStart"/>
      <w:r w:rsidRPr="00702A07">
        <w:rPr>
          <w:b/>
          <w:bCs/>
          <w:sz w:val="28"/>
          <w:szCs w:val="28"/>
          <w:bdr w:val="none" w:sz="0" w:space="0" w:color="auto" w:frame="1"/>
          <w:shd w:val="clear" w:color="auto" w:fill="FFFFFF"/>
          <w:lang w:val="ru-RU" w:eastAsia="ru-RU"/>
        </w:rPr>
        <w:t>спосіб</w:t>
      </w:r>
      <w:proofErr w:type="spellEnd"/>
      <w:r w:rsidRPr="00702A07">
        <w:rPr>
          <w:b/>
          <w:bCs/>
          <w:sz w:val="28"/>
          <w:szCs w:val="28"/>
          <w:bdr w:val="none" w:sz="0" w:space="0" w:color="auto" w:frame="1"/>
          <w:shd w:val="clear" w:color="auto" w:fill="FFFFFF"/>
          <w:lang w:val="ru-RU" w:eastAsia="ru-RU"/>
        </w:rPr>
        <w:t xml:space="preserve"> </w:t>
      </w:r>
      <w:proofErr w:type="spellStart"/>
      <w:r w:rsidRPr="00702A07">
        <w:rPr>
          <w:b/>
          <w:bCs/>
          <w:sz w:val="28"/>
          <w:szCs w:val="28"/>
          <w:bdr w:val="none" w:sz="0" w:space="0" w:color="auto" w:frame="1"/>
          <w:shd w:val="clear" w:color="auto" w:fill="FFFFFF"/>
          <w:lang w:val="ru-RU" w:eastAsia="ru-RU"/>
        </w:rPr>
        <w:t>оприлюднення</w:t>
      </w:r>
      <w:proofErr w:type="spellEnd"/>
      <w:r w:rsidRPr="00702A07">
        <w:rPr>
          <w:b/>
          <w:bCs/>
          <w:sz w:val="28"/>
          <w:szCs w:val="28"/>
          <w:bdr w:val="none" w:sz="0" w:space="0" w:color="auto" w:frame="1"/>
          <w:shd w:val="clear" w:color="auto" w:fill="FFFFFF"/>
          <w:lang w:val="ru-RU" w:eastAsia="ru-RU"/>
        </w:rPr>
        <w:t xml:space="preserve"> </w:t>
      </w:r>
      <w:proofErr w:type="spellStart"/>
      <w:r w:rsidRPr="00702A07">
        <w:rPr>
          <w:b/>
          <w:bCs/>
          <w:sz w:val="28"/>
          <w:szCs w:val="28"/>
          <w:bdr w:val="none" w:sz="0" w:space="0" w:color="auto" w:frame="1"/>
          <w:shd w:val="clear" w:color="auto" w:fill="FFFFFF"/>
          <w:lang w:val="ru-RU" w:eastAsia="ru-RU"/>
        </w:rPr>
        <w:t>результатів</w:t>
      </w:r>
      <w:proofErr w:type="spellEnd"/>
      <w:r w:rsidRPr="00702A07">
        <w:rPr>
          <w:sz w:val="28"/>
          <w:szCs w:val="28"/>
          <w:bdr w:val="none" w:sz="0" w:space="0" w:color="auto" w:frame="1"/>
          <w:shd w:val="clear" w:color="auto" w:fill="FFFFFF"/>
          <w:lang w:val="ru-RU" w:eastAsia="ru-RU"/>
        </w:rPr>
        <w:t> </w:t>
      </w:r>
      <w:proofErr w:type="spellStart"/>
      <w:r w:rsidRPr="00702A07">
        <w:rPr>
          <w:sz w:val="28"/>
          <w:szCs w:val="28"/>
          <w:bdr w:val="none" w:sz="0" w:space="0" w:color="auto" w:frame="1"/>
          <w:shd w:val="clear" w:color="auto" w:fill="FFFFFF"/>
          <w:lang w:val="ru-RU" w:eastAsia="ru-RU"/>
        </w:rPr>
        <w:t>громадського</w:t>
      </w:r>
      <w:proofErr w:type="spellEnd"/>
      <w:r w:rsidRPr="00702A07">
        <w:rPr>
          <w:sz w:val="28"/>
          <w:szCs w:val="28"/>
          <w:bdr w:val="none" w:sz="0" w:space="0" w:color="auto" w:frame="1"/>
          <w:shd w:val="clear" w:color="auto" w:fill="FFFFFF"/>
          <w:lang w:val="ru-RU" w:eastAsia="ru-RU"/>
        </w:rPr>
        <w:t xml:space="preserve"> </w:t>
      </w:r>
      <w:proofErr w:type="spellStart"/>
      <w:r w:rsidRPr="00702A07">
        <w:rPr>
          <w:sz w:val="28"/>
          <w:szCs w:val="28"/>
          <w:bdr w:val="none" w:sz="0" w:space="0" w:color="auto" w:frame="1"/>
          <w:shd w:val="clear" w:color="auto" w:fill="FFFFFF"/>
          <w:lang w:val="ru-RU" w:eastAsia="ru-RU"/>
        </w:rPr>
        <w:t>обговорення</w:t>
      </w:r>
      <w:proofErr w:type="spellEnd"/>
      <w:r w:rsidRPr="00702A07">
        <w:rPr>
          <w:sz w:val="28"/>
          <w:szCs w:val="28"/>
          <w:bdr w:val="none" w:sz="0" w:space="0" w:color="auto" w:frame="1"/>
          <w:shd w:val="clear" w:color="auto" w:fill="FFFFFF"/>
          <w:lang w:val="ru-RU" w:eastAsia="ru-RU"/>
        </w:rPr>
        <w:t xml:space="preserve">, </w:t>
      </w:r>
      <w:r w:rsidRPr="00702A07">
        <w:rPr>
          <w:sz w:val="28"/>
          <w:szCs w:val="28"/>
        </w:rPr>
        <w:t>узагальнення висловлених в ході проведення обговорення зауважень та пропозицій здійснюється організатором.</w:t>
      </w:r>
      <w:proofErr w:type="gramEnd"/>
    </w:p>
    <w:p w:rsidR="00395565" w:rsidRPr="00702A07" w:rsidRDefault="00395565" w:rsidP="00395565">
      <w:pPr>
        <w:ind w:firstLine="567"/>
        <w:rPr>
          <w:b/>
          <w:sz w:val="28"/>
          <w:szCs w:val="28"/>
        </w:rPr>
      </w:pPr>
      <w:r w:rsidRPr="00702A07">
        <w:rPr>
          <w:sz w:val="28"/>
          <w:szCs w:val="28"/>
        </w:rPr>
        <w:t>Г</w:t>
      </w:r>
      <w:r>
        <w:rPr>
          <w:sz w:val="28"/>
          <w:szCs w:val="28"/>
        </w:rPr>
        <w:t xml:space="preserve">ромадське </w:t>
      </w:r>
      <w:r w:rsidRPr="00702A07">
        <w:rPr>
          <w:sz w:val="28"/>
          <w:szCs w:val="28"/>
        </w:rPr>
        <w:t xml:space="preserve">обговорення </w:t>
      </w:r>
      <w:r>
        <w:rPr>
          <w:sz w:val="28"/>
          <w:szCs w:val="28"/>
        </w:rPr>
        <w:t>проводи</w:t>
      </w:r>
      <w:r w:rsidRPr="00702A07">
        <w:rPr>
          <w:sz w:val="28"/>
          <w:szCs w:val="28"/>
        </w:rPr>
        <w:t xml:space="preserve">ться відповідно до Порядку проведення громадських обговорень проєктів рішень Великосеверинівської сільської ради у період </w:t>
      </w:r>
      <w:r w:rsidRPr="00702A07">
        <w:rPr>
          <w:b/>
          <w:sz w:val="28"/>
          <w:szCs w:val="28"/>
        </w:rPr>
        <w:t>з 20.08.2025 року по 20.08.2026 року.</w:t>
      </w:r>
    </w:p>
    <w:p w:rsidR="00395565" w:rsidRPr="00702A07" w:rsidRDefault="00395565" w:rsidP="00395565">
      <w:pPr>
        <w:ind w:firstLine="567"/>
        <w:rPr>
          <w:sz w:val="28"/>
          <w:szCs w:val="28"/>
          <w:bdr w:val="none" w:sz="0" w:space="0" w:color="auto" w:frame="1"/>
          <w:shd w:val="clear" w:color="auto" w:fill="FFFFFF"/>
          <w:lang w:eastAsia="ru-RU"/>
        </w:rPr>
      </w:pPr>
      <w:r w:rsidRPr="00702A07">
        <w:rPr>
          <w:noProof/>
          <w:sz w:val="28"/>
          <w:szCs w:val="28"/>
          <w:lang w:eastAsia="uk-UA"/>
        </w:rPr>
        <mc:AlternateContent>
          <mc:Choice Requires="wps">
            <w:drawing>
              <wp:anchor distT="0" distB="0" distL="114300" distR="114300" simplePos="0" relativeHeight="251660288" behindDoc="0" locked="0" layoutInCell="1" allowOverlap="1" wp14:anchorId="7A3D6068" wp14:editId="1FA87443">
                <wp:simplePos x="0" y="0"/>
                <wp:positionH relativeFrom="column">
                  <wp:posOffset>1139190</wp:posOffset>
                </wp:positionH>
                <wp:positionV relativeFrom="paragraph">
                  <wp:posOffset>929005</wp:posOffset>
                </wp:positionV>
                <wp:extent cx="3228975" cy="0"/>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228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7pt,73.15pt" to="343.9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"/>
            </w:pict>
          </mc:Fallback>
        </mc:AlternateContent>
      </w:r>
      <w:r w:rsidRPr="00702A07">
        <w:rPr>
          <w:sz w:val="28"/>
          <w:szCs w:val="28"/>
        </w:rPr>
        <w:t>Після отримання висловлених пропозицій та проведення аналізу</w:t>
      </w:r>
      <w:r w:rsidRPr="00702A07">
        <w:rPr>
          <w:sz w:val="28"/>
          <w:szCs w:val="28"/>
          <w:bdr w:val="none" w:sz="0" w:space="0" w:color="auto" w:frame="1"/>
          <w:shd w:val="clear" w:color="auto" w:fill="FFFFFF"/>
          <w:lang w:eastAsia="ru-RU"/>
        </w:rPr>
        <w:t xml:space="preserve"> відбудеться оприлюднення результатів громадського обговорення на сайті Великосеверинівської  сільської ради та</w:t>
      </w:r>
      <w:r w:rsidRPr="00702A07">
        <w:rPr>
          <w:sz w:val="28"/>
          <w:szCs w:val="28"/>
          <w:bdr w:val="none" w:sz="0" w:space="0" w:color="auto" w:frame="1"/>
          <w:shd w:val="clear" w:color="auto" w:fill="FFFFFF"/>
          <w:lang w:val="ru-RU" w:eastAsia="ru-RU"/>
        </w:rPr>
        <w:t> </w:t>
      </w:r>
      <w:r w:rsidRPr="00702A07">
        <w:rPr>
          <w:sz w:val="28"/>
          <w:szCs w:val="28"/>
          <w:bdr w:val="none" w:sz="0" w:space="0" w:color="auto" w:frame="1"/>
          <w:shd w:val="clear" w:color="auto" w:fill="FFFFFF"/>
          <w:lang w:eastAsia="ru-RU"/>
        </w:rPr>
        <w:t>відділу освіти, молоді та спорту, культури та туризму Великосеверинівської сільської ради.</w:t>
      </w:r>
    </w:p>
    <w:p w:rsidR="00395565" w:rsidRPr="00702A07" w:rsidRDefault="00395565" w:rsidP="00395565"/>
    <w:p w:rsidR="00395565" w:rsidRPr="00BB496A" w:rsidRDefault="00395565" w:rsidP="00395565">
      <w:pPr>
        <w:rPr>
          <w:sz w:val="28"/>
          <w:szCs w:val="28"/>
        </w:rPr>
      </w:pPr>
    </w:p>
    <w:tbl>
      <w:tblPr>
        <w:tblStyle w:val="a6"/>
        <w:tblW w:w="0" w:type="auto"/>
        <w:tblLook w:val="04A0" w:firstRow="1" w:lastRow="0" w:firstColumn="1" w:lastColumn="0" w:noHBand="0" w:noVBand="1"/>
      </w:tblPr>
      <w:tblGrid>
        <w:gridCol w:w="4769"/>
        <w:gridCol w:w="4802"/>
      </w:tblGrid>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Код ЄДРПОУ:</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23221790</w:t>
            </w:r>
          </w:p>
        </w:tc>
      </w:tr>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Повна назва:</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Високобайрацька гімназія Великосеверинівської сільської ради Кропивницького району</w:t>
            </w:r>
          </w:p>
        </w:tc>
      </w:tr>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Скорочена:</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Високобайрацька гімназія</w:t>
            </w:r>
          </w:p>
        </w:tc>
      </w:tr>
      <w:tr w:rsidR="00395565" w:rsidRPr="00630674" w:rsidTr="009E5D68">
        <w:tc>
          <w:tcPr>
            <w:tcW w:w="4927" w:type="dxa"/>
            <w:vAlign w:val="center"/>
          </w:tcPr>
          <w:p w:rsidR="00395565" w:rsidRPr="00630674" w:rsidRDefault="00395565" w:rsidP="009E5D68">
            <w:pPr>
              <w:ind w:firstLine="0"/>
              <w:jc w:val="left"/>
              <w:rPr>
                <w:color w:val="000000"/>
                <w:szCs w:val="24"/>
              </w:rPr>
            </w:pPr>
            <w:proofErr w:type="spellStart"/>
            <w:r w:rsidRPr="00630674">
              <w:rPr>
                <w:color w:val="000000"/>
                <w:szCs w:val="24"/>
              </w:rPr>
              <w:t>Ступiнь</w:t>
            </w:r>
            <w:proofErr w:type="spellEnd"/>
            <w:r w:rsidRPr="00630674">
              <w:rPr>
                <w:color w:val="000000"/>
                <w:szCs w:val="24"/>
              </w:rPr>
              <w:t>:</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I-II</w:t>
            </w:r>
          </w:p>
        </w:tc>
      </w:tr>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Форма власності:</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комунальна</w:t>
            </w:r>
          </w:p>
        </w:tc>
      </w:tr>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Тип місцевості:</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сільська</w:t>
            </w:r>
          </w:p>
        </w:tc>
      </w:tr>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Індекс:</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27601</w:t>
            </w:r>
          </w:p>
        </w:tc>
      </w:tr>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Поштова адреса:</w:t>
            </w:r>
          </w:p>
        </w:tc>
        <w:tc>
          <w:tcPr>
            <w:tcW w:w="4928" w:type="dxa"/>
            <w:vAlign w:val="center"/>
          </w:tcPr>
          <w:p w:rsidR="00395565" w:rsidRPr="00630674" w:rsidRDefault="00395565" w:rsidP="009E5D68">
            <w:pPr>
              <w:ind w:firstLine="35"/>
              <w:jc w:val="left"/>
              <w:rPr>
                <w:color w:val="000000"/>
                <w:szCs w:val="24"/>
              </w:rPr>
            </w:pPr>
            <w:r w:rsidRPr="00630674">
              <w:rPr>
                <w:color w:val="000000"/>
                <w:szCs w:val="24"/>
              </w:rPr>
              <w:t>Україна, вул. Центральна, 6, село Високі Байраки</w:t>
            </w:r>
          </w:p>
        </w:tc>
      </w:tr>
      <w:tr w:rsidR="00395565" w:rsidRPr="00630674" w:rsidTr="009E5D68">
        <w:tc>
          <w:tcPr>
            <w:tcW w:w="4927" w:type="dxa"/>
            <w:vAlign w:val="center"/>
          </w:tcPr>
          <w:p w:rsidR="00395565" w:rsidRPr="00630674" w:rsidRDefault="00395565" w:rsidP="009E5D68">
            <w:pPr>
              <w:ind w:firstLine="0"/>
              <w:jc w:val="left"/>
              <w:rPr>
                <w:color w:val="000000"/>
                <w:szCs w:val="24"/>
              </w:rPr>
            </w:pPr>
            <w:r w:rsidRPr="00630674">
              <w:rPr>
                <w:color w:val="000000"/>
                <w:szCs w:val="24"/>
              </w:rPr>
              <w:t>E-</w:t>
            </w:r>
            <w:proofErr w:type="spellStart"/>
            <w:r w:rsidRPr="00630674">
              <w:rPr>
                <w:color w:val="000000"/>
                <w:szCs w:val="24"/>
              </w:rPr>
              <w:t>mail</w:t>
            </w:r>
            <w:proofErr w:type="spellEnd"/>
            <w:r w:rsidRPr="00630674">
              <w:rPr>
                <w:color w:val="000000"/>
                <w:szCs w:val="24"/>
              </w:rPr>
              <w:t>:</w:t>
            </w:r>
          </w:p>
        </w:tc>
        <w:tc>
          <w:tcPr>
            <w:tcW w:w="4928" w:type="dxa"/>
            <w:vAlign w:val="center"/>
          </w:tcPr>
          <w:p w:rsidR="00395565" w:rsidRPr="00630674" w:rsidRDefault="00395565" w:rsidP="009E5D68">
            <w:pPr>
              <w:ind w:firstLine="35"/>
              <w:jc w:val="left"/>
              <w:rPr>
                <w:color w:val="000000"/>
                <w:szCs w:val="24"/>
              </w:rPr>
            </w:pPr>
            <w:hyperlink r:id="rId6" w:history="1">
              <w:r w:rsidRPr="00630674">
                <w:rPr>
                  <w:rStyle w:val="a5"/>
                  <w:color w:val="0055CC"/>
                  <w:szCs w:val="24"/>
                </w:rPr>
                <w:t>v-bayraki-school@ukr.net</w:t>
              </w:r>
            </w:hyperlink>
          </w:p>
        </w:tc>
      </w:tr>
      <w:tr w:rsidR="00395565" w:rsidRPr="00630674" w:rsidTr="009E5D68">
        <w:tc>
          <w:tcPr>
            <w:tcW w:w="4927" w:type="dxa"/>
          </w:tcPr>
          <w:p w:rsidR="00395565" w:rsidRPr="00630674" w:rsidRDefault="00395565" w:rsidP="009E5D68">
            <w:pPr>
              <w:ind w:firstLine="0"/>
              <w:jc w:val="left"/>
              <w:rPr>
                <w:szCs w:val="24"/>
              </w:rPr>
            </w:pPr>
            <w:r w:rsidRPr="00630674">
              <w:rPr>
                <w:szCs w:val="24"/>
              </w:rPr>
              <w:t>Директор</w:t>
            </w:r>
          </w:p>
        </w:tc>
        <w:tc>
          <w:tcPr>
            <w:tcW w:w="4928" w:type="dxa"/>
          </w:tcPr>
          <w:p w:rsidR="00395565" w:rsidRPr="00630674" w:rsidRDefault="00395565" w:rsidP="009E5D68">
            <w:pPr>
              <w:ind w:firstLine="0"/>
              <w:jc w:val="left"/>
              <w:rPr>
                <w:szCs w:val="24"/>
              </w:rPr>
            </w:pPr>
            <w:r w:rsidRPr="00630674">
              <w:rPr>
                <w:szCs w:val="24"/>
              </w:rPr>
              <w:t>Коваленко Вадим Олександрович</w:t>
            </w:r>
          </w:p>
        </w:tc>
      </w:tr>
      <w:tr w:rsidR="00395565" w:rsidRPr="00630674" w:rsidTr="009E5D68">
        <w:tc>
          <w:tcPr>
            <w:tcW w:w="4927" w:type="dxa"/>
          </w:tcPr>
          <w:p w:rsidR="00395565" w:rsidRPr="00630674" w:rsidRDefault="00395565" w:rsidP="009E5D68">
            <w:pPr>
              <w:ind w:firstLine="0"/>
              <w:jc w:val="left"/>
              <w:rPr>
                <w:szCs w:val="24"/>
              </w:rPr>
            </w:pPr>
            <w:r w:rsidRPr="00630674">
              <w:rPr>
                <w:szCs w:val="24"/>
              </w:rPr>
              <w:t>Територія обслуговування</w:t>
            </w:r>
          </w:p>
        </w:tc>
        <w:tc>
          <w:tcPr>
            <w:tcW w:w="4928" w:type="dxa"/>
          </w:tcPr>
          <w:p w:rsidR="00395565" w:rsidRPr="00630674" w:rsidRDefault="00395565" w:rsidP="009E5D68">
            <w:pPr>
              <w:ind w:firstLine="0"/>
              <w:jc w:val="left"/>
              <w:rPr>
                <w:szCs w:val="24"/>
              </w:rPr>
            </w:pPr>
            <w:r w:rsidRPr="00630674">
              <w:rPr>
                <w:szCs w:val="24"/>
              </w:rPr>
              <w:t>Село Високі Байраки</w:t>
            </w:r>
          </w:p>
        </w:tc>
      </w:tr>
      <w:tr w:rsidR="00395565" w:rsidRPr="00630674" w:rsidTr="009E5D68">
        <w:tc>
          <w:tcPr>
            <w:tcW w:w="4927" w:type="dxa"/>
          </w:tcPr>
          <w:p w:rsidR="00395565" w:rsidRPr="00630674" w:rsidRDefault="00395565" w:rsidP="009E5D68">
            <w:pPr>
              <w:ind w:firstLine="0"/>
              <w:jc w:val="left"/>
              <w:rPr>
                <w:szCs w:val="24"/>
              </w:rPr>
            </w:pPr>
            <w:r w:rsidRPr="00630674">
              <w:rPr>
                <w:szCs w:val="24"/>
              </w:rPr>
              <w:t>Спроможність закладу освіти (учнів):</w:t>
            </w:r>
          </w:p>
        </w:tc>
        <w:tc>
          <w:tcPr>
            <w:tcW w:w="4928" w:type="dxa"/>
          </w:tcPr>
          <w:p w:rsidR="00395565" w:rsidRPr="00630674" w:rsidRDefault="00395565" w:rsidP="009E5D68">
            <w:pPr>
              <w:ind w:firstLine="0"/>
              <w:jc w:val="left"/>
              <w:rPr>
                <w:szCs w:val="24"/>
              </w:rPr>
            </w:pPr>
            <w:r w:rsidRPr="00630674">
              <w:rPr>
                <w:szCs w:val="24"/>
              </w:rPr>
              <w:t>392</w:t>
            </w:r>
          </w:p>
        </w:tc>
      </w:tr>
      <w:tr w:rsidR="00395565" w:rsidRPr="00630674" w:rsidTr="009E5D68">
        <w:tc>
          <w:tcPr>
            <w:tcW w:w="4927" w:type="dxa"/>
          </w:tcPr>
          <w:p w:rsidR="00395565" w:rsidRPr="00630674" w:rsidRDefault="00395565" w:rsidP="009E5D68">
            <w:pPr>
              <w:ind w:firstLine="0"/>
              <w:jc w:val="left"/>
              <w:rPr>
                <w:szCs w:val="24"/>
              </w:rPr>
            </w:pPr>
            <w:r w:rsidRPr="00630674">
              <w:rPr>
                <w:szCs w:val="24"/>
              </w:rPr>
              <w:t>Кількість учнів:</w:t>
            </w:r>
          </w:p>
        </w:tc>
        <w:tc>
          <w:tcPr>
            <w:tcW w:w="4928" w:type="dxa"/>
          </w:tcPr>
          <w:p w:rsidR="00395565" w:rsidRPr="00630674" w:rsidRDefault="00395565" w:rsidP="009E5D68">
            <w:pPr>
              <w:ind w:firstLine="0"/>
              <w:jc w:val="left"/>
              <w:rPr>
                <w:szCs w:val="24"/>
              </w:rPr>
            </w:pPr>
            <w:r w:rsidRPr="00630674">
              <w:rPr>
                <w:szCs w:val="24"/>
              </w:rPr>
              <w:t xml:space="preserve">51 з них 6  (індивідуальна </w:t>
            </w:r>
            <w:proofErr w:type="spellStart"/>
            <w:r w:rsidRPr="00630674">
              <w:rPr>
                <w:szCs w:val="24"/>
              </w:rPr>
              <w:t>ф.н</w:t>
            </w:r>
            <w:proofErr w:type="spellEnd"/>
            <w:r w:rsidRPr="00630674">
              <w:rPr>
                <w:szCs w:val="24"/>
              </w:rPr>
              <w:t>.)</w:t>
            </w:r>
          </w:p>
        </w:tc>
      </w:tr>
      <w:tr w:rsidR="00395565" w:rsidRPr="00630674" w:rsidTr="009E5D68">
        <w:tc>
          <w:tcPr>
            <w:tcW w:w="4927" w:type="dxa"/>
          </w:tcPr>
          <w:p w:rsidR="00395565" w:rsidRPr="00630674" w:rsidRDefault="00395565" w:rsidP="009E5D68">
            <w:pPr>
              <w:ind w:firstLine="0"/>
              <w:jc w:val="left"/>
              <w:rPr>
                <w:szCs w:val="24"/>
              </w:rPr>
            </w:pPr>
            <w:r w:rsidRPr="00630674">
              <w:rPr>
                <w:szCs w:val="24"/>
              </w:rPr>
              <w:t>Кількість персоналу:</w:t>
            </w:r>
          </w:p>
        </w:tc>
        <w:tc>
          <w:tcPr>
            <w:tcW w:w="4928" w:type="dxa"/>
          </w:tcPr>
          <w:p w:rsidR="00395565" w:rsidRPr="00630674" w:rsidRDefault="00395565" w:rsidP="009E5D68">
            <w:pPr>
              <w:ind w:firstLine="0"/>
              <w:jc w:val="left"/>
              <w:rPr>
                <w:szCs w:val="24"/>
              </w:rPr>
            </w:pPr>
            <w:r w:rsidRPr="00630674">
              <w:rPr>
                <w:szCs w:val="24"/>
              </w:rPr>
              <w:t>27</w:t>
            </w:r>
          </w:p>
        </w:tc>
      </w:tr>
      <w:tr w:rsidR="00395565" w:rsidRPr="00630674" w:rsidTr="009E5D68">
        <w:tc>
          <w:tcPr>
            <w:tcW w:w="4927" w:type="dxa"/>
          </w:tcPr>
          <w:p w:rsidR="00395565" w:rsidRPr="00630674" w:rsidRDefault="00395565" w:rsidP="009E5D68">
            <w:pPr>
              <w:ind w:firstLine="0"/>
              <w:jc w:val="left"/>
              <w:rPr>
                <w:szCs w:val="24"/>
              </w:rPr>
            </w:pPr>
            <w:r w:rsidRPr="00630674">
              <w:rPr>
                <w:szCs w:val="24"/>
              </w:rPr>
              <w:t>Кількість класів:</w:t>
            </w:r>
          </w:p>
        </w:tc>
        <w:tc>
          <w:tcPr>
            <w:tcW w:w="4928" w:type="dxa"/>
          </w:tcPr>
          <w:p w:rsidR="00395565" w:rsidRPr="00630674" w:rsidRDefault="00395565" w:rsidP="009E5D68">
            <w:pPr>
              <w:ind w:firstLine="0"/>
              <w:jc w:val="left"/>
              <w:rPr>
                <w:szCs w:val="24"/>
              </w:rPr>
            </w:pPr>
            <w:r w:rsidRPr="00630674">
              <w:rPr>
                <w:szCs w:val="24"/>
              </w:rPr>
              <w:t>8</w:t>
            </w:r>
          </w:p>
        </w:tc>
      </w:tr>
      <w:tr w:rsidR="00395565" w:rsidRPr="00630674" w:rsidTr="009E5D68">
        <w:tc>
          <w:tcPr>
            <w:tcW w:w="4927" w:type="dxa"/>
          </w:tcPr>
          <w:p w:rsidR="00395565" w:rsidRPr="00630674" w:rsidRDefault="00395565" w:rsidP="009E5D68">
            <w:pPr>
              <w:ind w:firstLine="0"/>
              <w:jc w:val="left"/>
              <w:rPr>
                <w:szCs w:val="24"/>
              </w:rPr>
            </w:pPr>
            <w:r w:rsidRPr="00630674">
              <w:rPr>
                <w:szCs w:val="24"/>
              </w:rPr>
              <w:t>Кількість приміщень:</w:t>
            </w:r>
          </w:p>
        </w:tc>
        <w:tc>
          <w:tcPr>
            <w:tcW w:w="4928" w:type="dxa"/>
          </w:tcPr>
          <w:p w:rsidR="00395565" w:rsidRPr="00630674" w:rsidRDefault="00395565" w:rsidP="009E5D68">
            <w:pPr>
              <w:ind w:firstLine="0"/>
              <w:jc w:val="left"/>
              <w:rPr>
                <w:szCs w:val="24"/>
              </w:rPr>
            </w:pPr>
            <w:r w:rsidRPr="00630674">
              <w:rPr>
                <w:szCs w:val="24"/>
              </w:rPr>
              <w:t>22</w:t>
            </w:r>
          </w:p>
        </w:tc>
      </w:tr>
    </w:tbl>
    <w:p w:rsidR="00395565" w:rsidRPr="00630674" w:rsidRDefault="00395565" w:rsidP="00395565">
      <w:pPr>
        <w:jc w:val="left"/>
        <w:rPr>
          <w:szCs w:val="24"/>
        </w:rPr>
      </w:pPr>
    </w:p>
    <w:p w:rsidR="00395565" w:rsidRPr="00630674" w:rsidRDefault="00395565" w:rsidP="00395565">
      <w:pPr>
        <w:jc w:val="left"/>
        <w:rPr>
          <w:szCs w:val="24"/>
        </w:rPr>
      </w:pPr>
    </w:p>
    <w:p w:rsidR="00395565" w:rsidRDefault="00395565" w:rsidP="00395565">
      <w:pPr>
        <w:rPr>
          <w:sz w:val="28"/>
          <w:szCs w:val="28"/>
        </w:rPr>
      </w:pPr>
    </w:p>
    <w:p w:rsidR="00395565" w:rsidRDefault="00395565" w:rsidP="00395565">
      <w:pPr>
        <w:rPr>
          <w:sz w:val="28"/>
          <w:szCs w:val="28"/>
        </w:rPr>
      </w:pPr>
    </w:p>
    <w:p w:rsidR="00395565" w:rsidRDefault="00395565" w:rsidP="00395565">
      <w:pPr>
        <w:rPr>
          <w:sz w:val="28"/>
          <w:szCs w:val="28"/>
        </w:rPr>
      </w:pPr>
    </w:p>
    <w:p w:rsidR="00395565" w:rsidRDefault="00395565" w:rsidP="00395565">
      <w:pPr>
        <w:rPr>
          <w:sz w:val="28"/>
          <w:szCs w:val="28"/>
        </w:rPr>
      </w:pPr>
    </w:p>
    <w:p w:rsidR="00395565" w:rsidRDefault="00395565" w:rsidP="00395565">
      <w:pPr>
        <w:rPr>
          <w:sz w:val="28"/>
          <w:szCs w:val="28"/>
        </w:rPr>
      </w:pPr>
    </w:p>
    <w:p w:rsidR="00395565" w:rsidRDefault="00395565" w:rsidP="00395565">
      <w:pPr>
        <w:rPr>
          <w:sz w:val="28"/>
          <w:szCs w:val="28"/>
        </w:rPr>
      </w:pPr>
    </w:p>
    <w:p w:rsidR="005822D4" w:rsidRDefault="005822D4">
      <w:bookmarkStart w:id="0" w:name="_GoBack"/>
      <w:bookmarkEnd w:id="0"/>
    </w:p>
    <w:sectPr w:rsidR="00582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65"/>
    <w:rsid w:val="00395565"/>
    <w:rsid w:val="0058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565"/>
    <w:pPr>
      <w:spacing w:after="0" w:line="240" w:lineRule="auto"/>
      <w:ind w:firstLine="709"/>
      <w:jc w:val="both"/>
    </w:pPr>
    <w:rPr>
      <w:rFonts w:ascii="Times New Roman" w:eastAsia="Times New Roman" w:hAnsi="Times New Roman" w:cs="Times New Roman"/>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5565"/>
    <w:pPr>
      <w:spacing w:before="100" w:beforeAutospacing="1" w:after="100" w:afterAutospacing="1"/>
      <w:ind w:firstLine="0"/>
      <w:jc w:val="left"/>
    </w:pPr>
    <w:rPr>
      <w:szCs w:val="24"/>
      <w:lang w:eastAsia="uk-UA"/>
    </w:rPr>
  </w:style>
  <w:style w:type="character" w:styleId="a4">
    <w:name w:val="Strong"/>
    <w:basedOn w:val="a0"/>
    <w:uiPriority w:val="22"/>
    <w:qFormat/>
    <w:rsid w:val="00395565"/>
    <w:rPr>
      <w:b/>
      <w:bCs/>
    </w:rPr>
  </w:style>
  <w:style w:type="character" w:styleId="a5">
    <w:name w:val="Hyperlink"/>
    <w:basedOn w:val="a0"/>
    <w:uiPriority w:val="99"/>
    <w:unhideWhenUsed/>
    <w:rsid w:val="00395565"/>
    <w:rPr>
      <w:color w:val="0000FF" w:themeColor="hyperlink"/>
      <w:u w:val="single"/>
    </w:rPr>
  </w:style>
  <w:style w:type="table" w:styleId="a6">
    <w:name w:val="Table Grid"/>
    <w:basedOn w:val="a1"/>
    <w:uiPriority w:val="59"/>
    <w:rsid w:val="00395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565"/>
    <w:pPr>
      <w:spacing w:after="0" w:line="240" w:lineRule="auto"/>
      <w:ind w:firstLine="709"/>
      <w:jc w:val="both"/>
    </w:pPr>
    <w:rPr>
      <w:rFonts w:ascii="Times New Roman" w:eastAsia="Times New Roman" w:hAnsi="Times New Roman" w:cs="Times New Roman"/>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5565"/>
    <w:pPr>
      <w:spacing w:before="100" w:beforeAutospacing="1" w:after="100" w:afterAutospacing="1"/>
      <w:ind w:firstLine="0"/>
      <w:jc w:val="left"/>
    </w:pPr>
    <w:rPr>
      <w:szCs w:val="24"/>
      <w:lang w:eastAsia="uk-UA"/>
    </w:rPr>
  </w:style>
  <w:style w:type="character" w:styleId="a4">
    <w:name w:val="Strong"/>
    <w:basedOn w:val="a0"/>
    <w:uiPriority w:val="22"/>
    <w:qFormat/>
    <w:rsid w:val="00395565"/>
    <w:rPr>
      <w:b/>
      <w:bCs/>
    </w:rPr>
  </w:style>
  <w:style w:type="character" w:styleId="a5">
    <w:name w:val="Hyperlink"/>
    <w:basedOn w:val="a0"/>
    <w:uiPriority w:val="99"/>
    <w:unhideWhenUsed/>
    <w:rsid w:val="00395565"/>
    <w:rPr>
      <w:color w:val="0000FF" w:themeColor="hyperlink"/>
      <w:u w:val="single"/>
    </w:rPr>
  </w:style>
  <w:style w:type="table" w:styleId="a6">
    <w:name w:val="Table Grid"/>
    <w:basedOn w:val="a1"/>
    <w:uiPriority w:val="59"/>
    <w:rsid w:val="00395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bayraki-school@ukr.net" TargetMode="External"/><Relationship Id="rId5" Type="http://schemas.openxmlformats.org/officeDocument/2006/relationships/hyperlink" Target="mailto:osvita_kultur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13743</Words>
  <Characters>7835</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2026-01-26T13:26:00Z</dcterms:created>
  <dcterms:modified xsi:type="dcterms:W3CDTF">2026-01-26T13:26:00Z</dcterms:modified>
</cp:coreProperties>
</file>