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9AAFA" w14:textId="77777777" w:rsidR="00644018" w:rsidRPr="00445CB6" w:rsidRDefault="00644018" w:rsidP="00644018">
      <w:pPr>
        <w:jc w:val="center"/>
        <w:rPr>
          <w:b/>
          <w:bCs/>
          <w:sz w:val="28"/>
          <w:szCs w:val="28"/>
        </w:rPr>
      </w:pPr>
      <w:r w:rsidRPr="00445CB6">
        <w:rPr>
          <w:b/>
          <w:bCs/>
          <w:sz w:val="28"/>
          <w:szCs w:val="28"/>
        </w:rPr>
        <w:t xml:space="preserve">ПРОГРАМА </w:t>
      </w:r>
    </w:p>
    <w:p w14:paraId="63410D56" w14:textId="77777777" w:rsidR="00644018" w:rsidRDefault="00644018" w:rsidP="00644018">
      <w:pPr>
        <w:jc w:val="center"/>
        <w:rPr>
          <w:b/>
          <w:bCs/>
          <w:sz w:val="28"/>
          <w:szCs w:val="28"/>
        </w:rPr>
      </w:pPr>
      <w:r w:rsidRPr="00445CB6">
        <w:rPr>
          <w:b/>
          <w:bCs/>
          <w:sz w:val="28"/>
          <w:szCs w:val="28"/>
        </w:rPr>
        <w:t xml:space="preserve">РОЗВИТКУ ІНТЕЛЕКТУАЛЬНОГО, ТВОРЧОГО ТА ФІЗИЧНОГО ПОТЕНЦІАЛУ ДІТЕЙ ТА МОЛОДІ </w:t>
      </w:r>
    </w:p>
    <w:p w14:paraId="51A9983F" w14:textId="77777777" w:rsidR="00644018" w:rsidRPr="00445CB6" w:rsidRDefault="00644018" w:rsidP="00644018">
      <w:pPr>
        <w:jc w:val="center"/>
        <w:rPr>
          <w:b/>
          <w:bCs/>
          <w:sz w:val="28"/>
          <w:szCs w:val="28"/>
        </w:rPr>
      </w:pPr>
      <w:r w:rsidRPr="00445CB6">
        <w:rPr>
          <w:b/>
          <w:bCs/>
          <w:sz w:val="28"/>
          <w:szCs w:val="28"/>
        </w:rPr>
        <w:t>ВЕЛИКОСЕВЕРИНІВСЬКОЇ СІЛЬСЬКОЇ РАДИ</w:t>
      </w:r>
    </w:p>
    <w:p w14:paraId="72429A53" w14:textId="77777777" w:rsidR="00644018" w:rsidRDefault="00644018" w:rsidP="00644018">
      <w:pPr>
        <w:jc w:val="center"/>
        <w:rPr>
          <w:b/>
          <w:bCs/>
          <w:sz w:val="28"/>
          <w:szCs w:val="28"/>
        </w:rPr>
      </w:pPr>
      <w:r w:rsidRPr="00445CB6">
        <w:rPr>
          <w:b/>
          <w:bCs/>
          <w:sz w:val="28"/>
          <w:szCs w:val="28"/>
        </w:rPr>
        <w:t>на 2026-2028 роки</w:t>
      </w:r>
    </w:p>
    <w:p w14:paraId="00276282" w14:textId="77777777" w:rsidR="00644018" w:rsidRDefault="00644018" w:rsidP="00644018">
      <w:pPr>
        <w:jc w:val="center"/>
        <w:rPr>
          <w:b/>
          <w:bCs/>
          <w:sz w:val="28"/>
          <w:szCs w:val="28"/>
        </w:rPr>
      </w:pPr>
    </w:p>
    <w:p w14:paraId="368DDD74" w14:textId="77777777" w:rsidR="00644018" w:rsidRDefault="00644018" w:rsidP="00644018">
      <w:pPr>
        <w:rPr>
          <w:b/>
          <w:bCs/>
          <w:sz w:val="28"/>
          <w:szCs w:val="28"/>
        </w:rPr>
      </w:pPr>
    </w:p>
    <w:p w14:paraId="7B757DC9" w14:textId="77777777" w:rsidR="00644018" w:rsidRPr="001733E9" w:rsidRDefault="00644018" w:rsidP="00644018">
      <w:pPr>
        <w:ind w:left="360"/>
        <w:jc w:val="center"/>
        <w:rPr>
          <w:b/>
          <w:sz w:val="28"/>
          <w:szCs w:val="28"/>
        </w:rPr>
      </w:pPr>
      <w:r w:rsidRPr="001733E9">
        <w:rPr>
          <w:b/>
          <w:sz w:val="28"/>
          <w:szCs w:val="28"/>
        </w:rPr>
        <w:t>ПАСПОРТ</w:t>
      </w:r>
    </w:p>
    <w:p w14:paraId="65676F45" w14:textId="77777777" w:rsidR="00644018" w:rsidRDefault="00644018" w:rsidP="00644018">
      <w:pPr>
        <w:jc w:val="center"/>
        <w:rPr>
          <w:b/>
          <w:bCs/>
          <w:sz w:val="28"/>
          <w:szCs w:val="28"/>
        </w:rPr>
      </w:pPr>
      <w:r>
        <w:rPr>
          <w:b/>
          <w:bCs/>
          <w:sz w:val="28"/>
          <w:szCs w:val="28"/>
        </w:rPr>
        <w:t xml:space="preserve">ПРОГРАМИ </w:t>
      </w:r>
      <w:r w:rsidRPr="00445CB6">
        <w:rPr>
          <w:b/>
          <w:bCs/>
          <w:sz w:val="28"/>
          <w:szCs w:val="28"/>
        </w:rPr>
        <w:t xml:space="preserve">РОЗВИТКУ ІНТЕЛЕКТУАЛЬНОГО, ТВОРЧОГО </w:t>
      </w:r>
    </w:p>
    <w:p w14:paraId="4C248F98" w14:textId="77777777" w:rsidR="00644018" w:rsidRDefault="00644018" w:rsidP="00644018">
      <w:pPr>
        <w:jc w:val="center"/>
        <w:rPr>
          <w:b/>
          <w:bCs/>
          <w:sz w:val="28"/>
          <w:szCs w:val="28"/>
        </w:rPr>
      </w:pPr>
      <w:r w:rsidRPr="00445CB6">
        <w:rPr>
          <w:b/>
          <w:bCs/>
          <w:sz w:val="28"/>
          <w:szCs w:val="28"/>
        </w:rPr>
        <w:t xml:space="preserve">ТА ФІЗИЧНОГО ПОТЕНЦІАЛУ ДІТЕЙ ТА МОЛОДІ </w:t>
      </w:r>
    </w:p>
    <w:p w14:paraId="31A598C8" w14:textId="77777777" w:rsidR="00644018" w:rsidRPr="00445CB6" w:rsidRDefault="00644018" w:rsidP="00644018">
      <w:pPr>
        <w:jc w:val="center"/>
        <w:rPr>
          <w:b/>
          <w:bCs/>
          <w:sz w:val="28"/>
          <w:szCs w:val="28"/>
        </w:rPr>
      </w:pPr>
      <w:r w:rsidRPr="00445CB6">
        <w:rPr>
          <w:b/>
          <w:bCs/>
          <w:sz w:val="28"/>
          <w:szCs w:val="28"/>
        </w:rPr>
        <w:t>ВЕЛИКОСЕВЕРИНІВСЬКОЇ СІЛЬСЬКОЇ РАДИ</w:t>
      </w:r>
    </w:p>
    <w:p w14:paraId="38E2ECF9" w14:textId="77777777" w:rsidR="00644018" w:rsidRPr="001733E9" w:rsidRDefault="00644018" w:rsidP="00644018">
      <w:pPr>
        <w:jc w:val="center"/>
        <w:rPr>
          <w:b/>
          <w:sz w:val="28"/>
          <w:szCs w:val="28"/>
        </w:rPr>
      </w:pPr>
      <w:r w:rsidRPr="001733E9">
        <w:rPr>
          <w:b/>
          <w:sz w:val="28"/>
          <w:szCs w:val="28"/>
        </w:rPr>
        <w:t>на 202</w:t>
      </w:r>
      <w:r>
        <w:rPr>
          <w:b/>
          <w:sz w:val="28"/>
          <w:szCs w:val="28"/>
        </w:rPr>
        <w:t>6</w:t>
      </w:r>
      <w:r w:rsidRPr="001733E9">
        <w:rPr>
          <w:b/>
          <w:sz w:val="28"/>
          <w:szCs w:val="28"/>
        </w:rPr>
        <w:t>-202</w:t>
      </w:r>
      <w:r>
        <w:rPr>
          <w:b/>
          <w:sz w:val="28"/>
          <w:szCs w:val="28"/>
        </w:rPr>
        <w:t>8</w:t>
      </w:r>
      <w:r w:rsidRPr="001733E9">
        <w:rPr>
          <w:b/>
          <w:sz w:val="28"/>
          <w:szCs w:val="28"/>
        </w:rPr>
        <w:t xml:space="preserve"> роки</w:t>
      </w:r>
    </w:p>
    <w:p w14:paraId="74A9EEC3" w14:textId="77777777" w:rsidR="00644018" w:rsidRPr="001733E9" w:rsidRDefault="00644018" w:rsidP="00644018">
      <w:pPr>
        <w:jc w:val="center"/>
        <w:rPr>
          <w:b/>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500"/>
        <w:gridCol w:w="4500"/>
      </w:tblGrid>
      <w:tr w:rsidR="00644018" w:rsidRPr="001D653E" w14:paraId="25776155" w14:textId="77777777" w:rsidTr="00E319A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63994AB" w14:textId="77777777" w:rsidR="00644018" w:rsidRPr="001D653E" w:rsidRDefault="00644018" w:rsidP="00E319A3">
            <w:pPr>
              <w:spacing w:line="276" w:lineRule="auto"/>
              <w:jc w:val="center"/>
              <w:rPr>
                <w:sz w:val="28"/>
                <w:szCs w:val="28"/>
                <w:lang w:val="uk-UA"/>
              </w:rPr>
            </w:pPr>
            <w:r w:rsidRPr="001D653E">
              <w:rPr>
                <w:sz w:val="28"/>
                <w:szCs w:val="28"/>
                <w:lang w:val="uk-UA"/>
              </w:rPr>
              <w:t>1.</w:t>
            </w:r>
          </w:p>
        </w:tc>
        <w:tc>
          <w:tcPr>
            <w:tcW w:w="4500" w:type="dxa"/>
            <w:tcBorders>
              <w:top w:val="single" w:sz="4" w:space="0" w:color="auto"/>
              <w:left w:val="single" w:sz="4" w:space="0" w:color="auto"/>
              <w:bottom w:val="single" w:sz="4" w:space="0" w:color="auto"/>
              <w:right w:val="single" w:sz="4" w:space="0" w:color="auto"/>
            </w:tcBorders>
            <w:vAlign w:val="center"/>
            <w:hideMark/>
          </w:tcPr>
          <w:p w14:paraId="5A093844" w14:textId="77777777" w:rsidR="00644018" w:rsidRPr="001D653E" w:rsidRDefault="00644018" w:rsidP="00E319A3">
            <w:pPr>
              <w:spacing w:line="276" w:lineRule="auto"/>
              <w:jc w:val="center"/>
              <w:rPr>
                <w:sz w:val="28"/>
                <w:szCs w:val="28"/>
                <w:lang w:val="uk-UA"/>
              </w:rPr>
            </w:pPr>
            <w:r w:rsidRPr="001D653E">
              <w:rPr>
                <w:sz w:val="28"/>
                <w:szCs w:val="28"/>
                <w:lang w:val="uk-UA"/>
              </w:rPr>
              <w:t>Ініціатор розроблення програми</w:t>
            </w:r>
          </w:p>
        </w:tc>
        <w:tc>
          <w:tcPr>
            <w:tcW w:w="4500" w:type="dxa"/>
            <w:tcBorders>
              <w:top w:val="single" w:sz="4" w:space="0" w:color="auto"/>
              <w:left w:val="single" w:sz="4" w:space="0" w:color="auto"/>
              <w:bottom w:val="single" w:sz="4" w:space="0" w:color="auto"/>
              <w:right w:val="single" w:sz="4" w:space="0" w:color="auto"/>
            </w:tcBorders>
            <w:vAlign w:val="center"/>
            <w:hideMark/>
          </w:tcPr>
          <w:p w14:paraId="2EC061DF" w14:textId="77777777" w:rsidR="00644018" w:rsidRPr="001D653E" w:rsidRDefault="00644018" w:rsidP="00E319A3">
            <w:pPr>
              <w:spacing w:line="276" w:lineRule="auto"/>
              <w:jc w:val="center"/>
              <w:rPr>
                <w:sz w:val="28"/>
                <w:szCs w:val="28"/>
                <w:lang w:val="uk-UA"/>
              </w:rPr>
            </w:pPr>
            <w:r w:rsidRPr="001D653E">
              <w:rPr>
                <w:sz w:val="28"/>
                <w:szCs w:val="28"/>
                <w:lang w:val="uk-UA"/>
              </w:rPr>
              <w:t>Великосеверинівська сільська рада</w:t>
            </w:r>
          </w:p>
        </w:tc>
      </w:tr>
      <w:tr w:rsidR="00644018" w:rsidRPr="001D653E" w14:paraId="1D704053" w14:textId="77777777" w:rsidTr="00E319A3">
        <w:trPr>
          <w:trHeight w:val="1489"/>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FDDD1FE" w14:textId="77777777" w:rsidR="00644018" w:rsidRPr="001D653E" w:rsidRDefault="00644018" w:rsidP="00E319A3">
            <w:pPr>
              <w:spacing w:line="276" w:lineRule="auto"/>
              <w:jc w:val="center"/>
              <w:rPr>
                <w:sz w:val="28"/>
                <w:szCs w:val="28"/>
                <w:lang w:val="uk-UA"/>
              </w:rPr>
            </w:pPr>
            <w:r w:rsidRPr="001D653E">
              <w:rPr>
                <w:sz w:val="28"/>
                <w:szCs w:val="28"/>
                <w:lang w:val="uk-UA"/>
              </w:rPr>
              <w:t>2.</w:t>
            </w:r>
          </w:p>
        </w:tc>
        <w:tc>
          <w:tcPr>
            <w:tcW w:w="4500" w:type="dxa"/>
            <w:tcBorders>
              <w:top w:val="single" w:sz="4" w:space="0" w:color="auto"/>
              <w:left w:val="single" w:sz="4" w:space="0" w:color="auto"/>
              <w:bottom w:val="single" w:sz="4" w:space="0" w:color="auto"/>
              <w:right w:val="single" w:sz="4" w:space="0" w:color="auto"/>
            </w:tcBorders>
            <w:vAlign w:val="center"/>
            <w:hideMark/>
          </w:tcPr>
          <w:p w14:paraId="2BCDEE7E" w14:textId="77777777" w:rsidR="00644018" w:rsidRPr="001D653E" w:rsidRDefault="00644018" w:rsidP="00E319A3">
            <w:pPr>
              <w:spacing w:line="276" w:lineRule="auto"/>
              <w:jc w:val="center"/>
              <w:rPr>
                <w:sz w:val="28"/>
                <w:szCs w:val="28"/>
                <w:lang w:val="uk-UA"/>
              </w:rPr>
            </w:pPr>
            <w:r w:rsidRPr="001D653E">
              <w:rPr>
                <w:sz w:val="28"/>
                <w:szCs w:val="28"/>
                <w:lang w:val="uk-UA"/>
              </w:rPr>
              <w:t>Розробник програми</w:t>
            </w:r>
          </w:p>
        </w:tc>
        <w:tc>
          <w:tcPr>
            <w:tcW w:w="4500" w:type="dxa"/>
            <w:tcBorders>
              <w:top w:val="single" w:sz="4" w:space="0" w:color="auto"/>
              <w:left w:val="single" w:sz="4" w:space="0" w:color="auto"/>
              <w:bottom w:val="single" w:sz="4" w:space="0" w:color="auto"/>
              <w:right w:val="single" w:sz="4" w:space="0" w:color="auto"/>
            </w:tcBorders>
          </w:tcPr>
          <w:p w14:paraId="16431CEF" w14:textId="77777777" w:rsidR="00644018" w:rsidRPr="001D653E" w:rsidRDefault="00644018" w:rsidP="00E319A3">
            <w:pPr>
              <w:spacing w:line="276" w:lineRule="auto"/>
              <w:rPr>
                <w:sz w:val="28"/>
                <w:szCs w:val="28"/>
                <w:lang w:val="uk-UA"/>
              </w:rPr>
            </w:pPr>
            <w:r w:rsidRPr="001D653E">
              <w:rPr>
                <w:sz w:val="28"/>
                <w:szCs w:val="28"/>
                <w:lang w:val="uk-UA"/>
              </w:rPr>
              <w:t>Відділ освіти, молоді та спорту, культури та туризму   Великосеверинівської сільської ради</w:t>
            </w:r>
          </w:p>
          <w:p w14:paraId="27B9C967" w14:textId="77777777" w:rsidR="00644018" w:rsidRPr="001D653E" w:rsidRDefault="00644018" w:rsidP="00E319A3">
            <w:pPr>
              <w:spacing w:line="276" w:lineRule="auto"/>
              <w:rPr>
                <w:sz w:val="28"/>
                <w:szCs w:val="28"/>
                <w:lang w:val="uk-UA"/>
              </w:rPr>
            </w:pPr>
          </w:p>
        </w:tc>
      </w:tr>
      <w:tr w:rsidR="00644018" w:rsidRPr="001D653E" w14:paraId="5EA58D45" w14:textId="77777777" w:rsidTr="00E319A3">
        <w:trPr>
          <w:trHeight w:val="842"/>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66063B3" w14:textId="77777777" w:rsidR="00644018" w:rsidRPr="001D653E" w:rsidRDefault="00644018" w:rsidP="00E319A3">
            <w:pPr>
              <w:spacing w:line="276" w:lineRule="auto"/>
              <w:jc w:val="center"/>
              <w:rPr>
                <w:sz w:val="28"/>
                <w:szCs w:val="28"/>
                <w:lang w:val="uk-UA"/>
              </w:rPr>
            </w:pPr>
            <w:r w:rsidRPr="001D653E">
              <w:rPr>
                <w:sz w:val="28"/>
                <w:szCs w:val="28"/>
                <w:lang w:val="uk-UA"/>
              </w:rPr>
              <w:t>3.</w:t>
            </w:r>
          </w:p>
        </w:tc>
        <w:tc>
          <w:tcPr>
            <w:tcW w:w="4500" w:type="dxa"/>
            <w:tcBorders>
              <w:top w:val="single" w:sz="4" w:space="0" w:color="auto"/>
              <w:left w:val="single" w:sz="4" w:space="0" w:color="auto"/>
              <w:bottom w:val="single" w:sz="4" w:space="0" w:color="auto"/>
              <w:right w:val="single" w:sz="4" w:space="0" w:color="auto"/>
            </w:tcBorders>
            <w:vAlign w:val="center"/>
            <w:hideMark/>
          </w:tcPr>
          <w:p w14:paraId="6ADDC907" w14:textId="77777777" w:rsidR="00644018" w:rsidRPr="001D653E" w:rsidRDefault="00644018" w:rsidP="00E319A3">
            <w:pPr>
              <w:spacing w:line="276" w:lineRule="auto"/>
              <w:jc w:val="center"/>
              <w:rPr>
                <w:sz w:val="28"/>
                <w:szCs w:val="28"/>
                <w:lang w:val="uk-UA"/>
              </w:rPr>
            </w:pPr>
            <w:r w:rsidRPr="001D653E">
              <w:rPr>
                <w:sz w:val="28"/>
                <w:szCs w:val="28"/>
                <w:lang w:val="uk-UA"/>
              </w:rPr>
              <w:t>Відповідальний виконавець програми</w:t>
            </w:r>
          </w:p>
        </w:tc>
        <w:tc>
          <w:tcPr>
            <w:tcW w:w="4500" w:type="dxa"/>
            <w:tcBorders>
              <w:top w:val="single" w:sz="4" w:space="0" w:color="auto"/>
              <w:left w:val="single" w:sz="4" w:space="0" w:color="auto"/>
              <w:bottom w:val="single" w:sz="4" w:space="0" w:color="auto"/>
              <w:right w:val="single" w:sz="4" w:space="0" w:color="auto"/>
            </w:tcBorders>
            <w:hideMark/>
          </w:tcPr>
          <w:p w14:paraId="59760D40" w14:textId="77777777" w:rsidR="00644018" w:rsidRPr="001D653E" w:rsidRDefault="00644018" w:rsidP="00E319A3">
            <w:pPr>
              <w:spacing w:line="276" w:lineRule="auto"/>
              <w:rPr>
                <w:sz w:val="28"/>
                <w:szCs w:val="28"/>
                <w:lang w:val="uk-UA"/>
              </w:rPr>
            </w:pPr>
            <w:r w:rsidRPr="001D653E">
              <w:rPr>
                <w:sz w:val="28"/>
                <w:szCs w:val="28"/>
                <w:lang w:val="uk-UA"/>
              </w:rPr>
              <w:t>Відділ освіти, молоді та спорту, культури та туризму   Великосеверинівської сільської ради, заклади освіти, культури, позашкільної освіти.</w:t>
            </w:r>
          </w:p>
          <w:p w14:paraId="20E725E5" w14:textId="77777777" w:rsidR="00644018" w:rsidRPr="001D653E" w:rsidRDefault="00644018" w:rsidP="00E319A3">
            <w:pPr>
              <w:spacing w:line="276" w:lineRule="auto"/>
              <w:rPr>
                <w:sz w:val="28"/>
                <w:szCs w:val="28"/>
                <w:lang w:val="uk-UA"/>
              </w:rPr>
            </w:pPr>
          </w:p>
        </w:tc>
      </w:tr>
      <w:tr w:rsidR="00644018" w:rsidRPr="001D653E" w14:paraId="7A01CBD7" w14:textId="77777777" w:rsidTr="00E319A3">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0296A0F" w14:textId="77777777" w:rsidR="00644018" w:rsidRPr="001D653E" w:rsidRDefault="00644018" w:rsidP="00E319A3">
            <w:pPr>
              <w:spacing w:line="276" w:lineRule="auto"/>
              <w:jc w:val="center"/>
              <w:rPr>
                <w:sz w:val="28"/>
                <w:szCs w:val="28"/>
                <w:lang w:val="uk-UA"/>
              </w:rPr>
            </w:pPr>
            <w:r w:rsidRPr="001D653E">
              <w:rPr>
                <w:sz w:val="28"/>
                <w:szCs w:val="28"/>
                <w:lang w:val="uk-UA"/>
              </w:rPr>
              <w:t>4.</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FD67AB2" w14:textId="77777777" w:rsidR="00644018" w:rsidRPr="001D653E" w:rsidRDefault="00644018" w:rsidP="00E319A3">
            <w:pPr>
              <w:spacing w:line="276" w:lineRule="auto"/>
              <w:jc w:val="center"/>
              <w:rPr>
                <w:sz w:val="28"/>
                <w:szCs w:val="28"/>
                <w:lang w:val="uk-UA"/>
              </w:rPr>
            </w:pPr>
            <w:r w:rsidRPr="001D653E">
              <w:rPr>
                <w:sz w:val="28"/>
                <w:szCs w:val="28"/>
                <w:lang w:val="uk-UA"/>
              </w:rPr>
              <w:t>Учасники програми</w:t>
            </w:r>
          </w:p>
        </w:tc>
        <w:tc>
          <w:tcPr>
            <w:tcW w:w="4500" w:type="dxa"/>
            <w:tcBorders>
              <w:top w:val="single" w:sz="4" w:space="0" w:color="auto"/>
              <w:left w:val="single" w:sz="4" w:space="0" w:color="auto"/>
              <w:bottom w:val="single" w:sz="4" w:space="0" w:color="auto"/>
              <w:right w:val="single" w:sz="4" w:space="0" w:color="auto"/>
            </w:tcBorders>
            <w:vAlign w:val="bottom"/>
            <w:hideMark/>
          </w:tcPr>
          <w:p w14:paraId="022DCFD1" w14:textId="77777777" w:rsidR="00644018" w:rsidRPr="001D653E" w:rsidRDefault="00644018" w:rsidP="00E319A3">
            <w:pPr>
              <w:spacing w:line="276" w:lineRule="auto"/>
              <w:rPr>
                <w:sz w:val="28"/>
                <w:szCs w:val="28"/>
                <w:lang w:val="uk-UA"/>
              </w:rPr>
            </w:pPr>
            <w:r w:rsidRPr="001D653E">
              <w:rPr>
                <w:sz w:val="28"/>
                <w:szCs w:val="28"/>
                <w:lang w:val="uk-UA"/>
              </w:rPr>
              <w:t>Відділ освіти, молоді та спорту, культури та туризму   Великосеверинівської сільської ради, заклади освіти, культури, позашкільної освіти.</w:t>
            </w:r>
          </w:p>
          <w:p w14:paraId="328A2D8A" w14:textId="77777777" w:rsidR="00644018" w:rsidRPr="001D653E" w:rsidRDefault="00644018" w:rsidP="00E319A3">
            <w:pPr>
              <w:spacing w:line="276" w:lineRule="auto"/>
              <w:rPr>
                <w:sz w:val="28"/>
                <w:szCs w:val="28"/>
                <w:lang w:val="uk-UA"/>
              </w:rPr>
            </w:pPr>
          </w:p>
        </w:tc>
      </w:tr>
      <w:tr w:rsidR="00644018" w:rsidRPr="001D653E" w14:paraId="069E8312" w14:textId="77777777" w:rsidTr="00E319A3">
        <w:trPr>
          <w:jc w:val="center"/>
        </w:trPr>
        <w:tc>
          <w:tcPr>
            <w:tcW w:w="720" w:type="dxa"/>
            <w:tcBorders>
              <w:top w:val="single" w:sz="4" w:space="0" w:color="auto"/>
              <w:left w:val="single" w:sz="4" w:space="0" w:color="auto"/>
              <w:bottom w:val="single" w:sz="4" w:space="0" w:color="auto"/>
              <w:right w:val="single" w:sz="4" w:space="0" w:color="auto"/>
            </w:tcBorders>
            <w:hideMark/>
          </w:tcPr>
          <w:p w14:paraId="31F5FD9A" w14:textId="77777777" w:rsidR="00644018" w:rsidRPr="001D653E" w:rsidRDefault="00644018" w:rsidP="00E319A3">
            <w:pPr>
              <w:spacing w:line="276" w:lineRule="auto"/>
              <w:jc w:val="center"/>
              <w:rPr>
                <w:sz w:val="28"/>
                <w:szCs w:val="28"/>
                <w:lang w:val="uk-UA"/>
              </w:rPr>
            </w:pPr>
            <w:r w:rsidRPr="001D653E">
              <w:rPr>
                <w:sz w:val="28"/>
                <w:szCs w:val="28"/>
                <w:lang w:val="uk-UA"/>
              </w:rPr>
              <w:t>5.</w:t>
            </w:r>
          </w:p>
        </w:tc>
        <w:tc>
          <w:tcPr>
            <w:tcW w:w="4500" w:type="dxa"/>
            <w:tcBorders>
              <w:top w:val="single" w:sz="4" w:space="0" w:color="auto"/>
              <w:left w:val="single" w:sz="4" w:space="0" w:color="auto"/>
              <w:bottom w:val="single" w:sz="4" w:space="0" w:color="auto"/>
              <w:right w:val="single" w:sz="4" w:space="0" w:color="auto"/>
            </w:tcBorders>
            <w:hideMark/>
          </w:tcPr>
          <w:p w14:paraId="450ED895" w14:textId="77777777" w:rsidR="00644018" w:rsidRPr="001D653E" w:rsidRDefault="00644018" w:rsidP="00E319A3">
            <w:pPr>
              <w:spacing w:line="276" w:lineRule="auto"/>
              <w:jc w:val="center"/>
              <w:rPr>
                <w:sz w:val="28"/>
                <w:szCs w:val="28"/>
                <w:lang w:val="uk-UA"/>
              </w:rPr>
            </w:pPr>
            <w:r w:rsidRPr="001D653E">
              <w:rPr>
                <w:sz w:val="28"/>
                <w:szCs w:val="28"/>
                <w:lang w:val="uk-UA"/>
              </w:rPr>
              <w:t xml:space="preserve">Термін реалізації Програми </w:t>
            </w:r>
          </w:p>
        </w:tc>
        <w:tc>
          <w:tcPr>
            <w:tcW w:w="4500" w:type="dxa"/>
            <w:tcBorders>
              <w:top w:val="single" w:sz="4" w:space="0" w:color="auto"/>
              <w:left w:val="single" w:sz="4" w:space="0" w:color="auto"/>
              <w:bottom w:val="single" w:sz="4" w:space="0" w:color="auto"/>
              <w:right w:val="single" w:sz="4" w:space="0" w:color="auto"/>
            </w:tcBorders>
            <w:hideMark/>
          </w:tcPr>
          <w:p w14:paraId="6597AB96" w14:textId="77777777" w:rsidR="00644018" w:rsidRPr="001D653E" w:rsidRDefault="00644018" w:rsidP="00E319A3">
            <w:pPr>
              <w:spacing w:line="276" w:lineRule="auto"/>
              <w:jc w:val="center"/>
              <w:rPr>
                <w:sz w:val="28"/>
                <w:szCs w:val="28"/>
                <w:lang w:val="uk-UA"/>
              </w:rPr>
            </w:pPr>
            <w:r w:rsidRPr="001D653E">
              <w:rPr>
                <w:sz w:val="28"/>
                <w:szCs w:val="28"/>
                <w:lang w:val="uk-UA"/>
              </w:rPr>
              <w:t>2026-2028 роки</w:t>
            </w:r>
          </w:p>
        </w:tc>
      </w:tr>
      <w:tr w:rsidR="00644018" w:rsidRPr="001D653E" w14:paraId="45285595" w14:textId="77777777" w:rsidTr="00E319A3">
        <w:trPr>
          <w:jc w:val="center"/>
        </w:trPr>
        <w:tc>
          <w:tcPr>
            <w:tcW w:w="720" w:type="dxa"/>
            <w:tcBorders>
              <w:top w:val="single" w:sz="4" w:space="0" w:color="auto"/>
              <w:left w:val="single" w:sz="4" w:space="0" w:color="auto"/>
              <w:bottom w:val="single" w:sz="4" w:space="0" w:color="auto"/>
              <w:right w:val="single" w:sz="4" w:space="0" w:color="auto"/>
            </w:tcBorders>
            <w:hideMark/>
          </w:tcPr>
          <w:p w14:paraId="0A16FA65" w14:textId="77777777" w:rsidR="00644018" w:rsidRPr="001D653E" w:rsidRDefault="00644018" w:rsidP="00E319A3">
            <w:pPr>
              <w:spacing w:line="276" w:lineRule="auto"/>
              <w:jc w:val="center"/>
              <w:rPr>
                <w:sz w:val="28"/>
                <w:szCs w:val="28"/>
                <w:lang w:val="uk-UA"/>
              </w:rPr>
            </w:pPr>
            <w:r w:rsidRPr="001D653E">
              <w:rPr>
                <w:sz w:val="28"/>
                <w:szCs w:val="28"/>
                <w:lang w:val="uk-UA"/>
              </w:rPr>
              <w:t>6.</w:t>
            </w:r>
          </w:p>
        </w:tc>
        <w:tc>
          <w:tcPr>
            <w:tcW w:w="4500" w:type="dxa"/>
            <w:tcBorders>
              <w:top w:val="single" w:sz="4" w:space="0" w:color="auto"/>
              <w:left w:val="single" w:sz="4" w:space="0" w:color="auto"/>
              <w:bottom w:val="single" w:sz="4" w:space="0" w:color="auto"/>
              <w:right w:val="single" w:sz="4" w:space="0" w:color="auto"/>
            </w:tcBorders>
            <w:vAlign w:val="center"/>
            <w:hideMark/>
          </w:tcPr>
          <w:p w14:paraId="2E90B8A7" w14:textId="77777777" w:rsidR="00644018" w:rsidRPr="001D653E" w:rsidRDefault="00644018" w:rsidP="00E319A3">
            <w:pPr>
              <w:spacing w:line="276" w:lineRule="auto"/>
              <w:jc w:val="center"/>
              <w:rPr>
                <w:sz w:val="28"/>
                <w:szCs w:val="28"/>
                <w:lang w:val="uk-UA"/>
              </w:rPr>
            </w:pPr>
            <w:r w:rsidRPr="001D653E">
              <w:rPr>
                <w:sz w:val="28"/>
                <w:szCs w:val="28"/>
                <w:lang w:val="uk-UA"/>
              </w:rPr>
              <w:t>Загальний орієнтовний обсяг фінансових ресурсів за рахунок місцевого бюджету, всього</w:t>
            </w:r>
          </w:p>
        </w:tc>
        <w:tc>
          <w:tcPr>
            <w:tcW w:w="4500" w:type="dxa"/>
            <w:tcBorders>
              <w:top w:val="single" w:sz="4" w:space="0" w:color="auto"/>
              <w:left w:val="single" w:sz="4" w:space="0" w:color="auto"/>
              <w:bottom w:val="single" w:sz="4" w:space="0" w:color="auto"/>
              <w:right w:val="single" w:sz="4" w:space="0" w:color="auto"/>
            </w:tcBorders>
            <w:vAlign w:val="center"/>
            <w:hideMark/>
          </w:tcPr>
          <w:p w14:paraId="0108AED8" w14:textId="77777777" w:rsidR="00644018" w:rsidRPr="001D653E" w:rsidRDefault="00644018" w:rsidP="00E319A3">
            <w:pPr>
              <w:spacing w:line="276" w:lineRule="auto"/>
              <w:jc w:val="center"/>
              <w:rPr>
                <w:sz w:val="28"/>
                <w:szCs w:val="28"/>
                <w:lang w:val="uk-UA"/>
              </w:rPr>
            </w:pPr>
            <w:r w:rsidRPr="001D653E">
              <w:rPr>
                <w:sz w:val="28"/>
                <w:szCs w:val="28"/>
                <w:lang w:val="uk-UA"/>
              </w:rPr>
              <w:t>1 750 000,00</w:t>
            </w:r>
          </w:p>
        </w:tc>
      </w:tr>
    </w:tbl>
    <w:p w14:paraId="3768090D" w14:textId="77777777" w:rsidR="00644018" w:rsidRPr="001D653E" w:rsidRDefault="00644018" w:rsidP="00644018">
      <w:pPr>
        <w:jc w:val="center"/>
        <w:rPr>
          <w:lang w:val="uk-UA"/>
        </w:rPr>
      </w:pPr>
    </w:p>
    <w:p w14:paraId="2D300773" w14:textId="77777777" w:rsidR="00644018" w:rsidRPr="001733E9" w:rsidRDefault="00644018" w:rsidP="00644018">
      <w:pPr>
        <w:rPr>
          <w:sz w:val="28"/>
          <w:szCs w:val="28"/>
        </w:rPr>
      </w:pPr>
    </w:p>
    <w:p w14:paraId="269A8472" w14:textId="77777777" w:rsidR="00644018" w:rsidRPr="001733E9" w:rsidRDefault="00644018" w:rsidP="00644018">
      <w:pPr>
        <w:rPr>
          <w:sz w:val="28"/>
          <w:szCs w:val="28"/>
        </w:rPr>
      </w:pPr>
    </w:p>
    <w:p w14:paraId="10D7CFB3" w14:textId="77777777" w:rsidR="00644018" w:rsidRPr="001733E9" w:rsidRDefault="00644018" w:rsidP="00644018">
      <w:pPr>
        <w:jc w:val="center"/>
        <w:rPr>
          <w:b/>
          <w:bCs/>
          <w:sz w:val="28"/>
          <w:szCs w:val="28"/>
        </w:rPr>
      </w:pPr>
    </w:p>
    <w:p w14:paraId="4247C80A" w14:textId="77777777" w:rsidR="00644018" w:rsidRPr="001733E9" w:rsidRDefault="00644018" w:rsidP="00644018">
      <w:pPr>
        <w:jc w:val="center"/>
        <w:rPr>
          <w:b/>
          <w:bCs/>
          <w:sz w:val="28"/>
          <w:szCs w:val="28"/>
        </w:rPr>
      </w:pPr>
    </w:p>
    <w:p w14:paraId="56D20272" w14:textId="77777777" w:rsidR="00644018" w:rsidRDefault="00644018" w:rsidP="00644018">
      <w:pPr>
        <w:jc w:val="center"/>
        <w:rPr>
          <w:b/>
          <w:bCs/>
          <w:sz w:val="28"/>
          <w:szCs w:val="28"/>
        </w:rPr>
      </w:pPr>
    </w:p>
    <w:p w14:paraId="643A3AA3" w14:textId="77777777" w:rsidR="005E6E46" w:rsidRDefault="005E6E46" w:rsidP="00644018">
      <w:pPr>
        <w:jc w:val="center"/>
        <w:rPr>
          <w:b/>
          <w:bCs/>
          <w:sz w:val="28"/>
          <w:szCs w:val="28"/>
          <w:lang w:val="uk-UA"/>
        </w:rPr>
      </w:pPr>
    </w:p>
    <w:p w14:paraId="28E8789A" w14:textId="77777777" w:rsidR="005E6E46" w:rsidRDefault="005E6E46" w:rsidP="00644018">
      <w:pPr>
        <w:jc w:val="center"/>
        <w:rPr>
          <w:b/>
          <w:bCs/>
          <w:sz w:val="28"/>
          <w:szCs w:val="28"/>
          <w:lang w:val="uk-UA"/>
        </w:rPr>
      </w:pPr>
    </w:p>
    <w:p w14:paraId="7967694F" w14:textId="77777777" w:rsidR="005E6E46" w:rsidRDefault="005E6E46" w:rsidP="00644018">
      <w:pPr>
        <w:jc w:val="center"/>
        <w:rPr>
          <w:b/>
          <w:bCs/>
          <w:sz w:val="28"/>
          <w:szCs w:val="28"/>
          <w:lang w:val="uk-UA"/>
        </w:rPr>
      </w:pPr>
    </w:p>
    <w:p w14:paraId="5D4B93CE" w14:textId="77777777" w:rsidR="00644018" w:rsidRPr="00445CB6" w:rsidRDefault="00644018" w:rsidP="00644018">
      <w:pPr>
        <w:jc w:val="center"/>
        <w:rPr>
          <w:b/>
          <w:bCs/>
          <w:sz w:val="28"/>
          <w:szCs w:val="28"/>
        </w:rPr>
      </w:pPr>
      <w:r w:rsidRPr="00445CB6">
        <w:rPr>
          <w:b/>
          <w:bCs/>
          <w:sz w:val="28"/>
          <w:szCs w:val="28"/>
        </w:rPr>
        <w:lastRenderedPageBreak/>
        <w:t xml:space="preserve">ПРОГРАМА </w:t>
      </w:r>
    </w:p>
    <w:p w14:paraId="37723F12" w14:textId="77777777" w:rsidR="00644018" w:rsidRDefault="00644018" w:rsidP="00644018">
      <w:pPr>
        <w:jc w:val="center"/>
        <w:rPr>
          <w:b/>
          <w:bCs/>
          <w:sz w:val="28"/>
          <w:szCs w:val="28"/>
        </w:rPr>
      </w:pPr>
      <w:r w:rsidRPr="00445CB6">
        <w:rPr>
          <w:b/>
          <w:bCs/>
          <w:sz w:val="28"/>
          <w:szCs w:val="28"/>
        </w:rPr>
        <w:t xml:space="preserve">РОЗВИТКУ ІНТЕЛЕКТУАЛЬНОГО, ТВОРЧОГО ТА ФІЗИЧНОГО ПОТЕНЦІАЛУ ДІТЕЙ ТА МОЛОДІ </w:t>
      </w:r>
    </w:p>
    <w:p w14:paraId="34EA6B55" w14:textId="77777777" w:rsidR="00644018" w:rsidRPr="00445CB6" w:rsidRDefault="00644018" w:rsidP="00644018">
      <w:pPr>
        <w:jc w:val="center"/>
        <w:rPr>
          <w:b/>
          <w:bCs/>
          <w:sz w:val="28"/>
          <w:szCs w:val="28"/>
        </w:rPr>
      </w:pPr>
      <w:r w:rsidRPr="00445CB6">
        <w:rPr>
          <w:b/>
          <w:bCs/>
          <w:sz w:val="28"/>
          <w:szCs w:val="28"/>
        </w:rPr>
        <w:t>ВЕЛИКОСЕВЕРИНІВСЬКОЇ СІЛЬСЬКОЇ РАДИ</w:t>
      </w:r>
    </w:p>
    <w:p w14:paraId="202474E5" w14:textId="77777777" w:rsidR="00644018" w:rsidRPr="00445CB6" w:rsidRDefault="00644018" w:rsidP="00644018">
      <w:pPr>
        <w:jc w:val="center"/>
        <w:rPr>
          <w:b/>
          <w:bCs/>
          <w:sz w:val="28"/>
          <w:szCs w:val="28"/>
        </w:rPr>
      </w:pPr>
      <w:r w:rsidRPr="00445CB6">
        <w:rPr>
          <w:b/>
          <w:bCs/>
          <w:sz w:val="28"/>
          <w:szCs w:val="28"/>
        </w:rPr>
        <w:t>на 2026-2028 роки</w:t>
      </w:r>
    </w:p>
    <w:p w14:paraId="31A546F0" w14:textId="77777777" w:rsidR="00644018" w:rsidRDefault="00644018" w:rsidP="00644018">
      <w:pPr>
        <w:jc w:val="center"/>
        <w:rPr>
          <w:b/>
          <w:bCs/>
          <w:sz w:val="28"/>
          <w:szCs w:val="28"/>
        </w:rPr>
      </w:pPr>
    </w:p>
    <w:p w14:paraId="2C9F458C" w14:textId="77777777" w:rsidR="00644018" w:rsidRDefault="00644018" w:rsidP="00644018">
      <w:pPr>
        <w:jc w:val="center"/>
        <w:rPr>
          <w:b/>
          <w:bCs/>
          <w:sz w:val="28"/>
          <w:szCs w:val="28"/>
        </w:rPr>
      </w:pPr>
      <w:r w:rsidRPr="00445CB6">
        <w:rPr>
          <w:b/>
          <w:bCs/>
          <w:sz w:val="28"/>
          <w:szCs w:val="28"/>
        </w:rPr>
        <w:t>І. ЗАГАЛЬНІ ПОЛОЖЕННЯ</w:t>
      </w:r>
    </w:p>
    <w:p w14:paraId="753BD5F6" w14:textId="77777777" w:rsidR="00644018" w:rsidRDefault="00644018" w:rsidP="00644018">
      <w:pPr>
        <w:jc w:val="center"/>
        <w:rPr>
          <w:b/>
          <w:bCs/>
          <w:sz w:val="28"/>
          <w:szCs w:val="28"/>
        </w:rPr>
      </w:pPr>
    </w:p>
    <w:p w14:paraId="138C30DC" w14:textId="77777777" w:rsidR="00644018" w:rsidRPr="001D653E" w:rsidRDefault="00644018" w:rsidP="00644018">
      <w:pPr>
        <w:ind w:firstLine="567"/>
        <w:jc w:val="both"/>
        <w:rPr>
          <w:sz w:val="28"/>
          <w:szCs w:val="28"/>
          <w:lang w:val="uk-UA"/>
        </w:rPr>
      </w:pPr>
      <w:r w:rsidRPr="001D653E">
        <w:rPr>
          <w:sz w:val="28"/>
          <w:szCs w:val="28"/>
          <w:lang w:val="uk-UA"/>
        </w:rPr>
        <w:t>Програма розвитку інтелектуального, творчого та фізичного потенціалу дітей та молоді Великосеверинівської сільської ради на 2026–2028 роки (далі – Програма) розроблена відповідно до Конституції України, законів України «Про освіту», «Про повну загальну середню освіту», «Про позашкільну освіту», «Про культуру», «Про місцеве самоврядування в Україні», а також інших нормативно-правових актів у сфері освіти, культури, молодіжної політики та фізичної культури і спорту.</w:t>
      </w:r>
    </w:p>
    <w:p w14:paraId="043B3062" w14:textId="77777777" w:rsidR="00644018" w:rsidRPr="001D653E" w:rsidRDefault="00644018" w:rsidP="00644018">
      <w:pPr>
        <w:ind w:firstLine="567"/>
        <w:jc w:val="both"/>
        <w:rPr>
          <w:sz w:val="28"/>
          <w:szCs w:val="28"/>
          <w:lang w:val="uk-UA"/>
        </w:rPr>
      </w:pPr>
      <w:r w:rsidRPr="001D653E">
        <w:rPr>
          <w:sz w:val="28"/>
          <w:szCs w:val="28"/>
          <w:lang w:val="uk-UA"/>
        </w:rPr>
        <w:t>Програма спрямована на створення сприятливих умов для всебічного розвитку дітей та молоді громади, підтримку їхньої активної участі в освітній, науковій, культурній, творчій, спортивній, громадській та соціальній діяльності, формування життєвих компетентностей</w:t>
      </w:r>
      <w:bookmarkStart w:id="0" w:name="_GoBack"/>
      <w:bookmarkEnd w:id="0"/>
      <w:r w:rsidRPr="001D653E">
        <w:rPr>
          <w:sz w:val="28"/>
          <w:szCs w:val="28"/>
          <w:lang w:val="uk-UA"/>
        </w:rPr>
        <w:t>, розвитку ініціативності, креативного мислення, лідерських якостей і навичок самореалізації.</w:t>
      </w:r>
    </w:p>
    <w:p w14:paraId="6DBBC583" w14:textId="77777777" w:rsidR="00644018" w:rsidRPr="001D653E" w:rsidRDefault="00644018" w:rsidP="00644018">
      <w:pPr>
        <w:ind w:firstLine="567"/>
        <w:jc w:val="both"/>
        <w:rPr>
          <w:sz w:val="28"/>
          <w:szCs w:val="28"/>
          <w:lang w:val="uk-UA"/>
        </w:rPr>
      </w:pPr>
      <w:r w:rsidRPr="001D653E">
        <w:rPr>
          <w:sz w:val="28"/>
          <w:szCs w:val="28"/>
          <w:lang w:val="uk-UA"/>
        </w:rPr>
        <w:t>Реалізація Програми забезпечує формування та зміцнення інтелектуального, творчого й фізичного потенціалу громади, сприяє самовираженню дітей та молоді, їх особистісному зростанню, соціальній активності, духовному розвитку та інтеграції в сучасне суспільство, а також створює умови для мотивації до навчання, здорового способу життя та активної громадянської позиції.</w:t>
      </w:r>
    </w:p>
    <w:p w14:paraId="57952F58" w14:textId="77777777" w:rsidR="00644018" w:rsidRPr="001D653E" w:rsidRDefault="00644018" w:rsidP="00644018">
      <w:pPr>
        <w:ind w:firstLine="567"/>
        <w:jc w:val="both"/>
        <w:rPr>
          <w:sz w:val="28"/>
          <w:szCs w:val="28"/>
          <w:lang w:val="uk-UA"/>
        </w:rPr>
      </w:pPr>
    </w:p>
    <w:p w14:paraId="11462D72" w14:textId="77777777" w:rsidR="00644018" w:rsidRPr="001D653E" w:rsidRDefault="00644018" w:rsidP="00644018">
      <w:pPr>
        <w:ind w:firstLine="567"/>
        <w:jc w:val="center"/>
        <w:rPr>
          <w:b/>
          <w:bCs/>
          <w:sz w:val="28"/>
          <w:szCs w:val="28"/>
          <w:lang w:val="uk-UA"/>
        </w:rPr>
      </w:pPr>
      <w:r w:rsidRPr="001D653E">
        <w:rPr>
          <w:b/>
          <w:bCs/>
          <w:sz w:val="28"/>
          <w:szCs w:val="28"/>
          <w:lang w:val="uk-UA"/>
        </w:rPr>
        <w:t>ІІ. МЕТА ТА ОСНОВНІ ЗАВДАННЯ ПРОГРАМИ</w:t>
      </w:r>
    </w:p>
    <w:p w14:paraId="4C4A2629" w14:textId="77777777" w:rsidR="00644018" w:rsidRPr="001D653E" w:rsidRDefault="00644018" w:rsidP="00644018">
      <w:pPr>
        <w:ind w:firstLine="567"/>
        <w:jc w:val="both"/>
        <w:rPr>
          <w:b/>
          <w:bCs/>
          <w:sz w:val="28"/>
          <w:szCs w:val="28"/>
          <w:lang w:val="uk-UA"/>
        </w:rPr>
      </w:pPr>
    </w:p>
    <w:p w14:paraId="53A6D221" w14:textId="77777777" w:rsidR="00644018" w:rsidRPr="001D653E" w:rsidRDefault="00644018" w:rsidP="00644018">
      <w:pPr>
        <w:ind w:firstLine="567"/>
        <w:jc w:val="both"/>
        <w:rPr>
          <w:sz w:val="28"/>
          <w:szCs w:val="28"/>
          <w:lang w:val="uk-UA"/>
        </w:rPr>
      </w:pPr>
      <w:r w:rsidRPr="001D653E">
        <w:rPr>
          <w:b/>
          <w:bCs/>
          <w:sz w:val="28"/>
          <w:szCs w:val="28"/>
          <w:lang w:val="uk-UA"/>
        </w:rPr>
        <w:t>Мета Програми</w:t>
      </w:r>
    </w:p>
    <w:p w14:paraId="41D810A8" w14:textId="77777777" w:rsidR="00644018" w:rsidRPr="001D653E" w:rsidRDefault="00644018" w:rsidP="00644018">
      <w:pPr>
        <w:ind w:firstLine="567"/>
        <w:jc w:val="both"/>
        <w:rPr>
          <w:sz w:val="28"/>
          <w:szCs w:val="28"/>
          <w:lang w:val="uk-UA"/>
        </w:rPr>
      </w:pPr>
      <w:r w:rsidRPr="001D653E">
        <w:rPr>
          <w:sz w:val="28"/>
          <w:szCs w:val="28"/>
          <w:lang w:val="uk-UA"/>
        </w:rPr>
        <w:t>Метою Програми є створення системи комплексної підтримки дітей та молоді Великосеверинівської сільської ради, спрямованої на розвиток їх інтелектуального, творчого та фізичного потенціалу, формування умов для самореалізації, активної участі у суспільному житті громади, а також забезпечення рівного доступу до можливостей розвитку, навчання, виховання та заохочення.</w:t>
      </w:r>
    </w:p>
    <w:p w14:paraId="1903E09D" w14:textId="77777777" w:rsidR="00644018" w:rsidRPr="001D653E" w:rsidRDefault="00644018" w:rsidP="00644018">
      <w:pPr>
        <w:ind w:firstLine="567"/>
        <w:jc w:val="both"/>
        <w:rPr>
          <w:sz w:val="28"/>
          <w:szCs w:val="28"/>
          <w:lang w:val="uk-UA"/>
        </w:rPr>
      </w:pPr>
      <w:r w:rsidRPr="001D653E">
        <w:rPr>
          <w:sz w:val="28"/>
          <w:szCs w:val="28"/>
          <w:lang w:val="uk-UA"/>
        </w:rPr>
        <w:t>Програма покликана сприяти розвитку ініціативності, креативності, лідерських якостей, життєвих компетентностей дітей та молоді, розширенню їх соціальних і освітніх можливостей, підтримці активної громадянської позиції та мотивації до особистісного зростання.</w:t>
      </w:r>
    </w:p>
    <w:p w14:paraId="44CCA9DF" w14:textId="77777777" w:rsidR="00644018" w:rsidRPr="001D653E" w:rsidRDefault="00644018" w:rsidP="00644018">
      <w:pPr>
        <w:ind w:firstLine="567"/>
        <w:jc w:val="both"/>
        <w:rPr>
          <w:b/>
          <w:bCs/>
          <w:sz w:val="28"/>
          <w:szCs w:val="28"/>
          <w:lang w:val="uk-UA"/>
        </w:rPr>
      </w:pPr>
    </w:p>
    <w:p w14:paraId="7A9DAABF" w14:textId="77777777" w:rsidR="00644018" w:rsidRPr="001D653E" w:rsidRDefault="00644018" w:rsidP="00644018">
      <w:pPr>
        <w:ind w:firstLine="567"/>
        <w:jc w:val="both"/>
        <w:rPr>
          <w:sz w:val="28"/>
          <w:szCs w:val="28"/>
          <w:lang w:val="uk-UA"/>
        </w:rPr>
      </w:pPr>
      <w:r w:rsidRPr="001D653E">
        <w:rPr>
          <w:b/>
          <w:bCs/>
          <w:sz w:val="28"/>
          <w:szCs w:val="28"/>
          <w:lang w:val="uk-UA"/>
        </w:rPr>
        <w:t>Основні завдання Програми:</w:t>
      </w:r>
    </w:p>
    <w:p w14:paraId="0DAC6052" w14:textId="77777777" w:rsidR="00644018" w:rsidRPr="001D653E" w:rsidRDefault="00644018" w:rsidP="00644018">
      <w:pPr>
        <w:ind w:firstLine="567"/>
        <w:jc w:val="both"/>
        <w:rPr>
          <w:sz w:val="28"/>
          <w:szCs w:val="28"/>
          <w:lang w:val="uk-UA"/>
        </w:rPr>
      </w:pPr>
      <w:r w:rsidRPr="001D653E">
        <w:rPr>
          <w:sz w:val="28"/>
          <w:szCs w:val="28"/>
          <w:lang w:val="uk-UA"/>
        </w:rPr>
        <w:t>створення та впровадження ефективної системи підтримки дітей та молоді, які проявляють активність, зацікавленість та досягають результатів у навчальній, творчій, спортивній, науковій, культурній та громадській діяльності;</w:t>
      </w:r>
    </w:p>
    <w:p w14:paraId="28F7D1E1" w14:textId="77777777" w:rsidR="00644018" w:rsidRPr="001D653E" w:rsidRDefault="00644018" w:rsidP="00644018">
      <w:pPr>
        <w:ind w:firstLine="567"/>
        <w:jc w:val="both"/>
        <w:rPr>
          <w:sz w:val="28"/>
          <w:szCs w:val="28"/>
          <w:lang w:val="uk-UA"/>
        </w:rPr>
      </w:pPr>
      <w:r w:rsidRPr="001D653E">
        <w:rPr>
          <w:sz w:val="28"/>
          <w:szCs w:val="28"/>
          <w:lang w:val="uk-UA"/>
        </w:rPr>
        <w:lastRenderedPageBreak/>
        <w:t>оновлення змісту, форм і методів роботи закладів освіти, культури, позашкільної освіти з урахуванням принципів особистісно орієнтованого підходу та розвитку потенціалу кожної дитини і молодої людини;</w:t>
      </w:r>
    </w:p>
    <w:p w14:paraId="463B5F08" w14:textId="77777777" w:rsidR="00644018" w:rsidRPr="001D653E" w:rsidRDefault="00644018" w:rsidP="00644018">
      <w:pPr>
        <w:ind w:firstLine="567"/>
        <w:jc w:val="both"/>
        <w:rPr>
          <w:sz w:val="28"/>
          <w:szCs w:val="28"/>
          <w:lang w:val="uk-UA"/>
        </w:rPr>
      </w:pPr>
      <w:r w:rsidRPr="001D653E">
        <w:rPr>
          <w:sz w:val="28"/>
          <w:szCs w:val="28"/>
          <w:lang w:val="uk-UA"/>
        </w:rPr>
        <w:t>впровадження сучасних, інноваційних освітніх, виховних і тренувальних технологій, спрямованих на розвиток критичного мислення, творчості, комунікаційних і соціальних навичок;</w:t>
      </w:r>
    </w:p>
    <w:p w14:paraId="6EB99BE2" w14:textId="77777777" w:rsidR="00644018" w:rsidRPr="001D653E" w:rsidRDefault="00644018" w:rsidP="00644018">
      <w:pPr>
        <w:ind w:firstLine="567"/>
        <w:jc w:val="both"/>
        <w:rPr>
          <w:sz w:val="28"/>
          <w:szCs w:val="28"/>
          <w:lang w:val="uk-UA"/>
        </w:rPr>
      </w:pPr>
      <w:r w:rsidRPr="001D653E">
        <w:rPr>
          <w:sz w:val="28"/>
          <w:szCs w:val="28"/>
          <w:lang w:val="uk-UA"/>
        </w:rPr>
        <w:t>розширення можливостей участі дітей та молоді у здобутті позашкільної освіти, гуртковій, секційній, проєктній діяльності з метою професійного самовизначення та самореалізації;</w:t>
      </w:r>
    </w:p>
    <w:p w14:paraId="619E0F1B" w14:textId="77777777" w:rsidR="00644018" w:rsidRPr="001D653E" w:rsidRDefault="00644018" w:rsidP="00644018">
      <w:pPr>
        <w:ind w:firstLine="567"/>
        <w:jc w:val="both"/>
        <w:rPr>
          <w:sz w:val="28"/>
          <w:szCs w:val="28"/>
          <w:lang w:val="uk-UA"/>
        </w:rPr>
      </w:pPr>
      <w:r w:rsidRPr="001D653E">
        <w:rPr>
          <w:sz w:val="28"/>
          <w:szCs w:val="28"/>
          <w:lang w:val="uk-UA"/>
        </w:rPr>
        <w:t>підвищення ефективності діяльності закладів освіти, культури, фізичної культури і спорту шляхом залучення дітей та молоді до участі у конкурсах, фестивалях, змаганнях, оглядах, турнірах, олімпіадах та інших заходах районного, обласного, регіонального, всеукраїнського та міжнародного рівнів;</w:t>
      </w:r>
    </w:p>
    <w:p w14:paraId="07B66F21" w14:textId="77777777" w:rsidR="00644018" w:rsidRPr="001D653E" w:rsidRDefault="00644018" w:rsidP="00644018">
      <w:pPr>
        <w:ind w:firstLine="567"/>
        <w:jc w:val="both"/>
        <w:rPr>
          <w:sz w:val="28"/>
          <w:szCs w:val="28"/>
          <w:lang w:val="uk-UA"/>
        </w:rPr>
      </w:pPr>
      <w:r w:rsidRPr="001D653E">
        <w:rPr>
          <w:sz w:val="28"/>
          <w:szCs w:val="28"/>
          <w:lang w:val="uk-UA"/>
        </w:rPr>
        <w:t>формування та підвищення рівня професійних компетентностей педагогічних працівників, тренерів, керівників гуртків, творчих колективів, бібліотекарів та інших фахівців, які працюють з дітьми та молоддю;</w:t>
      </w:r>
    </w:p>
    <w:p w14:paraId="7CD2032D" w14:textId="77777777" w:rsidR="00644018" w:rsidRPr="001D653E" w:rsidRDefault="00644018" w:rsidP="00644018">
      <w:pPr>
        <w:ind w:firstLine="567"/>
        <w:jc w:val="both"/>
        <w:rPr>
          <w:sz w:val="28"/>
          <w:szCs w:val="28"/>
          <w:lang w:val="uk-UA"/>
        </w:rPr>
      </w:pPr>
      <w:r w:rsidRPr="001D653E">
        <w:rPr>
          <w:sz w:val="28"/>
          <w:szCs w:val="28"/>
          <w:lang w:val="uk-UA"/>
        </w:rPr>
        <w:t>створення системи морального та матеріального заохочення дітей та молоді за активну участь та досягнення у різних сферах діяльності, а також заохочення працівників, які здійснюють їх підготовку;</w:t>
      </w:r>
    </w:p>
    <w:p w14:paraId="1FD0CC69" w14:textId="77777777" w:rsidR="00644018" w:rsidRPr="001D653E" w:rsidRDefault="00644018" w:rsidP="00644018">
      <w:pPr>
        <w:ind w:firstLine="567"/>
        <w:jc w:val="both"/>
        <w:rPr>
          <w:sz w:val="28"/>
          <w:szCs w:val="28"/>
          <w:lang w:val="uk-UA"/>
        </w:rPr>
      </w:pPr>
      <w:r w:rsidRPr="001D653E">
        <w:rPr>
          <w:sz w:val="28"/>
          <w:szCs w:val="28"/>
          <w:lang w:val="uk-UA"/>
        </w:rPr>
        <w:t>стимулювання творчого, інтелектуального та фізичного розвитку дітей та молоді, підтримка учасників і призерів освітніх, наукових, мистецьких, спортивних та інших заходів, що організовуються або проводяться за підтримки органів державної влади та органів місцевого самоврядування;</w:t>
      </w:r>
    </w:p>
    <w:p w14:paraId="283EA3C0" w14:textId="77777777" w:rsidR="00644018" w:rsidRPr="001D653E" w:rsidRDefault="00644018" w:rsidP="00644018">
      <w:pPr>
        <w:ind w:firstLine="567"/>
        <w:jc w:val="both"/>
        <w:rPr>
          <w:sz w:val="28"/>
          <w:szCs w:val="28"/>
          <w:lang w:val="uk-UA"/>
        </w:rPr>
      </w:pPr>
      <w:r w:rsidRPr="001D653E">
        <w:rPr>
          <w:sz w:val="28"/>
          <w:szCs w:val="28"/>
          <w:lang w:val="uk-UA"/>
        </w:rPr>
        <w:t>підвищення соціального статусу активної молоді громади та визнання ролі наставників і педагогів у розвитку потенціалу підростаючого покоління.</w:t>
      </w:r>
    </w:p>
    <w:p w14:paraId="061CBACB" w14:textId="77777777" w:rsidR="00644018" w:rsidRPr="001D653E" w:rsidRDefault="00644018" w:rsidP="00644018">
      <w:pPr>
        <w:ind w:firstLine="567"/>
        <w:jc w:val="both"/>
        <w:rPr>
          <w:sz w:val="28"/>
          <w:szCs w:val="28"/>
          <w:lang w:val="uk-UA"/>
        </w:rPr>
      </w:pPr>
      <w:r w:rsidRPr="001D653E">
        <w:rPr>
          <w:sz w:val="28"/>
          <w:szCs w:val="28"/>
          <w:lang w:val="uk-UA"/>
        </w:rPr>
        <w:t> </w:t>
      </w:r>
    </w:p>
    <w:p w14:paraId="1736C083" w14:textId="77777777" w:rsidR="00644018" w:rsidRPr="001D653E" w:rsidRDefault="00644018" w:rsidP="00644018">
      <w:pPr>
        <w:jc w:val="center"/>
        <w:rPr>
          <w:b/>
          <w:bCs/>
          <w:sz w:val="28"/>
          <w:szCs w:val="28"/>
          <w:lang w:val="uk-UA"/>
        </w:rPr>
      </w:pPr>
      <w:r w:rsidRPr="001D653E">
        <w:rPr>
          <w:b/>
          <w:bCs/>
          <w:sz w:val="28"/>
          <w:szCs w:val="28"/>
          <w:lang w:val="uk-UA"/>
        </w:rPr>
        <w:t xml:space="preserve">ІІІ. ОБҐРУНТУВАННЯ ШЛЯХІВ ТА ЗАСОБІВ РОЗВ’ЯЗАННЯ ПРОБЛЕМИ, ОБСЯГИ ТА ДЖЕРЕЛА ФІНАНСУВАННЯ, </w:t>
      </w:r>
    </w:p>
    <w:p w14:paraId="2A840EFF" w14:textId="77777777" w:rsidR="00644018" w:rsidRPr="001D653E" w:rsidRDefault="00644018" w:rsidP="00644018">
      <w:pPr>
        <w:jc w:val="center"/>
        <w:rPr>
          <w:b/>
          <w:bCs/>
          <w:sz w:val="28"/>
          <w:szCs w:val="28"/>
          <w:lang w:val="uk-UA"/>
        </w:rPr>
      </w:pPr>
      <w:r w:rsidRPr="001D653E">
        <w:rPr>
          <w:b/>
          <w:bCs/>
          <w:sz w:val="28"/>
          <w:szCs w:val="28"/>
          <w:lang w:val="uk-UA"/>
        </w:rPr>
        <w:t>СТРОКИ ВИКОНАННЯ ПРОГРАМИ</w:t>
      </w:r>
    </w:p>
    <w:p w14:paraId="27402953" w14:textId="77777777" w:rsidR="00644018" w:rsidRPr="001D653E" w:rsidRDefault="00644018" w:rsidP="00644018">
      <w:pPr>
        <w:ind w:firstLine="567"/>
        <w:jc w:val="both"/>
        <w:rPr>
          <w:sz w:val="28"/>
          <w:szCs w:val="28"/>
          <w:lang w:val="uk-UA"/>
        </w:rPr>
      </w:pPr>
    </w:p>
    <w:p w14:paraId="637E2313" w14:textId="77777777" w:rsidR="00644018" w:rsidRPr="001D653E" w:rsidRDefault="00644018" w:rsidP="00644018">
      <w:pPr>
        <w:ind w:firstLine="567"/>
        <w:jc w:val="both"/>
        <w:rPr>
          <w:sz w:val="28"/>
          <w:szCs w:val="28"/>
          <w:lang w:val="uk-UA"/>
        </w:rPr>
      </w:pPr>
      <w:r w:rsidRPr="001D653E">
        <w:rPr>
          <w:sz w:val="28"/>
          <w:szCs w:val="28"/>
          <w:lang w:val="uk-UA"/>
        </w:rPr>
        <w:t>Програма реалізується упродовж 2026–2028 років та передбачає поетапне виконання визначених заходів з урахуванням потреб дітей та молоді громади і можливостей місцевого бюджету.</w:t>
      </w:r>
    </w:p>
    <w:p w14:paraId="79148C81" w14:textId="77777777" w:rsidR="00644018" w:rsidRPr="001D653E" w:rsidRDefault="00644018" w:rsidP="00644018">
      <w:pPr>
        <w:ind w:firstLine="567"/>
        <w:jc w:val="both"/>
        <w:rPr>
          <w:sz w:val="28"/>
          <w:szCs w:val="28"/>
          <w:lang w:val="uk-UA"/>
        </w:rPr>
      </w:pPr>
      <w:r w:rsidRPr="001D653E">
        <w:rPr>
          <w:sz w:val="28"/>
          <w:szCs w:val="28"/>
          <w:lang w:val="uk-UA"/>
        </w:rPr>
        <w:t>Реалізація Програми здійснюється за рахунок коштів бюджету Великосеверинівської сільської територіальної громади, а також інших джерел фінансування, не заборонених чинним законодавством України.</w:t>
      </w:r>
    </w:p>
    <w:p w14:paraId="245F33B1" w14:textId="77777777" w:rsidR="00644018" w:rsidRPr="001D653E" w:rsidRDefault="00644018" w:rsidP="00644018">
      <w:pPr>
        <w:ind w:firstLine="567"/>
        <w:jc w:val="both"/>
        <w:rPr>
          <w:sz w:val="28"/>
          <w:szCs w:val="28"/>
          <w:lang w:val="uk-UA"/>
        </w:rPr>
      </w:pPr>
      <w:r w:rsidRPr="001D653E">
        <w:rPr>
          <w:sz w:val="28"/>
          <w:szCs w:val="28"/>
          <w:lang w:val="uk-UA"/>
        </w:rPr>
        <w:t>Обсяги фінансування Програми визначаються щорічно під час формування та затвердження місцевого бюджету, виходячи з конкретних завдань Програми та фінансових можливостей громади.</w:t>
      </w:r>
    </w:p>
    <w:p w14:paraId="734EC678" w14:textId="77777777" w:rsidR="00644018" w:rsidRPr="001D653E" w:rsidRDefault="00644018" w:rsidP="00644018">
      <w:pPr>
        <w:ind w:firstLine="567"/>
        <w:jc w:val="both"/>
        <w:rPr>
          <w:sz w:val="28"/>
          <w:szCs w:val="28"/>
          <w:lang w:val="uk-UA"/>
        </w:rPr>
      </w:pPr>
      <w:r w:rsidRPr="001D653E">
        <w:rPr>
          <w:sz w:val="28"/>
          <w:szCs w:val="28"/>
          <w:lang w:val="uk-UA"/>
        </w:rPr>
        <w:t xml:space="preserve">Координатором виконання Програми та головним розпорядником коштів, передбачених на реалізацію заходів Програми, є </w:t>
      </w:r>
      <w:r w:rsidRPr="001D653E">
        <w:rPr>
          <w:b/>
          <w:bCs/>
          <w:sz w:val="28"/>
          <w:szCs w:val="28"/>
          <w:lang w:val="uk-UA"/>
        </w:rPr>
        <w:t>відділ освіти, молоді та спорту, культури та туризму Великосеверинівської сільської ради</w:t>
      </w:r>
      <w:r w:rsidRPr="001D653E">
        <w:rPr>
          <w:sz w:val="28"/>
          <w:szCs w:val="28"/>
          <w:lang w:val="uk-UA"/>
        </w:rPr>
        <w:t>.</w:t>
      </w:r>
    </w:p>
    <w:p w14:paraId="3020DA23" w14:textId="77777777" w:rsidR="00644018" w:rsidRPr="001D653E" w:rsidRDefault="00644018" w:rsidP="00644018">
      <w:pPr>
        <w:ind w:firstLine="567"/>
        <w:jc w:val="both"/>
        <w:rPr>
          <w:sz w:val="28"/>
          <w:szCs w:val="28"/>
          <w:lang w:val="uk-UA"/>
        </w:rPr>
      </w:pPr>
    </w:p>
    <w:p w14:paraId="775D43F5" w14:textId="77777777" w:rsidR="00644018" w:rsidRPr="001D653E" w:rsidRDefault="00644018" w:rsidP="00644018">
      <w:pPr>
        <w:jc w:val="center"/>
        <w:rPr>
          <w:b/>
          <w:bCs/>
          <w:sz w:val="28"/>
          <w:szCs w:val="28"/>
          <w:lang w:val="uk-UA"/>
        </w:rPr>
      </w:pPr>
      <w:r w:rsidRPr="001D653E">
        <w:rPr>
          <w:b/>
          <w:bCs/>
          <w:sz w:val="28"/>
          <w:szCs w:val="28"/>
          <w:lang w:val="uk-UA"/>
        </w:rPr>
        <w:t>IV. ПЕРЕЛІК ЗАХОДІВ ПРОГРАМИ ТА РЕЗУЛЬТАТИВНІ ПОКАЗНИКИ</w:t>
      </w:r>
    </w:p>
    <w:p w14:paraId="500506A3" w14:textId="77777777" w:rsidR="00644018" w:rsidRPr="001D653E" w:rsidRDefault="00644018" w:rsidP="00644018">
      <w:pPr>
        <w:ind w:firstLine="567"/>
        <w:jc w:val="both"/>
        <w:rPr>
          <w:b/>
          <w:bCs/>
          <w:sz w:val="28"/>
          <w:szCs w:val="28"/>
          <w:lang w:val="uk-UA"/>
        </w:rPr>
      </w:pPr>
    </w:p>
    <w:p w14:paraId="6BDC8623" w14:textId="77777777" w:rsidR="00644018" w:rsidRPr="001D653E" w:rsidRDefault="00644018" w:rsidP="00644018">
      <w:pPr>
        <w:ind w:firstLine="567"/>
        <w:jc w:val="center"/>
        <w:rPr>
          <w:b/>
          <w:bCs/>
          <w:sz w:val="28"/>
          <w:szCs w:val="28"/>
          <w:lang w:val="uk-UA"/>
        </w:rPr>
      </w:pPr>
      <w:r w:rsidRPr="001D653E">
        <w:rPr>
          <w:b/>
          <w:bCs/>
          <w:sz w:val="28"/>
          <w:szCs w:val="28"/>
          <w:lang w:val="uk-UA"/>
        </w:rPr>
        <w:t>Перелік заходів Програми</w:t>
      </w:r>
    </w:p>
    <w:p w14:paraId="0612CE46" w14:textId="77777777" w:rsidR="00644018" w:rsidRPr="001D653E" w:rsidRDefault="00644018" w:rsidP="00644018">
      <w:pPr>
        <w:tabs>
          <w:tab w:val="left" w:pos="284"/>
        </w:tabs>
        <w:ind w:firstLine="567"/>
        <w:jc w:val="both"/>
        <w:rPr>
          <w:sz w:val="28"/>
          <w:szCs w:val="28"/>
          <w:lang w:val="uk-UA"/>
        </w:rPr>
      </w:pPr>
      <w:r w:rsidRPr="001D653E">
        <w:rPr>
          <w:sz w:val="28"/>
          <w:szCs w:val="28"/>
          <w:lang w:val="uk-UA"/>
        </w:rPr>
        <w:lastRenderedPageBreak/>
        <w:t>Програма передбачає реалізацію комплексу заходів, спрямованих на створення умов для розвитку та підтримки інтелектуального, творчого й фізичного потенціалу дітей та молоді, зокрема:</w:t>
      </w:r>
    </w:p>
    <w:p w14:paraId="1A801A17" w14:textId="77777777" w:rsidR="00644018" w:rsidRPr="001D653E" w:rsidRDefault="00644018" w:rsidP="00644018">
      <w:pPr>
        <w:tabs>
          <w:tab w:val="left" w:pos="284"/>
        </w:tabs>
        <w:ind w:firstLine="567"/>
        <w:jc w:val="both"/>
        <w:rPr>
          <w:sz w:val="28"/>
          <w:szCs w:val="28"/>
          <w:lang w:val="uk-UA"/>
        </w:rPr>
      </w:pPr>
      <w:r w:rsidRPr="001D653E">
        <w:rPr>
          <w:sz w:val="28"/>
          <w:szCs w:val="28"/>
          <w:lang w:val="uk-UA"/>
        </w:rPr>
        <w:t>· формування та постійне оновлення інформаційного банку даних про дітей та молодь, які беруть активну участь у навчальній, творчій, науковій, спортивній, культурній та громадській діяльності;</w:t>
      </w:r>
    </w:p>
    <w:p w14:paraId="3F75A2D9" w14:textId="77777777" w:rsidR="00644018" w:rsidRPr="001D653E" w:rsidRDefault="00644018" w:rsidP="00644018">
      <w:pPr>
        <w:tabs>
          <w:tab w:val="left" w:pos="284"/>
        </w:tabs>
        <w:ind w:firstLine="567"/>
        <w:jc w:val="both"/>
        <w:rPr>
          <w:sz w:val="28"/>
          <w:szCs w:val="28"/>
          <w:lang w:val="uk-UA"/>
        </w:rPr>
      </w:pPr>
      <w:r w:rsidRPr="001D653E">
        <w:rPr>
          <w:sz w:val="28"/>
          <w:szCs w:val="28"/>
          <w:lang w:val="uk-UA"/>
        </w:rPr>
        <w:t>· забезпечення наступності та узгодженості у роботі закладів дошкільної, загальної середньої, позашкільної освіти, закладів культури, фізичної культури і спорту, туризму та бібліотек щодо розвитку потенціалу дітей та молоді;</w:t>
      </w:r>
    </w:p>
    <w:p w14:paraId="1EF5250B" w14:textId="77777777" w:rsidR="00644018" w:rsidRPr="001D653E" w:rsidRDefault="00644018" w:rsidP="00644018">
      <w:pPr>
        <w:tabs>
          <w:tab w:val="left" w:pos="284"/>
        </w:tabs>
        <w:ind w:firstLine="567"/>
        <w:jc w:val="both"/>
        <w:rPr>
          <w:sz w:val="28"/>
          <w:szCs w:val="28"/>
          <w:lang w:val="uk-UA"/>
        </w:rPr>
      </w:pPr>
      <w:r w:rsidRPr="001D653E">
        <w:rPr>
          <w:sz w:val="28"/>
          <w:szCs w:val="28"/>
          <w:lang w:val="uk-UA"/>
        </w:rPr>
        <w:t>· залучення дітей та молоді до науково-дослідницької, експериментальної, культурної, творчої, спортивної та проєктної діяльності шляхом організації факультативів, гуртків, секцій, студій, клубів за інтересами, індивідуальної та групової роботи;</w:t>
      </w:r>
    </w:p>
    <w:p w14:paraId="3D9AD20A" w14:textId="77777777" w:rsidR="00644018" w:rsidRPr="001D653E" w:rsidRDefault="00644018" w:rsidP="00644018">
      <w:pPr>
        <w:tabs>
          <w:tab w:val="left" w:pos="284"/>
        </w:tabs>
        <w:ind w:firstLine="567"/>
        <w:jc w:val="both"/>
        <w:rPr>
          <w:sz w:val="28"/>
          <w:szCs w:val="28"/>
          <w:lang w:val="uk-UA"/>
        </w:rPr>
      </w:pPr>
      <w:r w:rsidRPr="001D653E">
        <w:rPr>
          <w:sz w:val="28"/>
          <w:szCs w:val="28"/>
          <w:lang w:val="uk-UA"/>
        </w:rPr>
        <w:t>· створення умов для навчання дітей та молоді у початкових спеціалізованих мистецьких навчальних закладах, участі у мистецьких, культурних і творчих проєктах;</w:t>
      </w:r>
    </w:p>
    <w:p w14:paraId="7778A890" w14:textId="77777777" w:rsidR="00644018" w:rsidRPr="001D653E" w:rsidRDefault="00644018" w:rsidP="00644018">
      <w:pPr>
        <w:tabs>
          <w:tab w:val="left" w:pos="284"/>
        </w:tabs>
        <w:ind w:firstLine="567"/>
        <w:jc w:val="both"/>
        <w:rPr>
          <w:sz w:val="28"/>
          <w:szCs w:val="28"/>
          <w:lang w:val="uk-UA"/>
        </w:rPr>
      </w:pPr>
      <w:r w:rsidRPr="001D653E">
        <w:rPr>
          <w:sz w:val="28"/>
          <w:szCs w:val="28"/>
          <w:lang w:val="uk-UA"/>
        </w:rPr>
        <w:t>· забезпечення участі дітей та молоді у конкурсах, фестивалях, оглядах, змаганнях, турнірах, чемпіонатах, олімпіадах та інших заходах різних рівнів, а також популяризація їх досягнень;</w:t>
      </w:r>
    </w:p>
    <w:p w14:paraId="6AE7A1D5" w14:textId="77777777" w:rsidR="00644018" w:rsidRPr="001D653E" w:rsidRDefault="00644018" w:rsidP="00644018">
      <w:pPr>
        <w:tabs>
          <w:tab w:val="left" w:pos="284"/>
        </w:tabs>
        <w:ind w:firstLine="567"/>
        <w:jc w:val="both"/>
        <w:rPr>
          <w:sz w:val="28"/>
          <w:szCs w:val="28"/>
          <w:lang w:val="uk-UA"/>
        </w:rPr>
      </w:pPr>
      <w:r w:rsidRPr="001D653E">
        <w:rPr>
          <w:sz w:val="28"/>
          <w:szCs w:val="28"/>
          <w:lang w:val="uk-UA"/>
        </w:rPr>
        <w:t>· поширення та впровадження кращого педагогічного досвіду роботи педагогічних працівників, тренерів, керівників гуртків, творчих і спортивних колективів;</w:t>
      </w:r>
    </w:p>
    <w:p w14:paraId="53385C98" w14:textId="77777777" w:rsidR="00644018" w:rsidRPr="001D653E" w:rsidRDefault="00644018" w:rsidP="00644018">
      <w:pPr>
        <w:tabs>
          <w:tab w:val="left" w:pos="284"/>
        </w:tabs>
        <w:ind w:firstLine="567"/>
        <w:jc w:val="both"/>
        <w:rPr>
          <w:sz w:val="28"/>
          <w:szCs w:val="28"/>
          <w:lang w:val="uk-UA"/>
        </w:rPr>
      </w:pPr>
      <w:r w:rsidRPr="001D653E">
        <w:rPr>
          <w:sz w:val="28"/>
          <w:szCs w:val="28"/>
          <w:lang w:val="uk-UA"/>
        </w:rPr>
        <w:t>· розроблення та впровадження механізмів морального й матеріального заохочення дітей та молоді за активну участь і досягнення, а також працівників, які здійснюють їх підготовку;</w:t>
      </w:r>
    </w:p>
    <w:p w14:paraId="34450292" w14:textId="77777777" w:rsidR="00644018" w:rsidRPr="001D653E" w:rsidRDefault="00644018" w:rsidP="00644018">
      <w:pPr>
        <w:tabs>
          <w:tab w:val="left" w:pos="284"/>
        </w:tabs>
        <w:ind w:firstLine="567"/>
        <w:jc w:val="both"/>
        <w:rPr>
          <w:sz w:val="28"/>
          <w:szCs w:val="28"/>
          <w:lang w:val="uk-UA"/>
        </w:rPr>
      </w:pPr>
      <w:r w:rsidRPr="001D653E">
        <w:rPr>
          <w:sz w:val="28"/>
          <w:szCs w:val="28"/>
          <w:lang w:val="uk-UA"/>
        </w:rPr>
        <w:t>· удосконалення навчально-матеріальної бази закладів освіти, культури, позашкільної освіти, фізичної культури і спорту, створення нових можливостей для розвитку гурткової, секційної та творчої діяльності.</w:t>
      </w:r>
    </w:p>
    <w:p w14:paraId="56805C3A" w14:textId="77777777" w:rsidR="00644018" w:rsidRPr="001D653E" w:rsidRDefault="00644018" w:rsidP="00644018">
      <w:pPr>
        <w:ind w:firstLine="567"/>
        <w:jc w:val="center"/>
        <w:rPr>
          <w:b/>
          <w:bCs/>
          <w:sz w:val="28"/>
          <w:szCs w:val="28"/>
          <w:lang w:val="uk-UA"/>
        </w:rPr>
      </w:pPr>
      <w:r w:rsidRPr="001D653E">
        <w:rPr>
          <w:b/>
          <w:bCs/>
          <w:sz w:val="28"/>
          <w:szCs w:val="28"/>
          <w:lang w:val="uk-UA"/>
        </w:rPr>
        <w:t>Результативні показники</w:t>
      </w:r>
    </w:p>
    <w:p w14:paraId="155EF7F6" w14:textId="77777777" w:rsidR="00644018" w:rsidRPr="001D653E" w:rsidRDefault="00644018" w:rsidP="00644018">
      <w:pPr>
        <w:ind w:firstLine="567"/>
        <w:jc w:val="both"/>
        <w:rPr>
          <w:sz w:val="28"/>
          <w:szCs w:val="28"/>
          <w:lang w:val="uk-UA"/>
        </w:rPr>
      </w:pPr>
      <w:r w:rsidRPr="001D653E">
        <w:rPr>
          <w:sz w:val="28"/>
          <w:szCs w:val="28"/>
          <w:lang w:val="uk-UA"/>
        </w:rPr>
        <w:t xml:space="preserve">Реалізація Програми у </w:t>
      </w:r>
      <w:r w:rsidRPr="001D653E">
        <w:rPr>
          <w:b/>
          <w:bCs/>
          <w:sz w:val="28"/>
          <w:szCs w:val="28"/>
          <w:lang w:val="uk-UA"/>
        </w:rPr>
        <w:t>2026–2028 роках</w:t>
      </w:r>
      <w:r w:rsidRPr="001D653E">
        <w:rPr>
          <w:sz w:val="28"/>
          <w:szCs w:val="28"/>
          <w:lang w:val="uk-UA"/>
        </w:rPr>
        <w:t xml:space="preserve"> дасть змогу:</w:t>
      </w:r>
    </w:p>
    <w:p w14:paraId="775B5881" w14:textId="77777777" w:rsidR="00644018" w:rsidRPr="001D653E" w:rsidRDefault="00644018" w:rsidP="00644018">
      <w:pPr>
        <w:ind w:firstLine="567"/>
        <w:jc w:val="both"/>
        <w:rPr>
          <w:sz w:val="28"/>
          <w:szCs w:val="28"/>
          <w:lang w:val="uk-UA"/>
        </w:rPr>
      </w:pPr>
      <w:r w:rsidRPr="001D653E">
        <w:rPr>
          <w:sz w:val="28"/>
          <w:szCs w:val="28"/>
          <w:lang w:val="uk-UA"/>
        </w:rPr>
        <w:t>· сформувати цілісну систему підтримки та розвитку інтелектуального, творчого й фізичного потенціалу дітей та молоді громади;</w:t>
      </w:r>
    </w:p>
    <w:p w14:paraId="065F394A" w14:textId="77777777" w:rsidR="00644018" w:rsidRPr="001D653E" w:rsidRDefault="00644018" w:rsidP="00644018">
      <w:pPr>
        <w:ind w:firstLine="567"/>
        <w:jc w:val="both"/>
        <w:rPr>
          <w:sz w:val="28"/>
          <w:szCs w:val="28"/>
          <w:lang w:val="uk-UA"/>
        </w:rPr>
      </w:pPr>
      <w:r w:rsidRPr="001D653E">
        <w:rPr>
          <w:sz w:val="28"/>
          <w:szCs w:val="28"/>
          <w:lang w:val="uk-UA"/>
        </w:rPr>
        <w:t>· підвищити рівень методичного, інформаційного та організаційного забезпечення діяльності педагогічних, культурних, творчих і спортивних працівників, які працюють з дітьми та молоддю;</w:t>
      </w:r>
    </w:p>
    <w:p w14:paraId="0E257911" w14:textId="77777777" w:rsidR="00644018" w:rsidRPr="001D653E" w:rsidRDefault="00644018" w:rsidP="00644018">
      <w:pPr>
        <w:ind w:firstLine="567"/>
        <w:jc w:val="both"/>
        <w:rPr>
          <w:sz w:val="28"/>
          <w:szCs w:val="28"/>
          <w:lang w:val="uk-UA"/>
        </w:rPr>
      </w:pPr>
      <w:r w:rsidRPr="001D653E">
        <w:rPr>
          <w:sz w:val="28"/>
          <w:szCs w:val="28"/>
          <w:lang w:val="uk-UA"/>
        </w:rPr>
        <w:t>· удосконалити професійні компетентності фахівців у застосуванні сучасних форм, методів і технологій навчання, виховання та розвитку;</w:t>
      </w:r>
    </w:p>
    <w:p w14:paraId="4EA248F5" w14:textId="77777777" w:rsidR="00644018" w:rsidRPr="001D653E" w:rsidRDefault="00644018" w:rsidP="00644018">
      <w:pPr>
        <w:ind w:firstLine="567"/>
        <w:jc w:val="both"/>
        <w:rPr>
          <w:sz w:val="28"/>
          <w:szCs w:val="28"/>
          <w:lang w:val="uk-UA"/>
        </w:rPr>
      </w:pPr>
      <w:r w:rsidRPr="001D653E">
        <w:rPr>
          <w:sz w:val="28"/>
          <w:szCs w:val="28"/>
          <w:lang w:val="uk-UA"/>
        </w:rPr>
        <w:t>· створити та вести інформаційно-аналітичний банк даних щодо участі дітей та молоді у заходах різних рівнів;</w:t>
      </w:r>
    </w:p>
    <w:p w14:paraId="42D5B94B" w14:textId="77777777" w:rsidR="00644018" w:rsidRPr="001D653E" w:rsidRDefault="00644018" w:rsidP="00644018">
      <w:pPr>
        <w:ind w:firstLine="567"/>
        <w:jc w:val="both"/>
        <w:rPr>
          <w:sz w:val="28"/>
          <w:szCs w:val="28"/>
          <w:lang w:val="uk-UA"/>
        </w:rPr>
      </w:pPr>
      <w:r w:rsidRPr="001D653E">
        <w:rPr>
          <w:sz w:val="28"/>
          <w:szCs w:val="28"/>
          <w:lang w:val="uk-UA"/>
        </w:rPr>
        <w:t>· запровадити ефективні механізми заохочення дітей та молоді за активну участь і досягнення, а також визнання ролі наставників у розвитку підростаючого покоління;</w:t>
      </w:r>
    </w:p>
    <w:p w14:paraId="1C32475E" w14:textId="77777777" w:rsidR="00644018" w:rsidRPr="001D653E" w:rsidRDefault="00644018" w:rsidP="00644018">
      <w:pPr>
        <w:ind w:firstLine="567"/>
        <w:jc w:val="both"/>
        <w:rPr>
          <w:sz w:val="28"/>
          <w:szCs w:val="28"/>
          <w:lang w:val="uk-UA"/>
        </w:rPr>
      </w:pPr>
      <w:r w:rsidRPr="001D653E">
        <w:rPr>
          <w:sz w:val="28"/>
          <w:szCs w:val="28"/>
          <w:lang w:val="uk-UA"/>
        </w:rPr>
        <w:t>·  сприяти зростанню соціальної активності, громадянської відповідальності та мотивації дітей і молоді до самореалізації в громаді.</w:t>
      </w:r>
    </w:p>
    <w:p w14:paraId="4FE8A1D0" w14:textId="77777777" w:rsidR="00644018" w:rsidRPr="001D653E" w:rsidRDefault="00644018" w:rsidP="00644018">
      <w:pPr>
        <w:ind w:firstLine="567"/>
        <w:jc w:val="both"/>
        <w:rPr>
          <w:sz w:val="28"/>
          <w:szCs w:val="28"/>
          <w:lang w:val="uk-UA"/>
        </w:rPr>
      </w:pPr>
    </w:p>
    <w:p w14:paraId="2A94790A" w14:textId="77777777" w:rsidR="00644018" w:rsidRPr="001D653E" w:rsidRDefault="00644018" w:rsidP="00644018">
      <w:pPr>
        <w:ind w:firstLine="567"/>
        <w:jc w:val="center"/>
        <w:rPr>
          <w:b/>
          <w:bCs/>
          <w:sz w:val="28"/>
          <w:szCs w:val="28"/>
          <w:lang w:val="uk-UA"/>
        </w:rPr>
      </w:pPr>
      <w:r w:rsidRPr="001D653E">
        <w:rPr>
          <w:b/>
          <w:bCs/>
          <w:sz w:val="28"/>
          <w:szCs w:val="28"/>
          <w:lang w:val="uk-UA"/>
        </w:rPr>
        <w:t>V. КООРДИНАЦІЯ ТА КОНТРОЛЬ ЗА ХОДОМ ПРОГРАМИ</w:t>
      </w:r>
    </w:p>
    <w:p w14:paraId="1CF42B42" w14:textId="77777777" w:rsidR="00644018" w:rsidRPr="001D653E" w:rsidRDefault="00644018" w:rsidP="00644018">
      <w:pPr>
        <w:ind w:firstLine="567"/>
        <w:jc w:val="center"/>
        <w:rPr>
          <w:b/>
          <w:bCs/>
          <w:sz w:val="28"/>
          <w:szCs w:val="28"/>
          <w:lang w:val="uk-UA"/>
        </w:rPr>
      </w:pPr>
    </w:p>
    <w:p w14:paraId="5E2C4669" w14:textId="77777777" w:rsidR="00644018" w:rsidRPr="001D653E" w:rsidRDefault="00644018" w:rsidP="00644018">
      <w:pPr>
        <w:ind w:firstLine="567"/>
        <w:jc w:val="both"/>
        <w:rPr>
          <w:b/>
          <w:bCs/>
          <w:sz w:val="28"/>
          <w:szCs w:val="28"/>
          <w:lang w:val="uk-UA"/>
        </w:rPr>
      </w:pPr>
      <w:r w:rsidRPr="001D653E">
        <w:rPr>
          <w:sz w:val="28"/>
          <w:szCs w:val="28"/>
          <w:lang w:val="uk-UA"/>
        </w:rPr>
        <w:t xml:space="preserve">Контроль за виконанням Програми здійснюється Великосеверинівською сільською  радою  та  відділом  освіти,  молоді  та  спорту,  культури  та  туризму </w:t>
      </w:r>
    </w:p>
    <w:p w14:paraId="63961644" w14:textId="77777777" w:rsidR="00644018" w:rsidRPr="001D653E" w:rsidRDefault="00644018" w:rsidP="00644018">
      <w:pPr>
        <w:jc w:val="both"/>
        <w:rPr>
          <w:sz w:val="28"/>
          <w:szCs w:val="28"/>
          <w:lang w:val="uk-UA"/>
        </w:rPr>
      </w:pPr>
      <w:r w:rsidRPr="001D653E">
        <w:rPr>
          <w:sz w:val="28"/>
          <w:szCs w:val="28"/>
          <w:lang w:val="uk-UA"/>
        </w:rPr>
        <w:t>Великосеверинівської сільської ради.</w:t>
      </w:r>
    </w:p>
    <w:p w14:paraId="0FE10CAB" w14:textId="77777777" w:rsidR="00644018" w:rsidRPr="001D653E" w:rsidRDefault="00644018" w:rsidP="00644018">
      <w:pPr>
        <w:ind w:firstLine="567"/>
        <w:jc w:val="both"/>
        <w:rPr>
          <w:sz w:val="28"/>
          <w:szCs w:val="28"/>
          <w:lang w:val="uk-UA"/>
        </w:rPr>
      </w:pPr>
      <w:r w:rsidRPr="001D653E">
        <w:rPr>
          <w:sz w:val="28"/>
          <w:szCs w:val="28"/>
          <w:lang w:val="uk-UA"/>
        </w:rPr>
        <w:t>Основними формами контролю за реалізацією заходів та досягненням результативних показників Програми є:</w:t>
      </w:r>
    </w:p>
    <w:p w14:paraId="47AFA70E" w14:textId="77777777" w:rsidR="00644018" w:rsidRPr="001D653E" w:rsidRDefault="00644018" w:rsidP="00644018">
      <w:pPr>
        <w:ind w:firstLine="567"/>
        <w:jc w:val="both"/>
        <w:rPr>
          <w:sz w:val="28"/>
          <w:szCs w:val="28"/>
          <w:lang w:val="uk-UA"/>
        </w:rPr>
      </w:pPr>
      <w:r w:rsidRPr="001D653E">
        <w:rPr>
          <w:sz w:val="28"/>
          <w:szCs w:val="28"/>
          <w:lang w:val="uk-UA"/>
        </w:rPr>
        <w:t>· розпорядження голови Великосеверинівської сільської ради щодо організації та контролю виконання Програми;</w:t>
      </w:r>
    </w:p>
    <w:p w14:paraId="38A8A0FF" w14:textId="77777777" w:rsidR="00644018" w:rsidRPr="001D653E" w:rsidRDefault="00644018" w:rsidP="00644018">
      <w:pPr>
        <w:ind w:firstLine="567"/>
        <w:jc w:val="both"/>
        <w:rPr>
          <w:sz w:val="28"/>
          <w:szCs w:val="28"/>
          <w:lang w:val="uk-UA"/>
        </w:rPr>
      </w:pPr>
      <w:r w:rsidRPr="001D653E">
        <w:rPr>
          <w:sz w:val="28"/>
          <w:szCs w:val="28"/>
          <w:lang w:val="uk-UA"/>
        </w:rPr>
        <w:t>· щорічна звітність відділу освіти, культури, молоді та спорту про хід реалізації Програми;</w:t>
      </w:r>
    </w:p>
    <w:p w14:paraId="38353978" w14:textId="77777777" w:rsidR="00644018" w:rsidRPr="001D653E" w:rsidRDefault="00644018" w:rsidP="00644018">
      <w:pPr>
        <w:ind w:firstLine="567"/>
        <w:jc w:val="both"/>
        <w:rPr>
          <w:sz w:val="28"/>
          <w:szCs w:val="28"/>
          <w:lang w:val="uk-UA"/>
        </w:rPr>
      </w:pPr>
      <w:r w:rsidRPr="001D653E">
        <w:rPr>
          <w:sz w:val="28"/>
          <w:szCs w:val="28"/>
          <w:lang w:val="uk-UA"/>
        </w:rPr>
        <w:t>· висвітлення інформації про реалізацію Програми у засобах масової інформації та на офіційних ресурсах і в соціальних мережах;</w:t>
      </w:r>
    </w:p>
    <w:p w14:paraId="6CEA7A78" w14:textId="77777777" w:rsidR="00644018" w:rsidRPr="001D653E" w:rsidRDefault="00644018" w:rsidP="00644018">
      <w:pPr>
        <w:ind w:firstLine="567"/>
        <w:jc w:val="both"/>
        <w:rPr>
          <w:sz w:val="28"/>
          <w:szCs w:val="28"/>
          <w:lang w:val="uk-UA"/>
        </w:rPr>
      </w:pPr>
      <w:r w:rsidRPr="001D653E">
        <w:rPr>
          <w:sz w:val="28"/>
          <w:szCs w:val="28"/>
          <w:lang w:val="uk-UA"/>
        </w:rPr>
        <w:t>· розгляд питань стану виконання Програми на засіданнях колегії відділу освіти, культури, молоді та спорту, а також постійної комісії сільської ради з питань освіти, культури, фізичної культури, охорони здоров’я та соціального захисту.</w:t>
      </w:r>
    </w:p>
    <w:p w14:paraId="7A69518A" w14:textId="77777777" w:rsidR="00644018" w:rsidRPr="001D653E" w:rsidRDefault="00644018" w:rsidP="00644018">
      <w:pPr>
        <w:ind w:firstLine="567"/>
        <w:jc w:val="both"/>
        <w:rPr>
          <w:sz w:val="28"/>
          <w:szCs w:val="28"/>
          <w:lang w:val="uk-UA"/>
        </w:rPr>
        <w:sectPr w:rsidR="00644018" w:rsidRPr="001D653E" w:rsidSect="00644018">
          <w:headerReference w:type="default" r:id="rId9"/>
          <w:headerReference w:type="first" r:id="rId10"/>
          <w:pgSz w:w="11906" w:h="16838"/>
          <w:pgMar w:top="850" w:right="707" w:bottom="567" w:left="1417" w:header="708" w:footer="708" w:gutter="0"/>
          <w:cols w:space="708"/>
          <w:titlePg/>
          <w:docGrid w:linePitch="360"/>
        </w:sectPr>
      </w:pPr>
      <w:r w:rsidRPr="001D653E">
        <w:rPr>
          <w:sz w:val="28"/>
          <w:szCs w:val="28"/>
          <w:lang w:val="uk-UA"/>
        </w:rPr>
        <w:t xml:space="preserve">Організаційний супровід виконання Програми забезпечує </w:t>
      </w:r>
      <w:r w:rsidRPr="001D653E">
        <w:rPr>
          <w:b/>
          <w:bCs/>
          <w:sz w:val="28"/>
          <w:szCs w:val="28"/>
          <w:lang w:val="uk-UA"/>
        </w:rPr>
        <w:t>відділ освіти, молоді та спорту, культури та туризму Великосеверинівської сільської ради</w:t>
      </w:r>
      <w:r w:rsidRPr="001D653E">
        <w:rPr>
          <w:sz w:val="28"/>
          <w:szCs w:val="28"/>
          <w:lang w:val="uk-UA"/>
        </w:rPr>
        <w:t>.</w:t>
      </w:r>
    </w:p>
    <w:p w14:paraId="356A1664" w14:textId="77777777" w:rsidR="00644018" w:rsidRPr="001D653E" w:rsidRDefault="00644018" w:rsidP="00644018">
      <w:pPr>
        <w:pStyle w:val="ZatverdzenotextZATVERZENO"/>
        <w:spacing w:line="240" w:lineRule="auto"/>
        <w:ind w:left="0"/>
        <w:jc w:val="both"/>
        <w:rPr>
          <w:rFonts w:asciiTheme="minorHAnsi" w:hAnsiTheme="minorHAnsi"/>
          <w:color w:val="auto"/>
          <w:sz w:val="18"/>
          <w:szCs w:val="18"/>
          <w:lang w:val="uk-UA"/>
        </w:rPr>
      </w:pPr>
    </w:p>
    <w:p w14:paraId="41E9CC86" w14:textId="77777777" w:rsidR="00644018" w:rsidRPr="001D653E" w:rsidRDefault="00644018" w:rsidP="00644018">
      <w:pPr>
        <w:jc w:val="right"/>
        <w:rPr>
          <w:b/>
          <w:lang w:val="uk-UA"/>
        </w:rPr>
      </w:pPr>
      <w:r w:rsidRPr="001D653E">
        <w:rPr>
          <w:b/>
          <w:lang w:val="uk-UA"/>
        </w:rPr>
        <w:t xml:space="preserve">Додаток 1 </w:t>
      </w:r>
    </w:p>
    <w:p w14:paraId="4158147C" w14:textId="77777777" w:rsidR="00644018" w:rsidRPr="001D653E" w:rsidRDefault="00644018" w:rsidP="00644018">
      <w:pPr>
        <w:ind w:right="282"/>
        <w:jc w:val="right"/>
        <w:rPr>
          <w:b/>
          <w:lang w:val="uk-UA"/>
        </w:rPr>
      </w:pPr>
      <w:r w:rsidRPr="001D653E">
        <w:rPr>
          <w:b/>
          <w:lang w:val="uk-UA"/>
        </w:rPr>
        <w:tab/>
      </w:r>
      <w:r w:rsidRPr="001D653E">
        <w:rPr>
          <w:b/>
          <w:lang w:val="uk-UA"/>
        </w:rPr>
        <w:tab/>
      </w:r>
      <w:r w:rsidRPr="001D653E">
        <w:rPr>
          <w:b/>
          <w:lang w:val="uk-UA"/>
        </w:rPr>
        <w:tab/>
      </w:r>
      <w:r w:rsidRPr="001D653E">
        <w:rPr>
          <w:b/>
          <w:lang w:val="uk-UA"/>
        </w:rPr>
        <w:tab/>
      </w:r>
      <w:r w:rsidRPr="001D653E">
        <w:rPr>
          <w:b/>
          <w:lang w:val="uk-UA"/>
        </w:rPr>
        <w:tab/>
      </w:r>
      <w:r w:rsidRPr="001D653E">
        <w:rPr>
          <w:b/>
          <w:lang w:val="uk-UA"/>
        </w:rPr>
        <w:tab/>
      </w:r>
      <w:r w:rsidRPr="001D653E">
        <w:rPr>
          <w:b/>
          <w:lang w:val="uk-UA"/>
        </w:rPr>
        <w:tab/>
        <w:t xml:space="preserve">        до </w:t>
      </w:r>
      <w:r w:rsidRPr="001D653E">
        <w:rPr>
          <w:rFonts w:ascii="Times New Roman CYR" w:hAnsi="Times New Roman CYR" w:cs="Times New Roman CYR"/>
          <w:b/>
          <w:bCs/>
          <w:iCs/>
          <w:lang w:val="uk-UA"/>
        </w:rPr>
        <w:t xml:space="preserve">Програми  </w:t>
      </w:r>
    </w:p>
    <w:p w14:paraId="6B16B0C9" w14:textId="77777777" w:rsidR="00644018" w:rsidRPr="001D653E" w:rsidRDefault="00644018" w:rsidP="00644018">
      <w:pPr>
        <w:jc w:val="center"/>
        <w:rPr>
          <w:b/>
          <w:lang w:val="uk-UA"/>
        </w:rPr>
      </w:pPr>
    </w:p>
    <w:p w14:paraId="608903C2" w14:textId="77777777" w:rsidR="00644018" w:rsidRPr="001D653E" w:rsidRDefault="00644018" w:rsidP="00644018">
      <w:pPr>
        <w:jc w:val="center"/>
        <w:rPr>
          <w:b/>
          <w:sz w:val="28"/>
          <w:szCs w:val="28"/>
          <w:lang w:val="uk-UA"/>
        </w:rPr>
      </w:pPr>
    </w:p>
    <w:p w14:paraId="03620352" w14:textId="77777777" w:rsidR="00644018" w:rsidRPr="001D653E" w:rsidRDefault="00644018" w:rsidP="00644018">
      <w:pPr>
        <w:jc w:val="center"/>
        <w:rPr>
          <w:b/>
          <w:sz w:val="28"/>
          <w:szCs w:val="28"/>
          <w:lang w:val="uk-UA"/>
        </w:rPr>
      </w:pPr>
      <w:r w:rsidRPr="001D653E">
        <w:rPr>
          <w:b/>
          <w:sz w:val="28"/>
          <w:szCs w:val="28"/>
          <w:lang w:val="uk-UA"/>
        </w:rPr>
        <w:t xml:space="preserve">Ресурсне забезпечення </w:t>
      </w:r>
    </w:p>
    <w:p w14:paraId="62260C19" w14:textId="77777777" w:rsidR="00644018" w:rsidRPr="001D653E" w:rsidRDefault="00644018" w:rsidP="00644018">
      <w:pPr>
        <w:jc w:val="center"/>
        <w:rPr>
          <w:b/>
          <w:sz w:val="28"/>
          <w:szCs w:val="28"/>
          <w:lang w:val="uk-UA"/>
        </w:rPr>
      </w:pPr>
      <w:r w:rsidRPr="001D653E">
        <w:rPr>
          <w:b/>
          <w:color w:val="000000"/>
          <w:sz w:val="28"/>
          <w:szCs w:val="28"/>
          <w:lang w:val="uk-UA"/>
        </w:rPr>
        <w:t>Програми</w:t>
      </w:r>
      <w:r w:rsidRPr="001D653E">
        <w:rPr>
          <w:b/>
          <w:sz w:val="28"/>
          <w:szCs w:val="28"/>
          <w:lang w:val="uk-UA"/>
        </w:rPr>
        <w:t xml:space="preserve"> розвитку інтелектуального, творчого та фізичного потенціалу дітей та молоді Великосеверинівської сільської ради на 2026–2028 роки</w:t>
      </w:r>
    </w:p>
    <w:tbl>
      <w:tblPr>
        <w:tblW w:w="8674" w:type="dxa"/>
        <w:tblInd w:w="392" w:type="dxa"/>
        <w:tblLayout w:type="fixed"/>
        <w:tblLook w:val="0000" w:firstRow="0" w:lastRow="0" w:firstColumn="0" w:lastColumn="0" w:noHBand="0" w:noVBand="0"/>
      </w:tblPr>
      <w:tblGrid>
        <w:gridCol w:w="2410"/>
        <w:gridCol w:w="1701"/>
        <w:gridCol w:w="1275"/>
        <w:gridCol w:w="1701"/>
        <w:gridCol w:w="1587"/>
      </w:tblGrid>
      <w:tr w:rsidR="00644018" w:rsidRPr="001D653E" w14:paraId="4B9682FE" w14:textId="77777777" w:rsidTr="00E319A3">
        <w:trPr>
          <w:cantSplit/>
        </w:trPr>
        <w:tc>
          <w:tcPr>
            <w:tcW w:w="2410" w:type="dxa"/>
            <w:vMerge w:val="restart"/>
            <w:tcBorders>
              <w:top w:val="single" w:sz="4" w:space="0" w:color="000000"/>
              <w:left w:val="single" w:sz="4" w:space="0" w:color="000000"/>
              <w:bottom w:val="single" w:sz="4" w:space="0" w:color="000000"/>
            </w:tcBorders>
          </w:tcPr>
          <w:p w14:paraId="68AAF478" w14:textId="77777777" w:rsidR="00644018" w:rsidRPr="001D653E" w:rsidRDefault="00644018" w:rsidP="00E319A3">
            <w:pPr>
              <w:jc w:val="center"/>
              <w:rPr>
                <w:b/>
                <w:lang w:val="uk-UA"/>
              </w:rPr>
            </w:pPr>
            <w:r w:rsidRPr="001D653E">
              <w:rPr>
                <w:b/>
                <w:lang w:val="uk-UA"/>
              </w:rPr>
              <w:t>Обсяг коштів, які пропонується залучити на виконання програми</w:t>
            </w:r>
          </w:p>
        </w:tc>
        <w:tc>
          <w:tcPr>
            <w:tcW w:w="4677" w:type="dxa"/>
            <w:gridSpan w:val="3"/>
            <w:tcBorders>
              <w:top w:val="single" w:sz="4" w:space="0" w:color="000000"/>
              <w:left w:val="single" w:sz="4" w:space="0" w:color="000000"/>
              <w:bottom w:val="single" w:sz="4" w:space="0" w:color="000000"/>
            </w:tcBorders>
          </w:tcPr>
          <w:p w14:paraId="01719430" w14:textId="77777777" w:rsidR="00644018" w:rsidRPr="001D653E" w:rsidRDefault="00644018" w:rsidP="00E319A3">
            <w:pPr>
              <w:jc w:val="center"/>
              <w:rPr>
                <w:b/>
                <w:lang w:val="uk-UA"/>
              </w:rPr>
            </w:pPr>
            <w:r w:rsidRPr="001D653E">
              <w:rPr>
                <w:b/>
                <w:lang w:val="uk-UA"/>
              </w:rPr>
              <w:t>Етапи виконання програми</w:t>
            </w:r>
          </w:p>
        </w:tc>
        <w:tc>
          <w:tcPr>
            <w:tcW w:w="1587" w:type="dxa"/>
            <w:tcBorders>
              <w:top w:val="single" w:sz="4" w:space="0" w:color="000000"/>
              <w:left w:val="single" w:sz="4" w:space="0" w:color="000000"/>
              <w:bottom w:val="single" w:sz="4" w:space="0" w:color="000000"/>
              <w:right w:val="single" w:sz="4" w:space="0" w:color="000000"/>
            </w:tcBorders>
          </w:tcPr>
          <w:p w14:paraId="7D4E9AD3" w14:textId="77777777" w:rsidR="00644018" w:rsidRPr="001D653E" w:rsidRDefault="00644018" w:rsidP="00E319A3">
            <w:pPr>
              <w:jc w:val="center"/>
              <w:rPr>
                <w:lang w:val="uk-UA"/>
              </w:rPr>
            </w:pPr>
            <w:r w:rsidRPr="001D653E">
              <w:rPr>
                <w:b/>
                <w:lang w:val="uk-UA"/>
              </w:rPr>
              <w:t>Усього витрат на виконання програми</w:t>
            </w:r>
            <w:r w:rsidRPr="001D653E">
              <w:rPr>
                <w:lang w:val="uk-UA"/>
              </w:rPr>
              <w:t xml:space="preserve"> </w:t>
            </w:r>
            <w:r w:rsidRPr="001D653E">
              <w:rPr>
                <w:b/>
                <w:lang w:val="uk-UA"/>
              </w:rPr>
              <w:t>(тис.грн.)</w:t>
            </w:r>
          </w:p>
        </w:tc>
      </w:tr>
      <w:tr w:rsidR="00644018" w:rsidRPr="001D653E" w14:paraId="47F7F8F2" w14:textId="77777777" w:rsidTr="00E319A3">
        <w:trPr>
          <w:cantSplit/>
        </w:trPr>
        <w:tc>
          <w:tcPr>
            <w:tcW w:w="2410" w:type="dxa"/>
            <w:vMerge/>
            <w:tcBorders>
              <w:top w:val="single" w:sz="4" w:space="0" w:color="000000"/>
              <w:left w:val="single" w:sz="4" w:space="0" w:color="000000"/>
              <w:bottom w:val="single" w:sz="4" w:space="0" w:color="000000"/>
            </w:tcBorders>
          </w:tcPr>
          <w:p w14:paraId="682C36B1" w14:textId="77777777" w:rsidR="00644018" w:rsidRPr="001D653E" w:rsidRDefault="00644018" w:rsidP="00E319A3">
            <w:pPr>
              <w:snapToGrid w:val="0"/>
              <w:rPr>
                <w:sz w:val="28"/>
                <w:szCs w:val="28"/>
                <w:lang w:val="uk-UA"/>
              </w:rPr>
            </w:pPr>
          </w:p>
        </w:tc>
        <w:tc>
          <w:tcPr>
            <w:tcW w:w="1701" w:type="dxa"/>
            <w:tcBorders>
              <w:top w:val="single" w:sz="4" w:space="0" w:color="000000"/>
              <w:left w:val="single" w:sz="4" w:space="0" w:color="000000"/>
              <w:bottom w:val="single" w:sz="4" w:space="0" w:color="000000"/>
            </w:tcBorders>
          </w:tcPr>
          <w:p w14:paraId="033B1E23" w14:textId="77777777" w:rsidR="00644018" w:rsidRPr="001D653E" w:rsidRDefault="00644018" w:rsidP="00E319A3">
            <w:pPr>
              <w:jc w:val="center"/>
              <w:rPr>
                <w:b/>
                <w:sz w:val="28"/>
                <w:szCs w:val="28"/>
                <w:lang w:val="uk-UA"/>
              </w:rPr>
            </w:pPr>
            <w:r w:rsidRPr="001D653E">
              <w:rPr>
                <w:b/>
                <w:sz w:val="28"/>
                <w:szCs w:val="28"/>
                <w:lang w:val="uk-UA"/>
              </w:rPr>
              <w:t>2026рік</w:t>
            </w:r>
          </w:p>
        </w:tc>
        <w:tc>
          <w:tcPr>
            <w:tcW w:w="1275" w:type="dxa"/>
            <w:tcBorders>
              <w:top w:val="single" w:sz="4" w:space="0" w:color="000000"/>
              <w:left w:val="single" w:sz="4" w:space="0" w:color="000000"/>
              <w:bottom w:val="single" w:sz="4" w:space="0" w:color="000000"/>
            </w:tcBorders>
          </w:tcPr>
          <w:p w14:paraId="0DFFE588" w14:textId="77777777" w:rsidR="00644018" w:rsidRPr="001D653E" w:rsidRDefault="00644018" w:rsidP="00E319A3">
            <w:pPr>
              <w:jc w:val="center"/>
              <w:rPr>
                <w:b/>
                <w:sz w:val="28"/>
                <w:szCs w:val="28"/>
                <w:lang w:val="uk-UA"/>
              </w:rPr>
            </w:pPr>
            <w:r w:rsidRPr="001D653E">
              <w:rPr>
                <w:b/>
                <w:sz w:val="28"/>
                <w:szCs w:val="28"/>
                <w:lang w:val="uk-UA"/>
              </w:rPr>
              <w:t>2027рік</w:t>
            </w:r>
          </w:p>
        </w:tc>
        <w:tc>
          <w:tcPr>
            <w:tcW w:w="1701" w:type="dxa"/>
            <w:tcBorders>
              <w:top w:val="single" w:sz="4" w:space="0" w:color="000000"/>
              <w:left w:val="single" w:sz="4" w:space="0" w:color="000000"/>
              <w:bottom w:val="single" w:sz="4" w:space="0" w:color="000000"/>
            </w:tcBorders>
          </w:tcPr>
          <w:p w14:paraId="2D154A75" w14:textId="77777777" w:rsidR="00644018" w:rsidRPr="001D653E" w:rsidRDefault="00644018" w:rsidP="00E319A3">
            <w:pPr>
              <w:jc w:val="center"/>
              <w:rPr>
                <w:b/>
                <w:sz w:val="28"/>
                <w:szCs w:val="28"/>
                <w:lang w:val="uk-UA"/>
              </w:rPr>
            </w:pPr>
            <w:r w:rsidRPr="001D653E">
              <w:rPr>
                <w:b/>
                <w:sz w:val="28"/>
                <w:szCs w:val="28"/>
                <w:lang w:val="uk-UA"/>
              </w:rPr>
              <w:t>2028 рік</w:t>
            </w:r>
          </w:p>
        </w:tc>
        <w:tc>
          <w:tcPr>
            <w:tcW w:w="1587" w:type="dxa"/>
            <w:tcBorders>
              <w:top w:val="single" w:sz="4" w:space="0" w:color="000000"/>
              <w:left w:val="single" w:sz="4" w:space="0" w:color="000000"/>
              <w:bottom w:val="single" w:sz="4" w:space="0" w:color="000000"/>
              <w:right w:val="single" w:sz="4" w:space="0" w:color="000000"/>
            </w:tcBorders>
          </w:tcPr>
          <w:p w14:paraId="24D62FE4" w14:textId="77777777" w:rsidR="00644018" w:rsidRPr="001D653E" w:rsidRDefault="00644018" w:rsidP="00E319A3">
            <w:pPr>
              <w:snapToGrid w:val="0"/>
              <w:rPr>
                <w:b/>
                <w:sz w:val="28"/>
                <w:szCs w:val="28"/>
                <w:lang w:val="uk-UA"/>
              </w:rPr>
            </w:pPr>
          </w:p>
        </w:tc>
      </w:tr>
      <w:tr w:rsidR="00644018" w:rsidRPr="001D653E" w14:paraId="51FCF0F6" w14:textId="77777777" w:rsidTr="00E319A3">
        <w:trPr>
          <w:trHeight w:val="790"/>
        </w:trPr>
        <w:tc>
          <w:tcPr>
            <w:tcW w:w="2410" w:type="dxa"/>
            <w:tcBorders>
              <w:top w:val="single" w:sz="4" w:space="0" w:color="000000"/>
              <w:left w:val="single" w:sz="4" w:space="0" w:color="000000"/>
              <w:bottom w:val="single" w:sz="4" w:space="0" w:color="000000"/>
            </w:tcBorders>
          </w:tcPr>
          <w:p w14:paraId="0F1641D2" w14:textId="77777777" w:rsidR="00644018" w:rsidRPr="001D653E" w:rsidRDefault="00644018" w:rsidP="00E319A3">
            <w:pPr>
              <w:rPr>
                <w:b/>
                <w:sz w:val="28"/>
                <w:szCs w:val="28"/>
                <w:lang w:val="uk-UA"/>
              </w:rPr>
            </w:pPr>
            <w:r w:rsidRPr="001D653E">
              <w:rPr>
                <w:b/>
                <w:sz w:val="28"/>
                <w:szCs w:val="28"/>
                <w:lang w:val="uk-UA"/>
              </w:rPr>
              <w:t>Усього </w:t>
            </w:r>
          </w:p>
          <w:p w14:paraId="63E7C9F6" w14:textId="77777777" w:rsidR="00644018" w:rsidRPr="001D653E" w:rsidRDefault="00644018" w:rsidP="00E319A3">
            <w:pPr>
              <w:rPr>
                <w:sz w:val="28"/>
                <w:szCs w:val="28"/>
                <w:lang w:val="uk-UA"/>
              </w:rPr>
            </w:pPr>
          </w:p>
        </w:tc>
        <w:tc>
          <w:tcPr>
            <w:tcW w:w="1701" w:type="dxa"/>
            <w:tcBorders>
              <w:top w:val="single" w:sz="4" w:space="0" w:color="000000"/>
              <w:left w:val="single" w:sz="4" w:space="0" w:color="000000"/>
              <w:bottom w:val="single" w:sz="4" w:space="0" w:color="000000"/>
            </w:tcBorders>
          </w:tcPr>
          <w:p w14:paraId="4E3BD6CE" w14:textId="77777777" w:rsidR="00644018" w:rsidRPr="001D653E" w:rsidRDefault="00644018" w:rsidP="00E319A3">
            <w:pPr>
              <w:jc w:val="center"/>
              <w:rPr>
                <w:lang w:val="uk-UA"/>
              </w:rPr>
            </w:pPr>
            <w:r w:rsidRPr="001D653E">
              <w:rPr>
                <w:sz w:val="28"/>
                <w:szCs w:val="28"/>
                <w:lang w:val="uk-UA"/>
              </w:rPr>
              <w:t>450,0</w:t>
            </w:r>
          </w:p>
        </w:tc>
        <w:tc>
          <w:tcPr>
            <w:tcW w:w="1275" w:type="dxa"/>
            <w:tcBorders>
              <w:top w:val="single" w:sz="4" w:space="0" w:color="000000"/>
              <w:left w:val="single" w:sz="4" w:space="0" w:color="000000"/>
              <w:bottom w:val="single" w:sz="4" w:space="0" w:color="000000"/>
            </w:tcBorders>
          </w:tcPr>
          <w:p w14:paraId="68AC8103" w14:textId="77777777" w:rsidR="00644018" w:rsidRPr="001D653E" w:rsidRDefault="00644018" w:rsidP="00E319A3">
            <w:pPr>
              <w:jc w:val="center"/>
              <w:rPr>
                <w:lang w:val="uk-UA"/>
              </w:rPr>
            </w:pPr>
            <w:r w:rsidRPr="001D653E">
              <w:rPr>
                <w:sz w:val="28"/>
                <w:szCs w:val="28"/>
                <w:lang w:val="uk-UA"/>
              </w:rPr>
              <w:t>600,0</w:t>
            </w:r>
          </w:p>
        </w:tc>
        <w:tc>
          <w:tcPr>
            <w:tcW w:w="1701" w:type="dxa"/>
            <w:tcBorders>
              <w:top w:val="single" w:sz="4" w:space="0" w:color="000000"/>
              <w:left w:val="single" w:sz="4" w:space="0" w:color="000000"/>
              <w:bottom w:val="single" w:sz="4" w:space="0" w:color="000000"/>
            </w:tcBorders>
          </w:tcPr>
          <w:p w14:paraId="3CDE4AAC" w14:textId="77777777" w:rsidR="00644018" w:rsidRPr="001D653E" w:rsidRDefault="00644018" w:rsidP="00E319A3">
            <w:pPr>
              <w:jc w:val="center"/>
              <w:rPr>
                <w:lang w:val="uk-UA"/>
              </w:rPr>
            </w:pPr>
            <w:r w:rsidRPr="001D653E">
              <w:rPr>
                <w:sz w:val="28"/>
                <w:szCs w:val="28"/>
                <w:lang w:val="uk-UA"/>
              </w:rPr>
              <w:t>700,0</w:t>
            </w:r>
          </w:p>
        </w:tc>
        <w:tc>
          <w:tcPr>
            <w:tcW w:w="1587" w:type="dxa"/>
            <w:tcBorders>
              <w:top w:val="single" w:sz="4" w:space="0" w:color="000000"/>
              <w:left w:val="single" w:sz="4" w:space="0" w:color="000000"/>
              <w:bottom w:val="single" w:sz="4" w:space="0" w:color="000000"/>
              <w:right w:val="single" w:sz="4" w:space="0" w:color="000000"/>
            </w:tcBorders>
          </w:tcPr>
          <w:p w14:paraId="36E3889E" w14:textId="77777777" w:rsidR="00644018" w:rsidRPr="001D653E" w:rsidRDefault="00644018" w:rsidP="00E319A3">
            <w:pPr>
              <w:snapToGrid w:val="0"/>
              <w:jc w:val="center"/>
              <w:rPr>
                <w:sz w:val="28"/>
                <w:szCs w:val="28"/>
                <w:lang w:val="uk-UA"/>
              </w:rPr>
            </w:pPr>
            <w:r w:rsidRPr="001D653E">
              <w:rPr>
                <w:sz w:val="28"/>
                <w:szCs w:val="28"/>
                <w:lang w:val="uk-UA"/>
              </w:rPr>
              <w:t>1750,0</w:t>
            </w:r>
          </w:p>
        </w:tc>
      </w:tr>
      <w:tr w:rsidR="00644018" w:rsidRPr="001D653E" w14:paraId="436C29A4" w14:textId="77777777" w:rsidTr="00E319A3">
        <w:trPr>
          <w:trHeight w:val="348"/>
        </w:trPr>
        <w:tc>
          <w:tcPr>
            <w:tcW w:w="2410" w:type="dxa"/>
            <w:tcBorders>
              <w:top w:val="single" w:sz="4" w:space="0" w:color="000000"/>
              <w:left w:val="single" w:sz="4" w:space="0" w:color="000000"/>
              <w:bottom w:val="single" w:sz="4" w:space="0" w:color="000000"/>
            </w:tcBorders>
          </w:tcPr>
          <w:p w14:paraId="6FB4E5DB" w14:textId="77777777" w:rsidR="00644018" w:rsidRPr="001D653E" w:rsidRDefault="00644018" w:rsidP="00E319A3">
            <w:pPr>
              <w:rPr>
                <w:sz w:val="28"/>
                <w:szCs w:val="28"/>
                <w:lang w:val="uk-UA"/>
              </w:rPr>
            </w:pPr>
            <w:r w:rsidRPr="001D653E">
              <w:rPr>
                <w:sz w:val="28"/>
                <w:szCs w:val="28"/>
                <w:lang w:val="uk-UA"/>
              </w:rPr>
              <w:t>місцевий бюджет</w:t>
            </w:r>
          </w:p>
          <w:p w14:paraId="09E2F042" w14:textId="77777777" w:rsidR="00644018" w:rsidRPr="001D653E" w:rsidRDefault="00644018" w:rsidP="00E319A3">
            <w:pPr>
              <w:rPr>
                <w:sz w:val="28"/>
                <w:szCs w:val="28"/>
                <w:lang w:val="uk-UA"/>
              </w:rPr>
            </w:pPr>
          </w:p>
        </w:tc>
        <w:tc>
          <w:tcPr>
            <w:tcW w:w="1701" w:type="dxa"/>
            <w:tcBorders>
              <w:top w:val="single" w:sz="4" w:space="0" w:color="000000"/>
              <w:left w:val="single" w:sz="4" w:space="0" w:color="000000"/>
              <w:bottom w:val="single" w:sz="4" w:space="0" w:color="000000"/>
            </w:tcBorders>
          </w:tcPr>
          <w:p w14:paraId="6227C474" w14:textId="77777777" w:rsidR="00644018" w:rsidRPr="001D653E" w:rsidRDefault="00644018" w:rsidP="00E319A3">
            <w:pPr>
              <w:jc w:val="center"/>
              <w:rPr>
                <w:sz w:val="28"/>
                <w:szCs w:val="28"/>
                <w:lang w:val="uk-UA"/>
              </w:rPr>
            </w:pPr>
            <w:r w:rsidRPr="001D653E">
              <w:rPr>
                <w:sz w:val="28"/>
                <w:szCs w:val="28"/>
                <w:lang w:val="uk-UA"/>
              </w:rPr>
              <w:t>450,0</w:t>
            </w:r>
          </w:p>
        </w:tc>
        <w:tc>
          <w:tcPr>
            <w:tcW w:w="1275" w:type="dxa"/>
            <w:tcBorders>
              <w:top w:val="single" w:sz="4" w:space="0" w:color="000000"/>
              <w:left w:val="single" w:sz="4" w:space="0" w:color="000000"/>
              <w:bottom w:val="single" w:sz="4" w:space="0" w:color="000000"/>
            </w:tcBorders>
          </w:tcPr>
          <w:p w14:paraId="2AA883FD" w14:textId="77777777" w:rsidR="00644018" w:rsidRPr="001D653E" w:rsidRDefault="00644018" w:rsidP="00E319A3">
            <w:pPr>
              <w:jc w:val="center"/>
              <w:rPr>
                <w:lang w:val="uk-UA"/>
              </w:rPr>
            </w:pPr>
            <w:r w:rsidRPr="001D653E">
              <w:rPr>
                <w:sz w:val="28"/>
                <w:szCs w:val="28"/>
                <w:lang w:val="uk-UA"/>
              </w:rPr>
              <w:t>600,0</w:t>
            </w:r>
          </w:p>
        </w:tc>
        <w:tc>
          <w:tcPr>
            <w:tcW w:w="1701" w:type="dxa"/>
            <w:tcBorders>
              <w:top w:val="single" w:sz="4" w:space="0" w:color="000000"/>
              <w:left w:val="single" w:sz="4" w:space="0" w:color="000000"/>
              <w:bottom w:val="single" w:sz="4" w:space="0" w:color="000000"/>
            </w:tcBorders>
          </w:tcPr>
          <w:p w14:paraId="1DDC3F54" w14:textId="77777777" w:rsidR="00644018" w:rsidRPr="001D653E" w:rsidRDefault="00644018" w:rsidP="00E319A3">
            <w:pPr>
              <w:jc w:val="center"/>
              <w:rPr>
                <w:lang w:val="uk-UA"/>
              </w:rPr>
            </w:pPr>
            <w:r w:rsidRPr="001D653E">
              <w:rPr>
                <w:sz w:val="28"/>
                <w:szCs w:val="28"/>
                <w:lang w:val="uk-UA"/>
              </w:rPr>
              <w:t>700,0</w:t>
            </w:r>
          </w:p>
        </w:tc>
        <w:tc>
          <w:tcPr>
            <w:tcW w:w="1587" w:type="dxa"/>
            <w:tcBorders>
              <w:top w:val="single" w:sz="4" w:space="0" w:color="000000"/>
              <w:left w:val="single" w:sz="4" w:space="0" w:color="000000"/>
              <w:bottom w:val="single" w:sz="4" w:space="0" w:color="000000"/>
              <w:right w:val="single" w:sz="4" w:space="0" w:color="000000"/>
            </w:tcBorders>
          </w:tcPr>
          <w:p w14:paraId="257638C2" w14:textId="77777777" w:rsidR="00644018" w:rsidRPr="001D653E" w:rsidRDefault="00644018" w:rsidP="00E319A3">
            <w:pPr>
              <w:snapToGrid w:val="0"/>
              <w:jc w:val="center"/>
              <w:rPr>
                <w:sz w:val="28"/>
                <w:szCs w:val="28"/>
                <w:lang w:val="uk-UA"/>
              </w:rPr>
            </w:pPr>
            <w:r w:rsidRPr="001D653E">
              <w:rPr>
                <w:sz w:val="28"/>
                <w:szCs w:val="28"/>
                <w:lang w:val="uk-UA"/>
              </w:rPr>
              <w:t>1750,0</w:t>
            </w:r>
          </w:p>
        </w:tc>
      </w:tr>
      <w:tr w:rsidR="00644018" w:rsidRPr="001D653E" w14:paraId="0A9A4E6E" w14:textId="77777777" w:rsidTr="00E319A3">
        <w:trPr>
          <w:trHeight w:val="348"/>
        </w:trPr>
        <w:tc>
          <w:tcPr>
            <w:tcW w:w="2410" w:type="dxa"/>
            <w:tcBorders>
              <w:top w:val="single" w:sz="4" w:space="0" w:color="000000"/>
              <w:left w:val="single" w:sz="4" w:space="0" w:color="000000"/>
              <w:bottom w:val="single" w:sz="4" w:space="0" w:color="000000"/>
            </w:tcBorders>
          </w:tcPr>
          <w:p w14:paraId="27865724" w14:textId="77777777" w:rsidR="00644018" w:rsidRPr="001D653E" w:rsidRDefault="00644018" w:rsidP="00E319A3">
            <w:pPr>
              <w:suppressAutoHyphens/>
              <w:rPr>
                <w:sz w:val="28"/>
                <w:szCs w:val="28"/>
                <w:lang w:val="uk-UA"/>
              </w:rPr>
            </w:pPr>
            <w:r w:rsidRPr="001D653E">
              <w:rPr>
                <w:sz w:val="28"/>
                <w:szCs w:val="28"/>
                <w:lang w:val="uk-UA"/>
              </w:rPr>
              <w:t>обласний бюджет</w:t>
            </w:r>
          </w:p>
          <w:p w14:paraId="67C9BC65" w14:textId="77777777" w:rsidR="00644018" w:rsidRPr="001D653E" w:rsidRDefault="00644018" w:rsidP="00E319A3">
            <w:pPr>
              <w:suppressAutoHyphens/>
              <w:rPr>
                <w:sz w:val="28"/>
                <w:szCs w:val="28"/>
                <w:lang w:val="uk-UA"/>
              </w:rPr>
            </w:pPr>
          </w:p>
        </w:tc>
        <w:tc>
          <w:tcPr>
            <w:tcW w:w="1701" w:type="dxa"/>
            <w:tcBorders>
              <w:top w:val="single" w:sz="4" w:space="0" w:color="000000"/>
              <w:left w:val="single" w:sz="4" w:space="0" w:color="000000"/>
              <w:bottom w:val="single" w:sz="4" w:space="0" w:color="000000"/>
            </w:tcBorders>
          </w:tcPr>
          <w:p w14:paraId="414D50FF" w14:textId="77777777" w:rsidR="00644018" w:rsidRPr="001D653E" w:rsidRDefault="00644018" w:rsidP="00E319A3">
            <w:pPr>
              <w:snapToGrid w:val="0"/>
              <w:jc w:val="center"/>
              <w:rPr>
                <w:sz w:val="28"/>
                <w:szCs w:val="28"/>
                <w:lang w:val="uk-UA"/>
              </w:rPr>
            </w:pPr>
            <w:r w:rsidRPr="001D653E">
              <w:rPr>
                <w:sz w:val="28"/>
                <w:szCs w:val="28"/>
                <w:lang w:val="uk-UA"/>
              </w:rPr>
              <w:t>-</w:t>
            </w:r>
          </w:p>
        </w:tc>
        <w:tc>
          <w:tcPr>
            <w:tcW w:w="1275" w:type="dxa"/>
            <w:tcBorders>
              <w:top w:val="single" w:sz="4" w:space="0" w:color="000000"/>
              <w:left w:val="single" w:sz="4" w:space="0" w:color="000000"/>
              <w:bottom w:val="single" w:sz="4" w:space="0" w:color="000000"/>
            </w:tcBorders>
          </w:tcPr>
          <w:p w14:paraId="4E292C77" w14:textId="77777777" w:rsidR="00644018" w:rsidRPr="001D653E" w:rsidRDefault="00644018" w:rsidP="00E319A3">
            <w:pPr>
              <w:snapToGrid w:val="0"/>
              <w:jc w:val="center"/>
              <w:rPr>
                <w:sz w:val="28"/>
                <w:szCs w:val="28"/>
                <w:lang w:val="uk-UA"/>
              </w:rPr>
            </w:pPr>
            <w:r w:rsidRPr="001D653E">
              <w:rPr>
                <w:sz w:val="28"/>
                <w:szCs w:val="28"/>
                <w:lang w:val="uk-UA"/>
              </w:rPr>
              <w:t>-</w:t>
            </w:r>
          </w:p>
        </w:tc>
        <w:tc>
          <w:tcPr>
            <w:tcW w:w="1701" w:type="dxa"/>
            <w:tcBorders>
              <w:top w:val="single" w:sz="4" w:space="0" w:color="000000"/>
              <w:left w:val="single" w:sz="4" w:space="0" w:color="000000"/>
              <w:bottom w:val="single" w:sz="4" w:space="0" w:color="000000"/>
            </w:tcBorders>
          </w:tcPr>
          <w:p w14:paraId="1C9BA54D" w14:textId="77777777" w:rsidR="00644018" w:rsidRPr="001D653E" w:rsidRDefault="00644018" w:rsidP="00E319A3">
            <w:pPr>
              <w:snapToGrid w:val="0"/>
              <w:jc w:val="center"/>
              <w:rPr>
                <w:sz w:val="28"/>
                <w:szCs w:val="28"/>
                <w:lang w:val="uk-UA"/>
              </w:rPr>
            </w:pPr>
            <w:r w:rsidRPr="001D653E">
              <w:rPr>
                <w:sz w:val="28"/>
                <w:szCs w:val="28"/>
                <w:lang w:val="uk-UA"/>
              </w:rPr>
              <w:t>-</w:t>
            </w:r>
          </w:p>
        </w:tc>
        <w:tc>
          <w:tcPr>
            <w:tcW w:w="1587" w:type="dxa"/>
            <w:tcBorders>
              <w:top w:val="single" w:sz="4" w:space="0" w:color="000000"/>
              <w:left w:val="single" w:sz="4" w:space="0" w:color="000000"/>
              <w:bottom w:val="single" w:sz="4" w:space="0" w:color="000000"/>
              <w:right w:val="single" w:sz="4" w:space="0" w:color="000000"/>
            </w:tcBorders>
          </w:tcPr>
          <w:p w14:paraId="1A214D2C" w14:textId="77777777" w:rsidR="00644018" w:rsidRPr="001D653E" w:rsidRDefault="00644018" w:rsidP="00E319A3">
            <w:pPr>
              <w:snapToGrid w:val="0"/>
              <w:jc w:val="center"/>
              <w:rPr>
                <w:sz w:val="28"/>
                <w:szCs w:val="28"/>
                <w:lang w:val="uk-UA"/>
              </w:rPr>
            </w:pPr>
            <w:r w:rsidRPr="001D653E">
              <w:rPr>
                <w:sz w:val="28"/>
                <w:szCs w:val="28"/>
                <w:lang w:val="uk-UA"/>
              </w:rPr>
              <w:t>-</w:t>
            </w:r>
          </w:p>
        </w:tc>
      </w:tr>
      <w:tr w:rsidR="00644018" w:rsidRPr="001D653E" w14:paraId="021CC5C0" w14:textId="77777777" w:rsidTr="00E319A3">
        <w:tc>
          <w:tcPr>
            <w:tcW w:w="2410" w:type="dxa"/>
            <w:tcBorders>
              <w:top w:val="single" w:sz="4" w:space="0" w:color="000000"/>
              <w:left w:val="single" w:sz="4" w:space="0" w:color="000000"/>
              <w:bottom w:val="single" w:sz="4" w:space="0" w:color="000000"/>
            </w:tcBorders>
          </w:tcPr>
          <w:p w14:paraId="5CBF8356" w14:textId="77777777" w:rsidR="00644018" w:rsidRPr="001D653E" w:rsidRDefault="00644018" w:rsidP="00E319A3">
            <w:pPr>
              <w:rPr>
                <w:sz w:val="28"/>
                <w:szCs w:val="28"/>
                <w:lang w:val="uk-UA"/>
              </w:rPr>
            </w:pPr>
            <w:r w:rsidRPr="001D653E">
              <w:rPr>
                <w:sz w:val="28"/>
                <w:szCs w:val="28"/>
                <w:lang w:val="uk-UA"/>
              </w:rPr>
              <w:t>інші бюджети</w:t>
            </w:r>
          </w:p>
          <w:p w14:paraId="3A1E6EFB" w14:textId="77777777" w:rsidR="00644018" w:rsidRPr="001D653E" w:rsidRDefault="00644018" w:rsidP="00E319A3">
            <w:pPr>
              <w:rPr>
                <w:sz w:val="28"/>
                <w:szCs w:val="28"/>
                <w:lang w:val="uk-UA"/>
              </w:rPr>
            </w:pPr>
          </w:p>
          <w:p w14:paraId="3C946CE0" w14:textId="77777777" w:rsidR="00644018" w:rsidRPr="001D653E" w:rsidRDefault="00644018" w:rsidP="00E319A3">
            <w:pPr>
              <w:rPr>
                <w:sz w:val="28"/>
                <w:szCs w:val="28"/>
                <w:lang w:val="uk-UA"/>
              </w:rPr>
            </w:pPr>
          </w:p>
        </w:tc>
        <w:tc>
          <w:tcPr>
            <w:tcW w:w="1701" w:type="dxa"/>
            <w:tcBorders>
              <w:top w:val="single" w:sz="4" w:space="0" w:color="000000"/>
              <w:left w:val="single" w:sz="4" w:space="0" w:color="000000"/>
              <w:bottom w:val="single" w:sz="4" w:space="0" w:color="000000"/>
            </w:tcBorders>
          </w:tcPr>
          <w:p w14:paraId="2521911D" w14:textId="77777777" w:rsidR="00644018" w:rsidRPr="001D653E" w:rsidRDefault="00644018" w:rsidP="00E319A3">
            <w:pPr>
              <w:snapToGrid w:val="0"/>
              <w:jc w:val="center"/>
              <w:rPr>
                <w:sz w:val="28"/>
                <w:szCs w:val="28"/>
                <w:lang w:val="uk-UA"/>
              </w:rPr>
            </w:pPr>
            <w:r w:rsidRPr="001D653E">
              <w:rPr>
                <w:sz w:val="28"/>
                <w:szCs w:val="28"/>
                <w:lang w:val="uk-UA"/>
              </w:rPr>
              <w:t>-</w:t>
            </w:r>
          </w:p>
        </w:tc>
        <w:tc>
          <w:tcPr>
            <w:tcW w:w="1275" w:type="dxa"/>
            <w:tcBorders>
              <w:top w:val="single" w:sz="4" w:space="0" w:color="000000"/>
              <w:left w:val="single" w:sz="4" w:space="0" w:color="000000"/>
              <w:bottom w:val="single" w:sz="4" w:space="0" w:color="000000"/>
            </w:tcBorders>
          </w:tcPr>
          <w:p w14:paraId="13C8C0CE" w14:textId="77777777" w:rsidR="00644018" w:rsidRPr="001D653E" w:rsidRDefault="00644018" w:rsidP="00E319A3">
            <w:pPr>
              <w:snapToGrid w:val="0"/>
              <w:jc w:val="center"/>
              <w:rPr>
                <w:sz w:val="28"/>
                <w:szCs w:val="28"/>
                <w:lang w:val="uk-UA"/>
              </w:rPr>
            </w:pPr>
            <w:r w:rsidRPr="001D653E">
              <w:rPr>
                <w:sz w:val="28"/>
                <w:szCs w:val="28"/>
                <w:lang w:val="uk-UA"/>
              </w:rPr>
              <w:t>-</w:t>
            </w:r>
          </w:p>
        </w:tc>
        <w:tc>
          <w:tcPr>
            <w:tcW w:w="1701" w:type="dxa"/>
            <w:tcBorders>
              <w:top w:val="single" w:sz="4" w:space="0" w:color="000000"/>
              <w:left w:val="single" w:sz="4" w:space="0" w:color="000000"/>
              <w:bottom w:val="single" w:sz="4" w:space="0" w:color="000000"/>
            </w:tcBorders>
          </w:tcPr>
          <w:p w14:paraId="17996C51" w14:textId="77777777" w:rsidR="00644018" w:rsidRPr="001D653E" w:rsidRDefault="00644018" w:rsidP="00E319A3">
            <w:pPr>
              <w:snapToGrid w:val="0"/>
              <w:jc w:val="center"/>
              <w:rPr>
                <w:sz w:val="28"/>
                <w:szCs w:val="28"/>
                <w:lang w:val="uk-UA"/>
              </w:rPr>
            </w:pPr>
            <w:r w:rsidRPr="001D653E">
              <w:rPr>
                <w:sz w:val="28"/>
                <w:szCs w:val="28"/>
                <w:lang w:val="uk-UA"/>
              </w:rPr>
              <w:t>-</w:t>
            </w:r>
          </w:p>
        </w:tc>
        <w:tc>
          <w:tcPr>
            <w:tcW w:w="1587" w:type="dxa"/>
            <w:tcBorders>
              <w:top w:val="single" w:sz="4" w:space="0" w:color="000000"/>
              <w:left w:val="single" w:sz="4" w:space="0" w:color="000000"/>
              <w:bottom w:val="single" w:sz="4" w:space="0" w:color="000000"/>
              <w:right w:val="single" w:sz="4" w:space="0" w:color="000000"/>
            </w:tcBorders>
          </w:tcPr>
          <w:p w14:paraId="73DD0BDB" w14:textId="77777777" w:rsidR="00644018" w:rsidRPr="001D653E" w:rsidRDefault="00644018" w:rsidP="00E319A3">
            <w:pPr>
              <w:snapToGrid w:val="0"/>
              <w:jc w:val="center"/>
              <w:rPr>
                <w:sz w:val="28"/>
                <w:szCs w:val="28"/>
                <w:lang w:val="uk-UA"/>
              </w:rPr>
            </w:pPr>
            <w:r w:rsidRPr="001D653E">
              <w:rPr>
                <w:sz w:val="28"/>
                <w:szCs w:val="28"/>
                <w:lang w:val="uk-UA"/>
              </w:rPr>
              <w:t>-</w:t>
            </w:r>
          </w:p>
        </w:tc>
      </w:tr>
    </w:tbl>
    <w:p w14:paraId="24DB0D86" w14:textId="77777777" w:rsidR="00644018" w:rsidRPr="001D653E" w:rsidRDefault="00644018" w:rsidP="00644018">
      <w:pPr>
        <w:ind w:firstLine="708"/>
        <w:jc w:val="center"/>
        <w:rPr>
          <w:b/>
          <w:bCs/>
          <w:sz w:val="28"/>
          <w:szCs w:val="28"/>
          <w:lang w:val="uk-UA"/>
        </w:rPr>
      </w:pPr>
    </w:p>
    <w:p w14:paraId="02A29F0F" w14:textId="77777777" w:rsidR="00644018" w:rsidRPr="001D653E" w:rsidRDefault="00644018" w:rsidP="00644018">
      <w:pPr>
        <w:ind w:firstLine="708"/>
        <w:jc w:val="center"/>
        <w:rPr>
          <w:b/>
          <w:bCs/>
          <w:sz w:val="28"/>
          <w:szCs w:val="28"/>
          <w:lang w:val="uk-UA"/>
        </w:rPr>
      </w:pPr>
    </w:p>
    <w:p w14:paraId="33BCB09B" w14:textId="77777777" w:rsidR="00644018" w:rsidRPr="001D653E" w:rsidRDefault="00644018" w:rsidP="00644018">
      <w:pPr>
        <w:ind w:firstLine="708"/>
        <w:jc w:val="center"/>
        <w:rPr>
          <w:b/>
          <w:bCs/>
          <w:sz w:val="28"/>
          <w:szCs w:val="28"/>
          <w:lang w:val="uk-UA"/>
        </w:rPr>
      </w:pPr>
    </w:p>
    <w:p w14:paraId="68CFFFF4" w14:textId="77777777" w:rsidR="00644018" w:rsidRPr="001D653E" w:rsidRDefault="00644018" w:rsidP="00644018">
      <w:pPr>
        <w:jc w:val="both"/>
        <w:rPr>
          <w:rFonts w:eastAsia="Batang"/>
          <w:color w:val="00000A"/>
          <w:sz w:val="28"/>
          <w:szCs w:val="28"/>
          <w:lang w:val="uk-UA"/>
        </w:rPr>
      </w:pPr>
    </w:p>
    <w:p w14:paraId="0E9B15BA" w14:textId="77777777" w:rsidR="00644018" w:rsidRPr="001D653E" w:rsidRDefault="00644018" w:rsidP="00644018">
      <w:pPr>
        <w:jc w:val="both"/>
        <w:rPr>
          <w:color w:val="000000"/>
          <w:sz w:val="28"/>
          <w:szCs w:val="28"/>
          <w:lang w:val="uk-UA"/>
        </w:rPr>
      </w:pPr>
      <w:r w:rsidRPr="001D653E">
        <w:rPr>
          <w:rFonts w:eastAsia="Batang"/>
          <w:color w:val="00000A"/>
          <w:sz w:val="28"/>
          <w:szCs w:val="28"/>
          <w:lang w:val="uk-UA"/>
        </w:rPr>
        <w:t xml:space="preserve">             </w:t>
      </w:r>
    </w:p>
    <w:p w14:paraId="6E9D2B21" w14:textId="77777777" w:rsidR="00644018" w:rsidRPr="001D653E" w:rsidRDefault="00644018" w:rsidP="00644018">
      <w:pPr>
        <w:ind w:firstLine="567"/>
        <w:jc w:val="both"/>
        <w:rPr>
          <w:sz w:val="28"/>
          <w:szCs w:val="28"/>
          <w:lang w:val="uk-UA"/>
        </w:rPr>
        <w:sectPr w:rsidR="00644018" w:rsidRPr="001D653E" w:rsidSect="00644018">
          <w:pgSz w:w="11906" w:h="16838"/>
          <w:pgMar w:top="850" w:right="707" w:bottom="567" w:left="1417" w:header="708" w:footer="708" w:gutter="0"/>
          <w:cols w:space="708"/>
          <w:titlePg/>
          <w:docGrid w:linePitch="360"/>
        </w:sectPr>
      </w:pPr>
    </w:p>
    <w:p w14:paraId="1E8C716C" w14:textId="77777777" w:rsidR="00644018" w:rsidRPr="001D653E" w:rsidRDefault="00644018" w:rsidP="00644018">
      <w:pPr>
        <w:jc w:val="center"/>
        <w:rPr>
          <w:b/>
          <w:bCs/>
          <w:sz w:val="28"/>
          <w:szCs w:val="28"/>
          <w:lang w:val="uk-UA"/>
        </w:rPr>
      </w:pPr>
      <w:r w:rsidRPr="001D653E">
        <w:rPr>
          <w:b/>
          <w:bCs/>
          <w:sz w:val="28"/>
          <w:szCs w:val="28"/>
          <w:lang w:val="uk-UA"/>
        </w:rPr>
        <w:lastRenderedPageBreak/>
        <w:t>ПОЛОЖЕННЯ</w:t>
      </w:r>
    </w:p>
    <w:p w14:paraId="0CE80D63" w14:textId="77777777" w:rsidR="00644018" w:rsidRPr="001D653E" w:rsidRDefault="00644018" w:rsidP="00644018">
      <w:pPr>
        <w:ind w:firstLine="567"/>
        <w:jc w:val="center"/>
        <w:rPr>
          <w:b/>
          <w:bCs/>
          <w:sz w:val="28"/>
          <w:szCs w:val="28"/>
          <w:lang w:val="uk-UA"/>
        </w:rPr>
      </w:pPr>
      <w:r w:rsidRPr="001D653E">
        <w:rPr>
          <w:b/>
          <w:bCs/>
          <w:sz w:val="28"/>
          <w:szCs w:val="28"/>
          <w:lang w:val="uk-UA"/>
        </w:rPr>
        <w:t xml:space="preserve">про порядок призначення та виплати одноразових премій дітям та молоді Великосеверинівської сільської ради за активну участь, досягнення та результативність у інтелектуальній, творчій, фізкультурно-спортивній та громадській діяльності, а також одноразової грошової винагороди педагогічним та тренерським працівникам, </w:t>
      </w:r>
    </w:p>
    <w:p w14:paraId="3D563794" w14:textId="77777777" w:rsidR="00644018" w:rsidRPr="001D653E" w:rsidRDefault="00644018" w:rsidP="00644018">
      <w:pPr>
        <w:ind w:firstLine="567"/>
        <w:jc w:val="center"/>
        <w:rPr>
          <w:b/>
          <w:bCs/>
          <w:sz w:val="28"/>
          <w:szCs w:val="28"/>
          <w:lang w:val="uk-UA"/>
        </w:rPr>
      </w:pPr>
      <w:r w:rsidRPr="001D653E">
        <w:rPr>
          <w:b/>
          <w:bCs/>
          <w:sz w:val="28"/>
          <w:szCs w:val="28"/>
          <w:lang w:val="uk-UA"/>
        </w:rPr>
        <w:t>які забезпечили підготовку учасників</w:t>
      </w:r>
    </w:p>
    <w:p w14:paraId="2F9EED7A" w14:textId="77777777" w:rsidR="00644018" w:rsidRPr="001D653E" w:rsidRDefault="00644018" w:rsidP="00644018">
      <w:pPr>
        <w:ind w:firstLine="567"/>
        <w:jc w:val="center"/>
        <w:rPr>
          <w:b/>
          <w:bCs/>
          <w:sz w:val="28"/>
          <w:szCs w:val="28"/>
          <w:lang w:val="uk-UA"/>
        </w:rPr>
      </w:pPr>
    </w:p>
    <w:p w14:paraId="7F092A72" w14:textId="77777777" w:rsidR="00644018" w:rsidRPr="001D653E" w:rsidRDefault="00644018" w:rsidP="00644018">
      <w:pPr>
        <w:jc w:val="center"/>
        <w:rPr>
          <w:b/>
          <w:bCs/>
          <w:sz w:val="28"/>
          <w:szCs w:val="28"/>
          <w:lang w:val="uk-UA"/>
        </w:rPr>
      </w:pPr>
      <w:r w:rsidRPr="001D653E">
        <w:rPr>
          <w:b/>
          <w:bCs/>
          <w:sz w:val="28"/>
          <w:szCs w:val="28"/>
          <w:lang w:val="uk-UA"/>
        </w:rPr>
        <w:t>І. ЗАГАЛЬНІ ПОЛОЖЕННЯ</w:t>
      </w:r>
    </w:p>
    <w:p w14:paraId="1DAE6269" w14:textId="77777777" w:rsidR="00644018" w:rsidRPr="001D653E" w:rsidRDefault="00644018" w:rsidP="00644018">
      <w:pPr>
        <w:ind w:firstLine="567"/>
        <w:jc w:val="center"/>
        <w:rPr>
          <w:b/>
          <w:bCs/>
          <w:sz w:val="28"/>
          <w:szCs w:val="28"/>
          <w:lang w:val="uk-UA"/>
        </w:rPr>
      </w:pPr>
    </w:p>
    <w:p w14:paraId="46020786" w14:textId="77777777" w:rsidR="00644018" w:rsidRPr="001D653E" w:rsidRDefault="00644018" w:rsidP="00644018">
      <w:pPr>
        <w:ind w:firstLine="567"/>
        <w:jc w:val="both"/>
        <w:rPr>
          <w:sz w:val="28"/>
          <w:szCs w:val="28"/>
          <w:lang w:val="uk-UA"/>
        </w:rPr>
      </w:pPr>
      <w:r w:rsidRPr="001D653E">
        <w:rPr>
          <w:sz w:val="28"/>
          <w:szCs w:val="28"/>
          <w:lang w:val="uk-UA"/>
        </w:rPr>
        <w:t>Положення про призначення та виплату премій Великосеверинівської сільської ради (далі – Положення) визначає порядок призначення та виплати одноразових премій дітям та молоді за активну участь і результативність у науковій, освітній, культурній, творчій, спортивній, туристській та інших видах діяльності, а також одноразової грошової винагороди педагогічним, тренерським та іншим працівникам, які забезпечили підготовку учасників і переможців заходів.</w:t>
      </w:r>
    </w:p>
    <w:p w14:paraId="56E76E0E" w14:textId="77777777" w:rsidR="00644018" w:rsidRPr="001D653E" w:rsidRDefault="00644018" w:rsidP="00644018">
      <w:pPr>
        <w:ind w:firstLine="567"/>
        <w:jc w:val="both"/>
        <w:rPr>
          <w:sz w:val="28"/>
          <w:szCs w:val="28"/>
          <w:lang w:val="uk-UA"/>
        </w:rPr>
      </w:pPr>
      <w:r w:rsidRPr="001D653E">
        <w:rPr>
          <w:sz w:val="28"/>
          <w:szCs w:val="28"/>
          <w:lang w:val="uk-UA"/>
        </w:rPr>
        <w:t>Одноразова премія дітям та молоді є формою фінансової підтримки і заохочення, спрямованої на стимулювання активної участі у заходах різного рівня, створення умов для розвитку інтелектуального, творчого та фізичного потенціалу, а також забезпечення соціально-економічних гарантій самореалізації особистості.</w:t>
      </w:r>
    </w:p>
    <w:p w14:paraId="0775E8C7" w14:textId="77777777" w:rsidR="00644018" w:rsidRPr="001D653E" w:rsidRDefault="00644018" w:rsidP="00644018">
      <w:pPr>
        <w:ind w:firstLine="567"/>
        <w:jc w:val="both"/>
        <w:rPr>
          <w:sz w:val="28"/>
          <w:szCs w:val="28"/>
          <w:lang w:val="uk-UA"/>
        </w:rPr>
      </w:pPr>
      <w:r w:rsidRPr="001D653E">
        <w:rPr>
          <w:sz w:val="28"/>
          <w:szCs w:val="28"/>
          <w:lang w:val="uk-UA"/>
        </w:rPr>
        <w:t>Одноразова грошова винагорода працівникам, які здійснювали підготовку дітей та молоді, є мотивуючим засобом та формою матеріального заохочення за результативну працю, спрямовану на розвиток здібностей, ініціативності та активної життєвої позиції дітей і молоді.</w:t>
      </w:r>
    </w:p>
    <w:p w14:paraId="516FDE07" w14:textId="77777777" w:rsidR="00644018" w:rsidRPr="001D653E" w:rsidRDefault="00644018" w:rsidP="00644018">
      <w:pPr>
        <w:ind w:firstLine="567"/>
        <w:jc w:val="both"/>
        <w:rPr>
          <w:sz w:val="28"/>
          <w:szCs w:val="28"/>
          <w:lang w:val="uk-UA"/>
        </w:rPr>
      </w:pPr>
      <w:r w:rsidRPr="001D653E">
        <w:rPr>
          <w:sz w:val="28"/>
          <w:szCs w:val="28"/>
          <w:lang w:val="uk-UA"/>
        </w:rPr>
        <w:t>Призначення одноразових премій дітям та молоді спрямоване на реалізацію права кожної дитини і молодої особи брати участь у культурному, освітньому, науковому, спортивному та творчому житті суспільства, відповідно до статті 31 Конвенції ООН про права дитини, формування громадянської свідомості, патріотизму, соціальної активності та залучення до розвитку громади.</w:t>
      </w:r>
    </w:p>
    <w:p w14:paraId="4BA5942D" w14:textId="77777777" w:rsidR="00644018" w:rsidRPr="001D653E" w:rsidRDefault="00644018" w:rsidP="00644018">
      <w:pPr>
        <w:ind w:firstLine="567"/>
        <w:jc w:val="both"/>
        <w:rPr>
          <w:sz w:val="28"/>
          <w:szCs w:val="28"/>
          <w:lang w:val="uk-UA"/>
        </w:rPr>
      </w:pPr>
      <w:r w:rsidRPr="001D653E">
        <w:rPr>
          <w:sz w:val="28"/>
          <w:szCs w:val="28"/>
          <w:lang w:val="uk-UA"/>
        </w:rPr>
        <w:t>Виплата одноразових премій дітям і молоді та одноразової грошової винагороди працівникам здійснюється за підсумками результатів участі у конкурсах, фестивалях, оглядах, змаганнях, турнірах, олімпіадах та інших заходах районного, обласного, регіонального, всеукраїнського та міжнародного рівнів.</w:t>
      </w:r>
    </w:p>
    <w:p w14:paraId="2A324FD3" w14:textId="77777777" w:rsidR="00644018" w:rsidRPr="001D653E" w:rsidRDefault="00644018" w:rsidP="00644018">
      <w:pPr>
        <w:ind w:firstLine="567"/>
        <w:jc w:val="both"/>
        <w:rPr>
          <w:sz w:val="28"/>
          <w:szCs w:val="28"/>
          <w:lang w:val="uk-UA"/>
        </w:rPr>
      </w:pPr>
      <w:r w:rsidRPr="001D653E">
        <w:rPr>
          <w:sz w:val="28"/>
          <w:szCs w:val="28"/>
          <w:lang w:val="uk-UA"/>
        </w:rPr>
        <w:t>Підставою для виплати одноразових премій і грошових винагород є наказ або офіційний лист Відділу освіти, молоді та спорту, культури та туризму Великосеверинівської сільської ради, що підтверджує участь та/або досягнуті результати.</w:t>
      </w:r>
    </w:p>
    <w:p w14:paraId="672D2472" w14:textId="77777777" w:rsidR="00644018" w:rsidRPr="001D653E" w:rsidRDefault="00644018" w:rsidP="00644018">
      <w:pPr>
        <w:ind w:firstLine="567"/>
        <w:jc w:val="both"/>
        <w:rPr>
          <w:sz w:val="28"/>
          <w:szCs w:val="28"/>
          <w:lang w:val="uk-UA"/>
        </w:rPr>
      </w:pPr>
      <w:r w:rsidRPr="001D653E">
        <w:rPr>
          <w:b/>
          <w:bCs/>
          <w:sz w:val="28"/>
          <w:szCs w:val="28"/>
          <w:lang w:val="uk-UA"/>
        </w:rPr>
        <w:t>Строки виплати премій</w:t>
      </w:r>
    </w:p>
    <w:p w14:paraId="49DC1E9A" w14:textId="77777777" w:rsidR="00644018" w:rsidRPr="001D653E" w:rsidRDefault="00644018" w:rsidP="00644018">
      <w:pPr>
        <w:ind w:firstLine="567"/>
        <w:jc w:val="both"/>
        <w:rPr>
          <w:sz w:val="28"/>
          <w:szCs w:val="28"/>
          <w:lang w:val="uk-UA"/>
        </w:rPr>
      </w:pPr>
      <w:r w:rsidRPr="001D653E">
        <w:rPr>
          <w:sz w:val="28"/>
          <w:szCs w:val="28"/>
          <w:lang w:val="uk-UA"/>
        </w:rPr>
        <w:t>Виплата одноразових премій дітям та молоді, а також одноразової грошової винагороди працівникам здійснюється:</w:t>
      </w:r>
    </w:p>
    <w:p w14:paraId="1C8ED715" w14:textId="77777777" w:rsidR="00644018" w:rsidRPr="001D653E" w:rsidRDefault="00644018" w:rsidP="00644018">
      <w:pPr>
        <w:numPr>
          <w:ilvl w:val="0"/>
          <w:numId w:val="1"/>
        </w:numPr>
        <w:jc w:val="both"/>
        <w:rPr>
          <w:sz w:val="28"/>
          <w:szCs w:val="28"/>
          <w:lang w:val="uk-UA"/>
        </w:rPr>
      </w:pPr>
      <w:r w:rsidRPr="001D653E">
        <w:rPr>
          <w:b/>
          <w:bCs/>
          <w:sz w:val="28"/>
          <w:szCs w:val="28"/>
          <w:lang w:val="uk-UA"/>
        </w:rPr>
        <w:lastRenderedPageBreak/>
        <w:t>перша виплата — наприкінці календарного року</w:t>
      </w:r>
      <w:r w:rsidRPr="001D653E">
        <w:rPr>
          <w:sz w:val="28"/>
          <w:szCs w:val="28"/>
          <w:lang w:val="uk-UA"/>
        </w:rPr>
        <w:t xml:space="preserve"> за підсумками участі та досягнень протягом року;</w:t>
      </w:r>
    </w:p>
    <w:p w14:paraId="2EDE1201" w14:textId="77777777" w:rsidR="00644018" w:rsidRPr="001D653E" w:rsidRDefault="00644018" w:rsidP="00644018">
      <w:pPr>
        <w:numPr>
          <w:ilvl w:val="0"/>
          <w:numId w:val="1"/>
        </w:numPr>
        <w:jc w:val="both"/>
        <w:rPr>
          <w:sz w:val="28"/>
          <w:szCs w:val="28"/>
          <w:lang w:val="uk-UA"/>
        </w:rPr>
      </w:pPr>
      <w:r w:rsidRPr="001D653E">
        <w:rPr>
          <w:b/>
          <w:bCs/>
          <w:sz w:val="28"/>
          <w:szCs w:val="28"/>
          <w:lang w:val="uk-UA"/>
        </w:rPr>
        <w:t>друга виплата — до початку літнього періоду або до завершення навчального року</w:t>
      </w:r>
      <w:r w:rsidRPr="001D653E">
        <w:rPr>
          <w:sz w:val="28"/>
          <w:szCs w:val="28"/>
          <w:lang w:val="uk-UA"/>
        </w:rPr>
        <w:t>, за результатами участі у заходах упродовж навчального року.</w:t>
      </w:r>
    </w:p>
    <w:p w14:paraId="18656DE2" w14:textId="77777777" w:rsidR="00644018" w:rsidRPr="001D653E" w:rsidRDefault="00644018" w:rsidP="00644018">
      <w:pPr>
        <w:ind w:firstLine="567"/>
        <w:jc w:val="both"/>
        <w:rPr>
          <w:sz w:val="28"/>
          <w:szCs w:val="28"/>
          <w:lang w:val="uk-UA"/>
        </w:rPr>
      </w:pPr>
      <w:r w:rsidRPr="001D653E">
        <w:rPr>
          <w:sz w:val="28"/>
          <w:szCs w:val="28"/>
          <w:lang w:val="uk-UA"/>
        </w:rPr>
        <w:t xml:space="preserve">Грошова премія виплачується </w:t>
      </w:r>
      <w:r w:rsidRPr="001D653E">
        <w:rPr>
          <w:b/>
          <w:bCs/>
          <w:sz w:val="28"/>
          <w:szCs w:val="28"/>
          <w:lang w:val="uk-UA"/>
        </w:rPr>
        <w:t>одноразово</w:t>
      </w:r>
      <w:r w:rsidRPr="001D653E">
        <w:rPr>
          <w:sz w:val="28"/>
          <w:szCs w:val="28"/>
          <w:lang w:val="uk-UA"/>
        </w:rPr>
        <w:t xml:space="preserve"> дітям та молоді, які досягли результатів (Гран-прі, І, ІІ, ІІІ місця або інших визначених результатів відповідно до умов заходу) у конкурсах і змаганнях різних рівнів.</w:t>
      </w:r>
    </w:p>
    <w:p w14:paraId="06352F74" w14:textId="77777777" w:rsidR="00644018" w:rsidRPr="001D653E" w:rsidRDefault="00644018" w:rsidP="00644018">
      <w:pPr>
        <w:ind w:firstLine="567"/>
        <w:jc w:val="both"/>
        <w:rPr>
          <w:sz w:val="28"/>
          <w:szCs w:val="28"/>
          <w:lang w:val="uk-UA"/>
        </w:rPr>
      </w:pPr>
    </w:p>
    <w:p w14:paraId="416A1908" w14:textId="77777777" w:rsidR="00644018" w:rsidRPr="001D653E" w:rsidRDefault="00644018" w:rsidP="00644018">
      <w:pPr>
        <w:jc w:val="center"/>
        <w:rPr>
          <w:b/>
          <w:bCs/>
          <w:sz w:val="28"/>
          <w:szCs w:val="28"/>
          <w:lang w:val="uk-UA"/>
        </w:rPr>
      </w:pPr>
      <w:r w:rsidRPr="001D653E">
        <w:rPr>
          <w:b/>
          <w:bCs/>
          <w:sz w:val="28"/>
          <w:szCs w:val="28"/>
          <w:lang w:val="uk-UA"/>
        </w:rPr>
        <w:t>II. ПОРЯДОК ПРИЗНАЧЕННЯ ОДНОРАЗОВИХ ПРЕМІЙ</w:t>
      </w:r>
    </w:p>
    <w:p w14:paraId="1E4F21F9" w14:textId="77777777" w:rsidR="00644018" w:rsidRPr="001D653E" w:rsidRDefault="00644018" w:rsidP="00644018">
      <w:pPr>
        <w:ind w:firstLine="567"/>
        <w:jc w:val="center"/>
        <w:rPr>
          <w:b/>
          <w:bCs/>
          <w:sz w:val="28"/>
          <w:szCs w:val="28"/>
          <w:lang w:val="uk-UA"/>
        </w:rPr>
      </w:pPr>
    </w:p>
    <w:p w14:paraId="5CD70DAB" w14:textId="77777777" w:rsidR="00644018" w:rsidRPr="001D653E" w:rsidRDefault="00644018" w:rsidP="00644018">
      <w:pPr>
        <w:ind w:firstLine="567"/>
        <w:jc w:val="center"/>
        <w:rPr>
          <w:b/>
          <w:bCs/>
          <w:sz w:val="28"/>
          <w:szCs w:val="28"/>
          <w:lang w:val="uk-UA"/>
        </w:rPr>
      </w:pPr>
      <w:r w:rsidRPr="001D653E">
        <w:rPr>
          <w:b/>
          <w:bCs/>
          <w:sz w:val="28"/>
          <w:szCs w:val="28"/>
          <w:lang w:val="uk-UA"/>
        </w:rPr>
        <w:t>Порядок призначення одноразових премій</w:t>
      </w:r>
    </w:p>
    <w:p w14:paraId="41344C83" w14:textId="77777777" w:rsidR="00644018" w:rsidRPr="001D653E" w:rsidRDefault="00644018" w:rsidP="00644018">
      <w:pPr>
        <w:ind w:firstLine="567"/>
        <w:jc w:val="center"/>
        <w:rPr>
          <w:sz w:val="28"/>
          <w:szCs w:val="28"/>
          <w:lang w:val="uk-UA"/>
        </w:rPr>
      </w:pPr>
    </w:p>
    <w:p w14:paraId="0E680CF1" w14:textId="77777777" w:rsidR="00644018" w:rsidRPr="001D653E" w:rsidRDefault="00644018" w:rsidP="00644018">
      <w:pPr>
        <w:ind w:firstLine="567"/>
        <w:jc w:val="both"/>
        <w:rPr>
          <w:sz w:val="28"/>
          <w:szCs w:val="28"/>
          <w:lang w:val="uk-UA"/>
        </w:rPr>
      </w:pPr>
      <w:r w:rsidRPr="001D653E">
        <w:rPr>
          <w:sz w:val="28"/>
          <w:szCs w:val="28"/>
          <w:lang w:val="uk-UA"/>
        </w:rPr>
        <w:t>Відділ освіти, молоді та спорту, культури та туризму формує списки дітей, молоді та педагогічних працівників, викладачів, тренерів, керівників гуртків, секцій на виплату одноразових грошових премій.</w:t>
      </w:r>
    </w:p>
    <w:p w14:paraId="48C53ABD" w14:textId="77777777" w:rsidR="00644018" w:rsidRPr="001D653E" w:rsidRDefault="00644018" w:rsidP="00644018">
      <w:pPr>
        <w:ind w:firstLine="567"/>
        <w:jc w:val="both"/>
        <w:rPr>
          <w:sz w:val="28"/>
          <w:szCs w:val="28"/>
          <w:lang w:val="uk-UA"/>
        </w:rPr>
      </w:pPr>
      <w:r w:rsidRPr="001D653E">
        <w:rPr>
          <w:sz w:val="28"/>
          <w:szCs w:val="28"/>
          <w:lang w:val="uk-UA"/>
        </w:rPr>
        <w:t>Виплата премій та одноразових грошових винагород здійснюється на основі подання клопотання  адміністрацією закладів дошкільної, позашкільної, загальної середньої освіти, мистецької школи, бібліотек, закладів культури, спорту та їх філій відділу освіти, молоді та спорту, культури та туризму Великосеверинівської сільської ради. До клопотань подаються копії підтверджуючих документів (копії дипломів, сертифікатів та наказів, тощо).</w:t>
      </w:r>
    </w:p>
    <w:p w14:paraId="516B3F8C" w14:textId="77777777" w:rsidR="00644018" w:rsidRPr="001D653E" w:rsidRDefault="00644018" w:rsidP="00644018">
      <w:pPr>
        <w:ind w:firstLine="567"/>
        <w:jc w:val="both"/>
        <w:rPr>
          <w:sz w:val="28"/>
          <w:szCs w:val="28"/>
          <w:lang w:val="uk-UA"/>
        </w:rPr>
      </w:pPr>
      <w:r w:rsidRPr="001D653E">
        <w:rPr>
          <w:sz w:val="28"/>
          <w:szCs w:val="28"/>
          <w:lang w:val="uk-UA"/>
        </w:rPr>
        <w:t>Організація, координація і контроль щодо надання грошових винагород переможцям та їх наставникам здійснюється відділом освіти, молоді та спорту, культури та туризму Великосеверинівської сільської ради.</w:t>
      </w:r>
    </w:p>
    <w:p w14:paraId="1A71C45D" w14:textId="77777777" w:rsidR="00644018" w:rsidRPr="001D653E" w:rsidRDefault="00644018" w:rsidP="00644018">
      <w:pPr>
        <w:ind w:firstLine="567"/>
        <w:jc w:val="both"/>
        <w:rPr>
          <w:sz w:val="28"/>
          <w:szCs w:val="28"/>
          <w:lang w:val="uk-UA"/>
        </w:rPr>
      </w:pPr>
      <w:r w:rsidRPr="001D653E">
        <w:rPr>
          <w:sz w:val="28"/>
          <w:szCs w:val="28"/>
          <w:lang w:val="uk-UA"/>
        </w:rPr>
        <w:t> </w:t>
      </w:r>
    </w:p>
    <w:p w14:paraId="1986E9D9" w14:textId="77777777" w:rsidR="00644018" w:rsidRPr="001D653E" w:rsidRDefault="00644018" w:rsidP="00644018">
      <w:pPr>
        <w:ind w:firstLine="567"/>
        <w:jc w:val="center"/>
        <w:rPr>
          <w:sz w:val="28"/>
          <w:szCs w:val="28"/>
          <w:lang w:val="uk-UA"/>
        </w:rPr>
      </w:pPr>
      <w:r w:rsidRPr="001D653E">
        <w:rPr>
          <w:b/>
          <w:bCs/>
          <w:sz w:val="28"/>
          <w:szCs w:val="28"/>
          <w:lang w:val="uk-UA"/>
        </w:rPr>
        <w:t>Науковий (освітній) напрямок</w:t>
      </w:r>
    </w:p>
    <w:p w14:paraId="67C5D6F0" w14:textId="77777777" w:rsidR="00644018" w:rsidRPr="001D653E" w:rsidRDefault="00644018" w:rsidP="00644018">
      <w:pPr>
        <w:ind w:firstLine="567"/>
        <w:jc w:val="both"/>
        <w:rPr>
          <w:sz w:val="28"/>
          <w:szCs w:val="28"/>
          <w:lang w:val="uk-UA"/>
        </w:rPr>
      </w:pPr>
      <w:r w:rsidRPr="001D653E">
        <w:rPr>
          <w:b/>
          <w:bCs/>
          <w:sz w:val="28"/>
          <w:szCs w:val="28"/>
          <w:lang w:val="uk-UA"/>
        </w:rPr>
        <w:t> </w:t>
      </w:r>
    </w:p>
    <w:p w14:paraId="2BD39C5E" w14:textId="77777777" w:rsidR="00644018" w:rsidRPr="001D653E" w:rsidRDefault="00644018" w:rsidP="00644018">
      <w:pPr>
        <w:ind w:firstLine="567"/>
        <w:jc w:val="both"/>
        <w:rPr>
          <w:sz w:val="28"/>
          <w:szCs w:val="28"/>
          <w:lang w:val="uk-UA"/>
        </w:rPr>
      </w:pPr>
      <w:r w:rsidRPr="001D653E">
        <w:rPr>
          <w:sz w:val="28"/>
          <w:szCs w:val="28"/>
          <w:lang w:val="uk-UA"/>
        </w:rPr>
        <w:t>1.Переможці ІІІ (обласного) етапу  Міжнародного конкурсу знавців української мови імені Петра Яцика, Міжнародного мовно-літературного конкурсу учнівської та студентської молоді імені Тараса Шевченка отримують одноразові премії у розмірі:</w:t>
      </w:r>
    </w:p>
    <w:p w14:paraId="70227A31" w14:textId="77777777" w:rsidR="00644018" w:rsidRPr="001D653E" w:rsidRDefault="00644018" w:rsidP="00644018">
      <w:pPr>
        <w:ind w:firstLine="567"/>
        <w:jc w:val="both"/>
        <w:rPr>
          <w:sz w:val="28"/>
          <w:szCs w:val="28"/>
          <w:lang w:val="uk-UA"/>
        </w:rPr>
      </w:pPr>
      <w:r w:rsidRPr="001D653E">
        <w:rPr>
          <w:sz w:val="28"/>
          <w:szCs w:val="28"/>
          <w:lang w:val="uk-UA"/>
        </w:rPr>
        <w:t>1 місце - 2 000 грн.;</w:t>
      </w:r>
    </w:p>
    <w:p w14:paraId="75B6A4E8" w14:textId="77777777" w:rsidR="00644018" w:rsidRPr="001D653E" w:rsidRDefault="00644018" w:rsidP="00644018">
      <w:pPr>
        <w:ind w:firstLine="567"/>
        <w:jc w:val="both"/>
        <w:rPr>
          <w:sz w:val="28"/>
          <w:szCs w:val="28"/>
          <w:lang w:val="uk-UA"/>
        </w:rPr>
      </w:pPr>
      <w:r w:rsidRPr="001D653E">
        <w:rPr>
          <w:sz w:val="28"/>
          <w:szCs w:val="28"/>
          <w:lang w:val="uk-UA"/>
        </w:rPr>
        <w:t>2 місце - 1 500 грн.;</w:t>
      </w:r>
    </w:p>
    <w:p w14:paraId="7AE142E7" w14:textId="77777777" w:rsidR="00644018" w:rsidRPr="001D653E" w:rsidRDefault="00644018" w:rsidP="00644018">
      <w:pPr>
        <w:ind w:firstLine="567"/>
        <w:jc w:val="both"/>
        <w:rPr>
          <w:sz w:val="28"/>
          <w:szCs w:val="28"/>
          <w:lang w:val="uk-UA"/>
        </w:rPr>
      </w:pPr>
      <w:r w:rsidRPr="001D653E">
        <w:rPr>
          <w:sz w:val="28"/>
          <w:szCs w:val="28"/>
          <w:lang w:val="uk-UA"/>
        </w:rPr>
        <w:t>3 місце - 1 000 грн.</w:t>
      </w:r>
    </w:p>
    <w:p w14:paraId="2ED0840A" w14:textId="77777777" w:rsidR="00644018" w:rsidRPr="001D653E" w:rsidRDefault="00644018" w:rsidP="00644018">
      <w:pPr>
        <w:ind w:firstLine="567"/>
        <w:jc w:val="both"/>
        <w:rPr>
          <w:sz w:val="28"/>
          <w:szCs w:val="28"/>
          <w:lang w:val="uk-UA"/>
        </w:rPr>
      </w:pPr>
    </w:p>
    <w:p w14:paraId="106651AC" w14:textId="77777777" w:rsidR="00644018" w:rsidRPr="001D653E" w:rsidRDefault="00644018" w:rsidP="00644018">
      <w:pPr>
        <w:ind w:firstLine="567"/>
        <w:jc w:val="both"/>
        <w:rPr>
          <w:sz w:val="28"/>
          <w:szCs w:val="28"/>
          <w:lang w:val="uk-UA"/>
        </w:rPr>
      </w:pPr>
      <w:r w:rsidRPr="001D653E">
        <w:rPr>
          <w:sz w:val="28"/>
          <w:szCs w:val="28"/>
          <w:lang w:val="uk-UA"/>
        </w:rPr>
        <w:t>2.Переможці IV Всеукраїнського етапу Міжнародного конкурсу знавців української мови імені Петра Яцика, Міжнародного мовно-літературного конкурсу учнівської та студентської молоді імені Тараса Шевченка отримують одноразові премії у розмірі:</w:t>
      </w:r>
    </w:p>
    <w:p w14:paraId="4057E563" w14:textId="77777777" w:rsidR="00644018" w:rsidRPr="001D653E" w:rsidRDefault="00644018" w:rsidP="00644018">
      <w:pPr>
        <w:ind w:firstLine="567"/>
        <w:jc w:val="both"/>
        <w:rPr>
          <w:sz w:val="28"/>
          <w:szCs w:val="28"/>
          <w:lang w:val="uk-UA"/>
        </w:rPr>
      </w:pPr>
      <w:r w:rsidRPr="001D653E">
        <w:rPr>
          <w:sz w:val="28"/>
          <w:szCs w:val="28"/>
          <w:lang w:val="uk-UA"/>
        </w:rPr>
        <w:t>1 місце - 4 000 грн.;</w:t>
      </w:r>
    </w:p>
    <w:p w14:paraId="0707DFC2" w14:textId="77777777" w:rsidR="00644018" w:rsidRPr="001D653E" w:rsidRDefault="00644018" w:rsidP="00644018">
      <w:pPr>
        <w:ind w:firstLine="567"/>
        <w:jc w:val="both"/>
        <w:rPr>
          <w:sz w:val="28"/>
          <w:szCs w:val="28"/>
          <w:lang w:val="uk-UA"/>
        </w:rPr>
      </w:pPr>
      <w:r w:rsidRPr="001D653E">
        <w:rPr>
          <w:sz w:val="28"/>
          <w:szCs w:val="28"/>
          <w:lang w:val="uk-UA"/>
        </w:rPr>
        <w:t>2 місце - 3 500 грн.;</w:t>
      </w:r>
    </w:p>
    <w:p w14:paraId="541FD251" w14:textId="77777777" w:rsidR="00644018" w:rsidRPr="001D653E" w:rsidRDefault="00644018" w:rsidP="00644018">
      <w:pPr>
        <w:ind w:firstLine="567"/>
        <w:jc w:val="both"/>
        <w:rPr>
          <w:sz w:val="28"/>
          <w:szCs w:val="28"/>
          <w:lang w:val="uk-UA"/>
        </w:rPr>
      </w:pPr>
      <w:r w:rsidRPr="001D653E">
        <w:rPr>
          <w:sz w:val="28"/>
          <w:szCs w:val="28"/>
          <w:lang w:val="uk-UA"/>
        </w:rPr>
        <w:t>3 місце - 3 000 грн.</w:t>
      </w:r>
    </w:p>
    <w:p w14:paraId="63D45A25" w14:textId="77777777" w:rsidR="00644018" w:rsidRPr="001D653E" w:rsidRDefault="00644018" w:rsidP="00644018">
      <w:pPr>
        <w:ind w:firstLine="567"/>
        <w:jc w:val="both"/>
        <w:rPr>
          <w:sz w:val="28"/>
          <w:szCs w:val="28"/>
          <w:lang w:val="uk-UA"/>
        </w:rPr>
      </w:pPr>
    </w:p>
    <w:p w14:paraId="64932CC8" w14:textId="77777777" w:rsidR="00644018" w:rsidRPr="001D653E" w:rsidRDefault="00644018" w:rsidP="00644018">
      <w:pPr>
        <w:ind w:firstLine="567"/>
        <w:jc w:val="both"/>
        <w:rPr>
          <w:sz w:val="28"/>
          <w:szCs w:val="28"/>
          <w:lang w:val="uk-UA"/>
        </w:rPr>
      </w:pPr>
      <w:r w:rsidRPr="001D653E">
        <w:rPr>
          <w:sz w:val="28"/>
          <w:szCs w:val="28"/>
          <w:lang w:val="uk-UA"/>
        </w:rPr>
        <w:lastRenderedPageBreak/>
        <w:t>3.Переможці II (обласного) етапу Всеукраїнського конкурсу-захисту науково-дослідницьких робіт учнів-членів Малої академії наук України (далі – конкурс-захист МАНУМ) отримують одноразові премії у розмірі:</w:t>
      </w:r>
    </w:p>
    <w:p w14:paraId="7D29F1B5" w14:textId="77777777" w:rsidR="00644018" w:rsidRPr="001D653E" w:rsidRDefault="00644018" w:rsidP="00644018">
      <w:pPr>
        <w:ind w:firstLine="567"/>
        <w:jc w:val="both"/>
        <w:rPr>
          <w:sz w:val="28"/>
          <w:szCs w:val="28"/>
          <w:lang w:val="uk-UA"/>
        </w:rPr>
      </w:pPr>
      <w:r w:rsidRPr="001D653E">
        <w:rPr>
          <w:sz w:val="28"/>
          <w:szCs w:val="28"/>
          <w:lang w:val="uk-UA"/>
        </w:rPr>
        <w:t>1 місце - 1 500 грн.;</w:t>
      </w:r>
    </w:p>
    <w:p w14:paraId="4D2AB306" w14:textId="77777777" w:rsidR="00644018" w:rsidRPr="001D653E" w:rsidRDefault="00644018" w:rsidP="00644018">
      <w:pPr>
        <w:ind w:firstLine="567"/>
        <w:jc w:val="both"/>
        <w:rPr>
          <w:sz w:val="28"/>
          <w:szCs w:val="28"/>
          <w:lang w:val="uk-UA"/>
        </w:rPr>
      </w:pPr>
      <w:r w:rsidRPr="001D653E">
        <w:rPr>
          <w:sz w:val="28"/>
          <w:szCs w:val="28"/>
          <w:lang w:val="uk-UA"/>
        </w:rPr>
        <w:t>2 місце - 1 300 грн.;</w:t>
      </w:r>
    </w:p>
    <w:p w14:paraId="7A22DA32" w14:textId="77777777" w:rsidR="00644018" w:rsidRPr="001D653E" w:rsidRDefault="00644018" w:rsidP="00644018">
      <w:pPr>
        <w:ind w:firstLine="567"/>
        <w:jc w:val="both"/>
        <w:rPr>
          <w:sz w:val="28"/>
          <w:szCs w:val="28"/>
          <w:lang w:val="uk-UA"/>
        </w:rPr>
      </w:pPr>
      <w:r w:rsidRPr="001D653E">
        <w:rPr>
          <w:sz w:val="28"/>
          <w:szCs w:val="28"/>
          <w:lang w:val="uk-UA"/>
        </w:rPr>
        <w:t>3 місце - 1 000 грн.</w:t>
      </w:r>
    </w:p>
    <w:p w14:paraId="2619BB62" w14:textId="77777777" w:rsidR="00644018" w:rsidRPr="001D653E" w:rsidRDefault="00644018" w:rsidP="00644018">
      <w:pPr>
        <w:ind w:firstLine="567"/>
        <w:jc w:val="both"/>
        <w:rPr>
          <w:sz w:val="28"/>
          <w:szCs w:val="28"/>
          <w:lang w:val="uk-UA"/>
        </w:rPr>
      </w:pPr>
      <w:r w:rsidRPr="001D653E">
        <w:rPr>
          <w:sz w:val="28"/>
          <w:szCs w:val="28"/>
          <w:lang w:val="uk-UA"/>
        </w:rPr>
        <w:t>4.Переможці IІІ етапу Всеукраїнського конкурсу-захисту науково-дослідницьких робіт учнів-членів Малої академії наук України отримують одноразові премії у розмірі:</w:t>
      </w:r>
    </w:p>
    <w:p w14:paraId="443664F6" w14:textId="77777777" w:rsidR="00644018" w:rsidRPr="001D653E" w:rsidRDefault="00644018" w:rsidP="00644018">
      <w:pPr>
        <w:ind w:firstLine="567"/>
        <w:jc w:val="both"/>
        <w:rPr>
          <w:sz w:val="28"/>
          <w:szCs w:val="28"/>
          <w:lang w:val="uk-UA"/>
        </w:rPr>
      </w:pPr>
      <w:r w:rsidRPr="001D653E">
        <w:rPr>
          <w:sz w:val="28"/>
          <w:szCs w:val="28"/>
          <w:lang w:val="uk-UA"/>
        </w:rPr>
        <w:t>1 місце - 4 000 грн.;</w:t>
      </w:r>
    </w:p>
    <w:p w14:paraId="75CBFA58" w14:textId="77777777" w:rsidR="00644018" w:rsidRPr="001D653E" w:rsidRDefault="00644018" w:rsidP="00644018">
      <w:pPr>
        <w:ind w:firstLine="567"/>
        <w:jc w:val="both"/>
        <w:rPr>
          <w:sz w:val="28"/>
          <w:szCs w:val="28"/>
          <w:lang w:val="uk-UA"/>
        </w:rPr>
      </w:pPr>
      <w:r w:rsidRPr="001D653E">
        <w:rPr>
          <w:sz w:val="28"/>
          <w:szCs w:val="28"/>
          <w:lang w:val="uk-UA"/>
        </w:rPr>
        <w:t>2 місце - 3 500 грн.;</w:t>
      </w:r>
    </w:p>
    <w:p w14:paraId="2D4FFF07" w14:textId="77777777" w:rsidR="00644018" w:rsidRPr="001D653E" w:rsidRDefault="00644018" w:rsidP="00644018">
      <w:pPr>
        <w:ind w:firstLine="567"/>
        <w:jc w:val="both"/>
        <w:rPr>
          <w:sz w:val="28"/>
          <w:szCs w:val="28"/>
          <w:lang w:val="uk-UA"/>
        </w:rPr>
      </w:pPr>
      <w:r w:rsidRPr="001D653E">
        <w:rPr>
          <w:sz w:val="28"/>
          <w:szCs w:val="28"/>
          <w:lang w:val="uk-UA"/>
        </w:rPr>
        <w:t>3 місце - 3 000 грн.</w:t>
      </w:r>
    </w:p>
    <w:p w14:paraId="70F76929" w14:textId="77777777" w:rsidR="00644018" w:rsidRPr="001D653E" w:rsidRDefault="00644018" w:rsidP="00644018">
      <w:pPr>
        <w:ind w:firstLine="567"/>
        <w:jc w:val="both"/>
        <w:rPr>
          <w:sz w:val="28"/>
          <w:szCs w:val="28"/>
          <w:lang w:val="uk-UA"/>
        </w:rPr>
      </w:pPr>
    </w:p>
    <w:p w14:paraId="5E8A3DE2" w14:textId="77777777" w:rsidR="00644018" w:rsidRPr="001D653E" w:rsidRDefault="00644018" w:rsidP="00644018">
      <w:pPr>
        <w:ind w:firstLine="567"/>
        <w:jc w:val="both"/>
        <w:rPr>
          <w:sz w:val="28"/>
          <w:szCs w:val="28"/>
          <w:lang w:val="uk-UA"/>
        </w:rPr>
      </w:pPr>
      <w:r w:rsidRPr="001D653E">
        <w:rPr>
          <w:sz w:val="28"/>
          <w:szCs w:val="28"/>
          <w:lang w:val="uk-UA"/>
        </w:rPr>
        <w:t>5.Переможці І етапу на рівні територіальних громад Всеукраїнських учнівських олімпіад з навчальних предметів отримують одноразові премії у розмірі: </w:t>
      </w:r>
    </w:p>
    <w:p w14:paraId="7874E7D5" w14:textId="77777777" w:rsidR="00644018" w:rsidRPr="001D653E" w:rsidRDefault="00644018" w:rsidP="00644018">
      <w:pPr>
        <w:ind w:firstLine="567"/>
        <w:jc w:val="both"/>
        <w:rPr>
          <w:sz w:val="28"/>
          <w:szCs w:val="28"/>
          <w:lang w:val="uk-UA"/>
        </w:rPr>
      </w:pPr>
      <w:r w:rsidRPr="001D653E">
        <w:rPr>
          <w:sz w:val="28"/>
          <w:szCs w:val="28"/>
          <w:lang w:val="uk-UA"/>
        </w:rPr>
        <w:t>1 місце - 1 000,00 грн.;</w:t>
      </w:r>
    </w:p>
    <w:p w14:paraId="37EEC353" w14:textId="77777777" w:rsidR="00644018" w:rsidRPr="001D653E" w:rsidRDefault="00644018" w:rsidP="00644018">
      <w:pPr>
        <w:ind w:firstLine="567"/>
        <w:jc w:val="both"/>
        <w:rPr>
          <w:sz w:val="28"/>
          <w:szCs w:val="28"/>
          <w:lang w:val="uk-UA"/>
        </w:rPr>
      </w:pPr>
      <w:r w:rsidRPr="001D653E">
        <w:rPr>
          <w:sz w:val="28"/>
          <w:szCs w:val="28"/>
          <w:lang w:val="uk-UA"/>
        </w:rPr>
        <w:t>2 місце - 800,00 грн.;</w:t>
      </w:r>
    </w:p>
    <w:p w14:paraId="5DC82530" w14:textId="77777777" w:rsidR="00644018" w:rsidRPr="001D653E" w:rsidRDefault="00644018" w:rsidP="00644018">
      <w:pPr>
        <w:ind w:firstLine="567"/>
        <w:jc w:val="both"/>
        <w:rPr>
          <w:sz w:val="28"/>
          <w:szCs w:val="28"/>
          <w:lang w:val="uk-UA"/>
        </w:rPr>
      </w:pPr>
      <w:r w:rsidRPr="001D653E">
        <w:rPr>
          <w:sz w:val="28"/>
          <w:szCs w:val="28"/>
          <w:lang w:val="uk-UA"/>
        </w:rPr>
        <w:t>3 місце - 500,00 грн.</w:t>
      </w:r>
    </w:p>
    <w:p w14:paraId="62477AB4" w14:textId="77777777" w:rsidR="00644018" w:rsidRPr="001D653E" w:rsidRDefault="00644018" w:rsidP="00644018">
      <w:pPr>
        <w:ind w:firstLine="567"/>
        <w:jc w:val="both"/>
        <w:rPr>
          <w:sz w:val="28"/>
          <w:szCs w:val="28"/>
          <w:lang w:val="uk-UA"/>
        </w:rPr>
      </w:pPr>
    </w:p>
    <w:p w14:paraId="6B3B242E" w14:textId="77777777" w:rsidR="00644018" w:rsidRPr="001D653E" w:rsidRDefault="00644018" w:rsidP="00644018">
      <w:pPr>
        <w:ind w:firstLine="567"/>
        <w:jc w:val="both"/>
        <w:rPr>
          <w:sz w:val="28"/>
          <w:szCs w:val="28"/>
          <w:lang w:val="uk-UA"/>
        </w:rPr>
      </w:pPr>
      <w:r w:rsidRPr="001D653E">
        <w:rPr>
          <w:sz w:val="28"/>
          <w:szCs w:val="28"/>
          <w:lang w:val="uk-UA"/>
        </w:rPr>
        <w:t>6.Переможці ІІ (обласного) етапу Всеукраїнських учнівських олімпіад з навчальних предметів отримують одноразові премії у розмірі:</w:t>
      </w:r>
    </w:p>
    <w:p w14:paraId="56E7DBEA" w14:textId="77777777" w:rsidR="00644018" w:rsidRPr="001D653E" w:rsidRDefault="00644018" w:rsidP="00644018">
      <w:pPr>
        <w:ind w:firstLine="567"/>
        <w:jc w:val="both"/>
        <w:rPr>
          <w:sz w:val="28"/>
          <w:szCs w:val="28"/>
          <w:lang w:val="uk-UA"/>
        </w:rPr>
      </w:pPr>
      <w:r w:rsidRPr="001D653E">
        <w:rPr>
          <w:sz w:val="28"/>
          <w:szCs w:val="28"/>
          <w:lang w:val="uk-UA"/>
        </w:rPr>
        <w:t>1 місце – 2 000,00 грн.;</w:t>
      </w:r>
    </w:p>
    <w:p w14:paraId="17EC8CBB" w14:textId="77777777" w:rsidR="00644018" w:rsidRPr="001D653E" w:rsidRDefault="00644018" w:rsidP="00644018">
      <w:pPr>
        <w:ind w:firstLine="567"/>
        <w:jc w:val="both"/>
        <w:rPr>
          <w:sz w:val="28"/>
          <w:szCs w:val="28"/>
          <w:lang w:val="uk-UA"/>
        </w:rPr>
      </w:pPr>
      <w:r w:rsidRPr="001D653E">
        <w:rPr>
          <w:sz w:val="28"/>
          <w:szCs w:val="28"/>
          <w:lang w:val="uk-UA"/>
        </w:rPr>
        <w:t>2 місце – 1 500,00 грн.;</w:t>
      </w:r>
    </w:p>
    <w:p w14:paraId="68DFAAE9" w14:textId="77777777" w:rsidR="00644018" w:rsidRPr="001D653E" w:rsidRDefault="00644018" w:rsidP="00644018">
      <w:pPr>
        <w:ind w:firstLine="567"/>
        <w:jc w:val="both"/>
        <w:rPr>
          <w:sz w:val="28"/>
          <w:szCs w:val="28"/>
          <w:lang w:val="uk-UA"/>
        </w:rPr>
      </w:pPr>
      <w:r w:rsidRPr="001D653E">
        <w:rPr>
          <w:sz w:val="28"/>
          <w:szCs w:val="28"/>
          <w:lang w:val="uk-UA"/>
        </w:rPr>
        <w:t>3 місце – 1 000,00 грн.</w:t>
      </w:r>
    </w:p>
    <w:p w14:paraId="67ACA9B3" w14:textId="77777777" w:rsidR="00644018" w:rsidRPr="001D653E" w:rsidRDefault="00644018" w:rsidP="00644018">
      <w:pPr>
        <w:ind w:firstLine="567"/>
        <w:jc w:val="both"/>
        <w:rPr>
          <w:sz w:val="28"/>
          <w:szCs w:val="28"/>
          <w:lang w:val="uk-UA"/>
        </w:rPr>
      </w:pPr>
    </w:p>
    <w:p w14:paraId="65F717EF" w14:textId="77777777" w:rsidR="00644018" w:rsidRPr="001D653E" w:rsidRDefault="00644018" w:rsidP="00644018">
      <w:pPr>
        <w:ind w:firstLine="567"/>
        <w:jc w:val="both"/>
        <w:rPr>
          <w:sz w:val="28"/>
          <w:szCs w:val="28"/>
          <w:lang w:val="uk-UA"/>
        </w:rPr>
      </w:pPr>
      <w:r w:rsidRPr="001D653E">
        <w:rPr>
          <w:sz w:val="28"/>
          <w:szCs w:val="28"/>
          <w:lang w:val="uk-UA"/>
        </w:rPr>
        <w:t>7.Переможці ІІІ етапу Всеукраїнських учнівських олімпіад з навчальних предметів отримують одноразові премії у розмірі:</w:t>
      </w:r>
    </w:p>
    <w:p w14:paraId="535E18D8" w14:textId="77777777" w:rsidR="00644018" w:rsidRPr="001D653E" w:rsidRDefault="00644018" w:rsidP="00644018">
      <w:pPr>
        <w:ind w:firstLine="567"/>
        <w:jc w:val="both"/>
        <w:rPr>
          <w:sz w:val="28"/>
          <w:szCs w:val="28"/>
          <w:lang w:val="uk-UA"/>
        </w:rPr>
      </w:pPr>
      <w:r w:rsidRPr="001D653E">
        <w:rPr>
          <w:sz w:val="28"/>
          <w:szCs w:val="28"/>
          <w:lang w:val="uk-UA"/>
        </w:rPr>
        <w:t>1 місце - 4 000 грн.;</w:t>
      </w:r>
    </w:p>
    <w:p w14:paraId="5BEBFB52" w14:textId="77777777" w:rsidR="00644018" w:rsidRPr="001D653E" w:rsidRDefault="00644018" w:rsidP="00644018">
      <w:pPr>
        <w:ind w:firstLine="567"/>
        <w:jc w:val="both"/>
        <w:rPr>
          <w:sz w:val="28"/>
          <w:szCs w:val="28"/>
          <w:lang w:val="uk-UA"/>
        </w:rPr>
      </w:pPr>
      <w:r w:rsidRPr="001D653E">
        <w:rPr>
          <w:sz w:val="28"/>
          <w:szCs w:val="28"/>
          <w:lang w:val="uk-UA"/>
        </w:rPr>
        <w:t>2 місце - 3 500 грн.;</w:t>
      </w:r>
    </w:p>
    <w:p w14:paraId="0715655D" w14:textId="77777777" w:rsidR="00644018" w:rsidRPr="001D653E" w:rsidRDefault="00644018" w:rsidP="00644018">
      <w:pPr>
        <w:ind w:firstLine="567"/>
        <w:jc w:val="both"/>
        <w:rPr>
          <w:sz w:val="28"/>
          <w:szCs w:val="28"/>
          <w:lang w:val="uk-UA"/>
        </w:rPr>
      </w:pPr>
      <w:r w:rsidRPr="001D653E">
        <w:rPr>
          <w:sz w:val="28"/>
          <w:szCs w:val="28"/>
          <w:lang w:val="uk-UA"/>
        </w:rPr>
        <w:t>3 місце - 3 000 грн.</w:t>
      </w:r>
    </w:p>
    <w:p w14:paraId="5ADE5BD4" w14:textId="77777777" w:rsidR="00644018" w:rsidRPr="001D653E" w:rsidRDefault="00644018" w:rsidP="00644018">
      <w:pPr>
        <w:ind w:firstLine="567"/>
        <w:jc w:val="both"/>
        <w:rPr>
          <w:sz w:val="28"/>
          <w:szCs w:val="28"/>
          <w:lang w:val="uk-UA"/>
        </w:rPr>
      </w:pPr>
    </w:p>
    <w:p w14:paraId="1F75B2F4" w14:textId="77777777" w:rsidR="00644018" w:rsidRPr="001D653E" w:rsidRDefault="00644018" w:rsidP="00644018">
      <w:pPr>
        <w:ind w:firstLine="567"/>
        <w:jc w:val="both"/>
        <w:rPr>
          <w:sz w:val="28"/>
          <w:szCs w:val="28"/>
          <w:lang w:val="uk-UA"/>
        </w:rPr>
      </w:pPr>
      <w:r w:rsidRPr="001D653E">
        <w:rPr>
          <w:sz w:val="28"/>
          <w:szCs w:val="28"/>
          <w:lang w:val="uk-UA"/>
        </w:rPr>
        <w:t>8. Здобувачі освіти:</w:t>
      </w:r>
    </w:p>
    <w:p w14:paraId="015EF371" w14:textId="77777777" w:rsidR="00644018" w:rsidRPr="001D653E" w:rsidRDefault="00644018" w:rsidP="00644018">
      <w:pPr>
        <w:ind w:firstLine="567"/>
        <w:jc w:val="both"/>
        <w:rPr>
          <w:sz w:val="28"/>
          <w:szCs w:val="28"/>
          <w:lang w:val="uk-UA"/>
        </w:rPr>
      </w:pPr>
      <w:r w:rsidRPr="001D653E">
        <w:rPr>
          <w:sz w:val="28"/>
          <w:szCs w:val="28"/>
          <w:lang w:val="uk-UA"/>
        </w:rPr>
        <w:t>-  за високі досягнення в навчанні за підсумками навчального року (10-12 балів) отримують одноразові премії у розмірі до 1000 грн.;</w:t>
      </w:r>
    </w:p>
    <w:p w14:paraId="32ADDD64" w14:textId="77777777" w:rsidR="00644018" w:rsidRPr="001D653E" w:rsidRDefault="00644018" w:rsidP="00644018">
      <w:pPr>
        <w:ind w:firstLine="567"/>
        <w:jc w:val="both"/>
        <w:rPr>
          <w:sz w:val="28"/>
          <w:szCs w:val="28"/>
          <w:lang w:val="uk-UA"/>
        </w:rPr>
      </w:pPr>
      <w:r w:rsidRPr="001D653E">
        <w:rPr>
          <w:sz w:val="28"/>
          <w:szCs w:val="28"/>
          <w:lang w:val="uk-UA"/>
        </w:rPr>
        <w:t>- за 190 і вище балів, набраних у національному мультипредметному тесті (НМТ) з навчальних предметів за 200-бальною рейтинговою оцінкою, здійснюється виплата  у розмірі – 5 000 грн.;</w:t>
      </w:r>
    </w:p>
    <w:p w14:paraId="531306AA" w14:textId="77777777" w:rsidR="00644018" w:rsidRPr="001D653E" w:rsidRDefault="00644018" w:rsidP="00644018">
      <w:pPr>
        <w:ind w:firstLine="567"/>
        <w:jc w:val="both"/>
        <w:rPr>
          <w:sz w:val="28"/>
          <w:szCs w:val="28"/>
          <w:lang w:val="uk-UA"/>
        </w:rPr>
      </w:pPr>
    </w:p>
    <w:p w14:paraId="1BF39C16" w14:textId="77777777" w:rsidR="00644018" w:rsidRPr="001D653E" w:rsidRDefault="00644018" w:rsidP="00644018">
      <w:pPr>
        <w:ind w:firstLine="567"/>
        <w:jc w:val="both"/>
        <w:rPr>
          <w:sz w:val="28"/>
          <w:szCs w:val="28"/>
          <w:lang w:val="uk-UA"/>
        </w:rPr>
      </w:pPr>
      <w:r w:rsidRPr="001D653E">
        <w:rPr>
          <w:sz w:val="28"/>
          <w:szCs w:val="28"/>
          <w:lang w:val="uk-UA"/>
        </w:rPr>
        <w:t>9.Переможці та призери інших обласних предметних конкурсів отримують одноразові премії у розмірі:   </w:t>
      </w:r>
    </w:p>
    <w:p w14:paraId="6BB7BE93" w14:textId="77777777" w:rsidR="00644018" w:rsidRPr="001D653E" w:rsidRDefault="00644018" w:rsidP="00644018">
      <w:pPr>
        <w:ind w:firstLine="567"/>
        <w:jc w:val="both"/>
        <w:rPr>
          <w:sz w:val="28"/>
          <w:szCs w:val="28"/>
          <w:lang w:val="uk-UA"/>
        </w:rPr>
      </w:pPr>
      <w:r w:rsidRPr="001D653E">
        <w:rPr>
          <w:sz w:val="28"/>
          <w:szCs w:val="28"/>
          <w:lang w:val="uk-UA"/>
        </w:rPr>
        <w:t>1 місце – 800 грн., </w:t>
      </w:r>
    </w:p>
    <w:p w14:paraId="0316EB4B" w14:textId="77777777" w:rsidR="00644018" w:rsidRPr="001D653E" w:rsidRDefault="00644018" w:rsidP="00644018">
      <w:pPr>
        <w:ind w:firstLine="567"/>
        <w:jc w:val="both"/>
        <w:rPr>
          <w:sz w:val="28"/>
          <w:szCs w:val="28"/>
          <w:lang w:val="uk-UA"/>
        </w:rPr>
      </w:pPr>
      <w:r w:rsidRPr="001D653E">
        <w:rPr>
          <w:sz w:val="28"/>
          <w:szCs w:val="28"/>
          <w:lang w:val="uk-UA"/>
        </w:rPr>
        <w:t>2 місце - 650 грн.; </w:t>
      </w:r>
    </w:p>
    <w:p w14:paraId="214D404A" w14:textId="77777777" w:rsidR="00644018" w:rsidRPr="001D653E" w:rsidRDefault="00644018" w:rsidP="00644018">
      <w:pPr>
        <w:ind w:firstLine="567"/>
        <w:jc w:val="both"/>
        <w:rPr>
          <w:sz w:val="28"/>
          <w:szCs w:val="28"/>
          <w:lang w:val="uk-UA"/>
        </w:rPr>
      </w:pPr>
      <w:r w:rsidRPr="001D653E">
        <w:rPr>
          <w:sz w:val="28"/>
          <w:szCs w:val="28"/>
          <w:lang w:val="uk-UA"/>
        </w:rPr>
        <w:t>3 місце – 500 грн.</w:t>
      </w:r>
    </w:p>
    <w:p w14:paraId="2BA81886" w14:textId="77777777" w:rsidR="00644018" w:rsidRPr="001D653E" w:rsidRDefault="00644018" w:rsidP="00644018">
      <w:pPr>
        <w:ind w:firstLine="567"/>
        <w:jc w:val="both"/>
        <w:rPr>
          <w:sz w:val="28"/>
          <w:szCs w:val="28"/>
          <w:lang w:val="uk-UA"/>
        </w:rPr>
      </w:pPr>
    </w:p>
    <w:p w14:paraId="6AC19BA7" w14:textId="77777777" w:rsidR="00644018" w:rsidRPr="001D653E" w:rsidRDefault="00644018" w:rsidP="00644018">
      <w:pPr>
        <w:ind w:firstLine="567"/>
        <w:jc w:val="both"/>
        <w:rPr>
          <w:sz w:val="28"/>
          <w:szCs w:val="28"/>
          <w:lang w:val="uk-UA"/>
        </w:rPr>
      </w:pPr>
      <w:r w:rsidRPr="001D653E">
        <w:rPr>
          <w:sz w:val="28"/>
          <w:szCs w:val="28"/>
          <w:lang w:val="uk-UA"/>
        </w:rPr>
        <w:t>10.Переможці та призери інших Всеукраїнських та Міжнародних предметних конкурсів отримують одноразові премії у розмірі:   </w:t>
      </w:r>
    </w:p>
    <w:p w14:paraId="207D40BE" w14:textId="77777777" w:rsidR="00644018" w:rsidRPr="001D653E" w:rsidRDefault="00644018" w:rsidP="00644018">
      <w:pPr>
        <w:ind w:firstLine="567"/>
        <w:jc w:val="both"/>
        <w:rPr>
          <w:sz w:val="28"/>
          <w:szCs w:val="28"/>
          <w:lang w:val="uk-UA"/>
        </w:rPr>
      </w:pPr>
      <w:r w:rsidRPr="001D653E">
        <w:rPr>
          <w:sz w:val="28"/>
          <w:szCs w:val="28"/>
          <w:lang w:val="uk-UA"/>
        </w:rPr>
        <w:t xml:space="preserve">1 місце – 1 000 грн.;                                                    </w:t>
      </w:r>
      <w:r w:rsidRPr="001D653E">
        <w:rPr>
          <w:sz w:val="28"/>
          <w:szCs w:val="28"/>
          <w:lang w:val="uk-UA"/>
        </w:rPr>
        <w:tab/>
      </w:r>
    </w:p>
    <w:p w14:paraId="00298228" w14:textId="77777777" w:rsidR="00644018" w:rsidRPr="001D653E" w:rsidRDefault="00644018" w:rsidP="00644018">
      <w:pPr>
        <w:ind w:firstLine="567"/>
        <w:jc w:val="both"/>
        <w:rPr>
          <w:sz w:val="28"/>
          <w:szCs w:val="28"/>
          <w:lang w:val="uk-UA"/>
        </w:rPr>
      </w:pPr>
      <w:r w:rsidRPr="001D653E">
        <w:rPr>
          <w:sz w:val="28"/>
          <w:szCs w:val="28"/>
          <w:lang w:val="uk-UA"/>
        </w:rPr>
        <w:t>2 місце – 700 грн.;                                                    </w:t>
      </w:r>
    </w:p>
    <w:p w14:paraId="5372F6CC" w14:textId="77777777" w:rsidR="00644018" w:rsidRPr="001D653E" w:rsidRDefault="00644018" w:rsidP="00644018">
      <w:pPr>
        <w:ind w:firstLine="567"/>
        <w:jc w:val="both"/>
        <w:rPr>
          <w:sz w:val="28"/>
          <w:szCs w:val="28"/>
          <w:lang w:val="uk-UA"/>
        </w:rPr>
      </w:pPr>
      <w:r w:rsidRPr="001D653E">
        <w:rPr>
          <w:sz w:val="28"/>
          <w:szCs w:val="28"/>
          <w:lang w:val="uk-UA"/>
        </w:rPr>
        <w:t xml:space="preserve">3 місце – 600 грн.          </w:t>
      </w:r>
      <w:r w:rsidRPr="001D653E">
        <w:rPr>
          <w:sz w:val="28"/>
          <w:szCs w:val="28"/>
          <w:lang w:val="uk-UA"/>
        </w:rPr>
        <w:tab/>
        <w:t>                                    </w:t>
      </w:r>
    </w:p>
    <w:p w14:paraId="7C72C7C6" w14:textId="77777777" w:rsidR="00644018" w:rsidRPr="001D653E" w:rsidRDefault="00644018" w:rsidP="00644018">
      <w:pPr>
        <w:ind w:firstLine="567"/>
        <w:jc w:val="both"/>
        <w:rPr>
          <w:sz w:val="28"/>
          <w:szCs w:val="28"/>
          <w:lang w:val="uk-UA"/>
        </w:rPr>
      </w:pPr>
    </w:p>
    <w:p w14:paraId="5A66F316" w14:textId="77777777" w:rsidR="00644018" w:rsidRPr="001D653E" w:rsidRDefault="00644018" w:rsidP="00644018">
      <w:pPr>
        <w:ind w:firstLine="567"/>
        <w:jc w:val="both"/>
        <w:rPr>
          <w:sz w:val="28"/>
          <w:szCs w:val="28"/>
          <w:lang w:val="uk-UA"/>
        </w:rPr>
      </w:pPr>
      <w:r w:rsidRPr="001D653E">
        <w:rPr>
          <w:sz w:val="28"/>
          <w:szCs w:val="28"/>
          <w:lang w:val="uk-UA"/>
        </w:rPr>
        <w:t>10.Переможці Всеукраїнської інтернет-олімпіади «Крок до знань» у розмірі отримують:</w:t>
      </w:r>
    </w:p>
    <w:p w14:paraId="3A886C15" w14:textId="77777777" w:rsidR="00644018" w:rsidRPr="001D653E" w:rsidRDefault="00644018" w:rsidP="00644018">
      <w:pPr>
        <w:ind w:firstLine="567"/>
        <w:jc w:val="both"/>
        <w:rPr>
          <w:sz w:val="28"/>
          <w:szCs w:val="28"/>
          <w:lang w:val="uk-UA"/>
        </w:rPr>
      </w:pPr>
      <w:r w:rsidRPr="001D653E">
        <w:rPr>
          <w:sz w:val="28"/>
          <w:szCs w:val="28"/>
          <w:lang w:val="uk-UA"/>
        </w:rPr>
        <w:t>1 місце – 800,00 грн.;</w:t>
      </w:r>
    </w:p>
    <w:p w14:paraId="1EA73A59" w14:textId="77777777" w:rsidR="00644018" w:rsidRPr="001D653E" w:rsidRDefault="00644018" w:rsidP="00644018">
      <w:pPr>
        <w:ind w:firstLine="567"/>
        <w:jc w:val="both"/>
        <w:rPr>
          <w:sz w:val="28"/>
          <w:szCs w:val="28"/>
          <w:lang w:val="uk-UA"/>
        </w:rPr>
      </w:pPr>
      <w:r w:rsidRPr="001D653E">
        <w:rPr>
          <w:sz w:val="28"/>
          <w:szCs w:val="28"/>
          <w:lang w:val="uk-UA"/>
        </w:rPr>
        <w:t>2 місце – 600,00 грн.;</w:t>
      </w:r>
    </w:p>
    <w:p w14:paraId="10761E35" w14:textId="77777777" w:rsidR="00644018" w:rsidRPr="001D653E" w:rsidRDefault="00644018" w:rsidP="00644018">
      <w:pPr>
        <w:ind w:firstLine="567"/>
        <w:jc w:val="both"/>
        <w:rPr>
          <w:sz w:val="28"/>
          <w:szCs w:val="28"/>
          <w:lang w:val="uk-UA"/>
        </w:rPr>
      </w:pPr>
      <w:r w:rsidRPr="001D653E">
        <w:rPr>
          <w:sz w:val="28"/>
          <w:szCs w:val="28"/>
          <w:lang w:val="uk-UA"/>
        </w:rPr>
        <w:t>3 місце – 500,00 грн.</w:t>
      </w:r>
    </w:p>
    <w:p w14:paraId="1E71A1BC" w14:textId="77777777" w:rsidR="00644018" w:rsidRPr="001D653E" w:rsidRDefault="00644018" w:rsidP="00644018">
      <w:pPr>
        <w:ind w:firstLine="567"/>
        <w:jc w:val="both"/>
        <w:rPr>
          <w:sz w:val="28"/>
          <w:szCs w:val="28"/>
          <w:lang w:val="uk-UA"/>
        </w:rPr>
      </w:pPr>
    </w:p>
    <w:p w14:paraId="085671E8" w14:textId="77777777" w:rsidR="00644018" w:rsidRPr="001D653E" w:rsidRDefault="00644018" w:rsidP="00644018">
      <w:pPr>
        <w:ind w:firstLine="567"/>
        <w:jc w:val="both"/>
        <w:rPr>
          <w:sz w:val="28"/>
          <w:szCs w:val="28"/>
          <w:lang w:val="uk-UA"/>
        </w:rPr>
      </w:pPr>
      <w:r w:rsidRPr="001D653E">
        <w:rPr>
          <w:sz w:val="28"/>
          <w:szCs w:val="28"/>
          <w:lang w:val="uk-UA"/>
        </w:rPr>
        <w:t>У разі отримання перемоги в олімпіаді з декількох предметів або конкурсі-захисті науково-дослідницьких робіт у різних секціях, у національному мультипредметному тесті (НМТ) здобувач освіти отримує премію за кожний окремий результат, зазначений у підпунктах 1-8 пункту ІІ.</w:t>
      </w:r>
    </w:p>
    <w:p w14:paraId="775C8521" w14:textId="77777777" w:rsidR="00644018" w:rsidRPr="001D653E" w:rsidRDefault="00644018" w:rsidP="00644018">
      <w:pPr>
        <w:ind w:firstLine="567"/>
        <w:jc w:val="both"/>
        <w:rPr>
          <w:sz w:val="28"/>
          <w:szCs w:val="28"/>
          <w:lang w:val="uk-UA"/>
        </w:rPr>
      </w:pPr>
      <w:r w:rsidRPr="001D653E">
        <w:rPr>
          <w:sz w:val="28"/>
          <w:szCs w:val="28"/>
          <w:lang w:val="uk-UA"/>
        </w:rPr>
        <w:t>                                                            </w:t>
      </w:r>
      <w:r w:rsidRPr="001D653E">
        <w:rPr>
          <w:sz w:val="28"/>
          <w:szCs w:val="28"/>
          <w:lang w:val="uk-UA"/>
        </w:rPr>
        <w:tab/>
      </w:r>
    </w:p>
    <w:p w14:paraId="336C3781" w14:textId="77777777" w:rsidR="00644018" w:rsidRPr="001D653E" w:rsidRDefault="00644018" w:rsidP="00644018">
      <w:pPr>
        <w:jc w:val="center"/>
        <w:rPr>
          <w:b/>
          <w:bCs/>
          <w:sz w:val="28"/>
          <w:szCs w:val="28"/>
          <w:lang w:val="uk-UA"/>
        </w:rPr>
      </w:pPr>
      <w:r w:rsidRPr="001D653E">
        <w:rPr>
          <w:b/>
          <w:bCs/>
          <w:sz w:val="28"/>
          <w:szCs w:val="28"/>
          <w:lang w:val="uk-UA"/>
        </w:rPr>
        <w:t>Культурний та творчий напрямки</w:t>
      </w:r>
    </w:p>
    <w:p w14:paraId="599A14B9" w14:textId="77777777" w:rsidR="00644018" w:rsidRPr="001D653E" w:rsidRDefault="00644018" w:rsidP="00644018">
      <w:pPr>
        <w:ind w:firstLine="567"/>
        <w:jc w:val="center"/>
        <w:rPr>
          <w:sz w:val="28"/>
          <w:szCs w:val="28"/>
          <w:lang w:val="uk-UA"/>
        </w:rPr>
      </w:pPr>
    </w:p>
    <w:p w14:paraId="0719D447" w14:textId="77777777" w:rsidR="00644018" w:rsidRPr="001D653E" w:rsidRDefault="00644018" w:rsidP="00644018">
      <w:pPr>
        <w:ind w:firstLine="567"/>
        <w:jc w:val="both"/>
        <w:rPr>
          <w:sz w:val="28"/>
          <w:szCs w:val="28"/>
          <w:lang w:val="uk-UA"/>
        </w:rPr>
      </w:pPr>
      <w:r w:rsidRPr="001D653E">
        <w:rPr>
          <w:sz w:val="28"/>
          <w:szCs w:val="28"/>
          <w:lang w:val="uk-UA"/>
        </w:rPr>
        <w:t>1.Переможці фестивалю-конкурсу вокально-хорового мистецтва «Калиновий спів» </w:t>
      </w:r>
    </w:p>
    <w:p w14:paraId="04F15DD2" w14:textId="77777777" w:rsidR="00644018" w:rsidRPr="001D653E" w:rsidRDefault="00644018" w:rsidP="00644018">
      <w:pPr>
        <w:ind w:firstLine="567"/>
        <w:jc w:val="both"/>
        <w:rPr>
          <w:sz w:val="28"/>
          <w:szCs w:val="28"/>
          <w:lang w:val="uk-UA"/>
        </w:rPr>
      </w:pPr>
      <w:r w:rsidRPr="001D653E">
        <w:rPr>
          <w:b/>
          <w:bCs/>
          <w:i/>
          <w:iCs/>
          <w:sz w:val="28"/>
          <w:szCs w:val="28"/>
          <w:lang w:val="uk-UA"/>
        </w:rPr>
        <w:t xml:space="preserve">соліст, призер, переможець                          </w:t>
      </w:r>
      <w:r w:rsidRPr="001D653E">
        <w:rPr>
          <w:b/>
          <w:bCs/>
          <w:i/>
          <w:iCs/>
          <w:sz w:val="28"/>
          <w:szCs w:val="28"/>
          <w:lang w:val="uk-UA"/>
        </w:rPr>
        <w:tab/>
        <w:t>колективи, команди</w:t>
      </w:r>
    </w:p>
    <w:p w14:paraId="3AA8F358" w14:textId="77777777" w:rsidR="00644018" w:rsidRPr="001D653E" w:rsidRDefault="00644018" w:rsidP="00644018">
      <w:pPr>
        <w:ind w:firstLine="567"/>
        <w:jc w:val="both"/>
        <w:rPr>
          <w:sz w:val="28"/>
          <w:szCs w:val="28"/>
          <w:lang w:val="uk-UA"/>
        </w:rPr>
      </w:pPr>
      <w:r w:rsidRPr="001D653E">
        <w:rPr>
          <w:b/>
          <w:bCs/>
          <w:sz w:val="28"/>
          <w:szCs w:val="28"/>
          <w:lang w:val="uk-UA"/>
        </w:rPr>
        <w:t>            </w:t>
      </w:r>
      <w:r w:rsidRPr="001D653E">
        <w:rPr>
          <w:b/>
          <w:bCs/>
          <w:sz w:val="28"/>
          <w:szCs w:val="28"/>
          <w:lang w:val="uk-UA"/>
        </w:rPr>
        <w:tab/>
      </w:r>
      <w:r w:rsidRPr="001D653E">
        <w:rPr>
          <w:b/>
          <w:bCs/>
          <w:i/>
          <w:iCs/>
          <w:sz w:val="28"/>
          <w:szCs w:val="28"/>
          <w:lang w:val="uk-UA"/>
        </w:rPr>
        <w:t xml:space="preserve">в особистому заліку                    </w:t>
      </w:r>
      <w:r w:rsidRPr="001D653E">
        <w:rPr>
          <w:b/>
          <w:bCs/>
          <w:i/>
          <w:iCs/>
          <w:sz w:val="28"/>
          <w:szCs w:val="28"/>
          <w:lang w:val="uk-UA"/>
        </w:rPr>
        <w:tab/>
        <w:t>          (кожному учаснику)</w:t>
      </w:r>
    </w:p>
    <w:p w14:paraId="7E8C3754" w14:textId="77777777" w:rsidR="00644018" w:rsidRPr="001D653E" w:rsidRDefault="00644018" w:rsidP="00644018">
      <w:pPr>
        <w:ind w:firstLine="567"/>
        <w:jc w:val="both"/>
        <w:rPr>
          <w:sz w:val="28"/>
          <w:szCs w:val="28"/>
          <w:lang w:val="uk-UA"/>
        </w:rPr>
      </w:pPr>
      <w:r w:rsidRPr="001D653E">
        <w:rPr>
          <w:sz w:val="28"/>
          <w:szCs w:val="28"/>
          <w:lang w:val="uk-UA"/>
        </w:rPr>
        <w:t>    1 місце – 2 000 грн.;                                                 1000 грн.;</w:t>
      </w:r>
      <w:r w:rsidRPr="001D653E">
        <w:rPr>
          <w:sz w:val="28"/>
          <w:szCs w:val="28"/>
          <w:lang w:val="uk-UA"/>
        </w:rPr>
        <w:tab/>
      </w:r>
    </w:p>
    <w:p w14:paraId="643392D7" w14:textId="77777777" w:rsidR="00644018" w:rsidRPr="001D653E" w:rsidRDefault="00644018" w:rsidP="00644018">
      <w:pPr>
        <w:ind w:firstLine="567"/>
        <w:jc w:val="both"/>
        <w:rPr>
          <w:sz w:val="28"/>
          <w:szCs w:val="28"/>
          <w:lang w:val="uk-UA"/>
        </w:rPr>
      </w:pPr>
      <w:r w:rsidRPr="001D653E">
        <w:rPr>
          <w:sz w:val="28"/>
          <w:szCs w:val="28"/>
          <w:lang w:val="uk-UA"/>
        </w:rPr>
        <w:t>    2 місце – 1 500 грн.;                                                 800 грн.;</w:t>
      </w:r>
    </w:p>
    <w:p w14:paraId="29952FBA" w14:textId="77777777" w:rsidR="00644018" w:rsidRPr="001D653E" w:rsidRDefault="00644018" w:rsidP="00644018">
      <w:pPr>
        <w:ind w:firstLine="567"/>
        <w:jc w:val="both"/>
        <w:rPr>
          <w:sz w:val="28"/>
          <w:szCs w:val="28"/>
          <w:lang w:val="uk-UA"/>
        </w:rPr>
      </w:pPr>
      <w:r w:rsidRPr="001D653E">
        <w:rPr>
          <w:sz w:val="28"/>
          <w:szCs w:val="28"/>
          <w:lang w:val="uk-UA"/>
        </w:rPr>
        <w:t>    3 місце – 1 000 грн.;                                                 600 грн.</w:t>
      </w:r>
    </w:p>
    <w:p w14:paraId="5B54C271" w14:textId="77777777" w:rsidR="00644018" w:rsidRPr="001D653E" w:rsidRDefault="00644018" w:rsidP="00644018">
      <w:pPr>
        <w:ind w:firstLine="567"/>
        <w:jc w:val="both"/>
        <w:rPr>
          <w:sz w:val="28"/>
          <w:szCs w:val="28"/>
          <w:lang w:val="uk-UA"/>
        </w:rPr>
      </w:pPr>
      <w:r w:rsidRPr="001D653E">
        <w:rPr>
          <w:sz w:val="28"/>
          <w:szCs w:val="28"/>
          <w:lang w:val="uk-UA"/>
        </w:rPr>
        <w:t>      </w:t>
      </w:r>
      <w:r w:rsidRPr="001D653E">
        <w:rPr>
          <w:sz w:val="28"/>
          <w:szCs w:val="28"/>
          <w:lang w:val="uk-UA"/>
        </w:rPr>
        <w:tab/>
      </w:r>
    </w:p>
    <w:p w14:paraId="5DB45B04" w14:textId="77777777" w:rsidR="00644018" w:rsidRPr="001D653E" w:rsidRDefault="00644018" w:rsidP="00644018">
      <w:pPr>
        <w:ind w:firstLine="567"/>
        <w:jc w:val="both"/>
        <w:rPr>
          <w:sz w:val="28"/>
          <w:szCs w:val="28"/>
          <w:lang w:val="uk-UA"/>
        </w:rPr>
      </w:pPr>
      <w:r w:rsidRPr="001D653E">
        <w:rPr>
          <w:sz w:val="28"/>
          <w:szCs w:val="28"/>
          <w:lang w:val="uk-UA"/>
        </w:rPr>
        <w:t>2.Переможці обласного конкурсу хореографічного мистецтва «Весняні ритми», отримують одноразові премії в розмірі:</w:t>
      </w:r>
    </w:p>
    <w:p w14:paraId="6B148CDB" w14:textId="77777777" w:rsidR="00644018" w:rsidRPr="001D653E" w:rsidRDefault="00644018" w:rsidP="00644018">
      <w:pPr>
        <w:ind w:firstLine="567"/>
        <w:jc w:val="both"/>
        <w:rPr>
          <w:sz w:val="28"/>
          <w:szCs w:val="28"/>
          <w:lang w:val="uk-UA"/>
        </w:rPr>
      </w:pPr>
      <w:r w:rsidRPr="001D653E">
        <w:rPr>
          <w:b/>
          <w:bCs/>
          <w:i/>
          <w:iCs/>
          <w:sz w:val="28"/>
          <w:szCs w:val="28"/>
          <w:lang w:val="uk-UA"/>
        </w:rPr>
        <w:t xml:space="preserve">    соліст, призер, переможець                            колективи, команди</w:t>
      </w:r>
    </w:p>
    <w:p w14:paraId="0E6C96B0" w14:textId="77777777" w:rsidR="00644018" w:rsidRPr="001D653E" w:rsidRDefault="00644018" w:rsidP="00644018">
      <w:pPr>
        <w:ind w:firstLine="567"/>
        <w:jc w:val="both"/>
        <w:rPr>
          <w:sz w:val="28"/>
          <w:szCs w:val="28"/>
          <w:lang w:val="uk-UA"/>
        </w:rPr>
      </w:pPr>
      <w:r w:rsidRPr="001D653E">
        <w:rPr>
          <w:b/>
          <w:bCs/>
          <w:sz w:val="28"/>
          <w:szCs w:val="28"/>
          <w:lang w:val="uk-UA"/>
        </w:rPr>
        <w:t>            </w:t>
      </w:r>
      <w:r w:rsidRPr="001D653E">
        <w:rPr>
          <w:b/>
          <w:bCs/>
          <w:sz w:val="28"/>
          <w:szCs w:val="28"/>
          <w:lang w:val="uk-UA"/>
        </w:rPr>
        <w:tab/>
      </w:r>
      <w:r w:rsidRPr="001D653E">
        <w:rPr>
          <w:b/>
          <w:bCs/>
          <w:i/>
          <w:iCs/>
          <w:sz w:val="28"/>
          <w:szCs w:val="28"/>
          <w:lang w:val="uk-UA"/>
        </w:rPr>
        <w:t>в особистому заліку                                  (кожному учаснику)</w:t>
      </w:r>
    </w:p>
    <w:p w14:paraId="76DD8B6A" w14:textId="77777777" w:rsidR="00644018" w:rsidRPr="001D653E" w:rsidRDefault="00644018" w:rsidP="00644018">
      <w:pPr>
        <w:ind w:firstLine="567"/>
        <w:jc w:val="both"/>
        <w:rPr>
          <w:sz w:val="28"/>
          <w:szCs w:val="28"/>
          <w:lang w:val="uk-UA"/>
        </w:rPr>
      </w:pPr>
      <w:r w:rsidRPr="001D653E">
        <w:rPr>
          <w:sz w:val="28"/>
          <w:szCs w:val="28"/>
          <w:lang w:val="uk-UA"/>
        </w:rPr>
        <w:tab/>
        <w:t>1 місце – 2 000 грн.;                                                    1 000 грн.;</w:t>
      </w:r>
      <w:r w:rsidRPr="001D653E">
        <w:rPr>
          <w:sz w:val="28"/>
          <w:szCs w:val="28"/>
          <w:lang w:val="uk-UA"/>
        </w:rPr>
        <w:tab/>
      </w:r>
      <w:r w:rsidRPr="001D653E">
        <w:rPr>
          <w:sz w:val="28"/>
          <w:szCs w:val="28"/>
          <w:lang w:val="uk-UA"/>
        </w:rPr>
        <w:tab/>
      </w:r>
    </w:p>
    <w:p w14:paraId="2C3A6B87" w14:textId="77777777" w:rsidR="00644018" w:rsidRPr="001D653E" w:rsidRDefault="00644018" w:rsidP="00644018">
      <w:pPr>
        <w:ind w:firstLine="567"/>
        <w:jc w:val="both"/>
        <w:rPr>
          <w:sz w:val="28"/>
          <w:szCs w:val="28"/>
          <w:lang w:val="uk-UA"/>
        </w:rPr>
      </w:pPr>
      <w:r w:rsidRPr="001D653E">
        <w:rPr>
          <w:sz w:val="28"/>
          <w:szCs w:val="28"/>
          <w:lang w:val="uk-UA"/>
        </w:rPr>
        <w:t>  2 місце – 1 500 грн.;                                                    800 грн.;</w:t>
      </w:r>
      <w:r w:rsidRPr="001D653E">
        <w:rPr>
          <w:sz w:val="28"/>
          <w:szCs w:val="28"/>
          <w:lang w:val="uk-UA"/>
        </w:rPr>
        <w:tab/>
      </w:r>
    </w:p>
    <w:p w14:paraId="583BE3FF" w14:textId="77777777" w:rsidR="00644018" w:rsidRPr="001D653E" w:rsidRDefault="00644018" w:rsidP="00644018">
      <w:pPr>
        <w:ind w:firstLine="567"/>
        <w:jc w:val="both"/>
        <w:rPr>
          <w:sz w:val="28"/>
          <w:szCs w:val="28"/>
          <w:lang w:val="uk-UA"/>
        </w:rPr>
      </w:pPr>
      <w:r w:rsidRPr="001D653E">
        <w:rPr>
          <w:sz w:val="28"/>
          <w:szCs w:val="28"/>
          <w:lang w:val="uk-UA"/>
        </w:rPr>
        <w:t>  3 місце – 1 000 грн.;                                                    600 грн.</w:t>
      </w:r>
    </w:p>
    <w:p w14:paraId="0CA69232" w14:textId="77777777" w:rsidR="00644018" w:rsidRPr="001D653E" w:rsidRDefault="00644018" w:rsidP="00644018">
      <w:pPr>
        <w:ind w:firstLine="567"/>
        <w:jc w:val="both"/>
        <w:rPr>
          <w:sz w:val="28"/>
          <w:szCs w:val="28"/>
          <w:lang w:val="uk-UA"/>
        </w:rPr>
      </w:pPr>
      <w:r w:rsidRPr="001D653E">
        <w:rPr>
          <w:sz w:val="28"/>
          <w:szCs w:val="28"/>
          <w:lang w:val="uk-UA"/>
        </w:rPr>
        <w:t> </w:t>
      </w:r>
    </w:p>
    <w:p w14:paraId="6D43327F" w14:textId="77777777" w:rsidR="00644018" w:rsidRPr="001D653E" w:rsidRDefault="00644018" w:rsidP="00644018">
      <w:pPr>
        <w:ind w:firstLine="567"/>
        <w:jc w:val="both"/>
        <w:rPr>
          <w:sz w:val="28"/>
          <w:szCs w:val="28"/>
          <w:lang w:val="uk-UA"/>
        </w:rPr>
      </w:pPr>
      <w:r w:rsidRPr="001D653E">
        <w:rPr>
          <w:sz w:val="28"/>
          <w:szCs w:val="28"/>
          <w:lang w:val="uk-UA"/>
        </w:rPr>
        <w:t> 3.Переможці обласного конкурсу учнів мистецьких шкіл «Паросток»,</w:t>
      </w:r>
    </w:p>
    <w:p w14:paraId="45F52407" w14:textId="77777777" w:rsidR="00644018" w:rsidRPr="001D653E" w:rsidRDefault="00644018" w:rsidP="00644018">
      <w:pPr>
        <w:ind w:firstLine="567"/>
        <w:jc w:val="both"/>
        <w:rPr>
          <w:sz w:val="28"/>
          <w:szCs w:val="28"/>
          <w:lang w:val="uk-UA"/>
        </w:rPr>
      </w:pPr>
      <w:r w:rsidRPr="001D653E">
        <w:rPr>
          <w:sz w:val="28"/>
          <w:szCs w:val="28"/>
          <w:lang w:val="uk-UA"/>
        </w:rPr>
        <w:t>отримують одноразові премії в розмірі:</w:t>
      </w:r>
    </w:p>
    <w:p w14:paraId="6873FDFA" w14:textId="77777777" w:rsidR="00644018" w:rsidRPr="001D653E" w:rsidRDefault="00644018" w:rsidP="00644018">
      <w:pPr>
        <w:ind w:firstLine="567"/>
        <w:jc w:val="both"/>
        <w:rPr>
          <w:sz w:val="28"/>
          <w:szCs w:val="28"/>
          <w:lang w:val="uk-UA"/>
        </w:rPr>
      </w:pPr>
      <w:r w:rsidRPr="001D653E">
        <w:rPr>
          <w:b/>
          <w:bCs/>
          <w:i/>
          <w:iCs/>
          <w:sz w:val="28"/>
          <w:szCs w:val="28"/>
          <w:lang w:val="uk-UA"/>
        </w:rPr>
        <w:t xml:space="preserve">       соліст, переможець, призер                         </w:t>
      </w:r>
      <w:r w:rsidRPr="001D653E">
        <w:rPr>
          <w:b/>
          <w:bCs/>
          <w:i/>
          <w:iCs/>
          <w:sz w:val="28"/>
          <w:szCs w:val="28"/>
          <w:lang w:val="uk-UA"/>
        </w:rPr>
        <w:tab/>
        <w:t>колективи, команди</w:t>
      </w:r>
    </w:p>
    <w:p w14:paraId="44E34D11" w14:textId="77777777" w:rsidR="00644018" w:rsidRPr="001D653E" w:rsidRDefault="00644018" w:rsidP="00644018">
      <w:pPr>
        <w:ind w:firstLine="567"/>
        <w:jc w:val="both"/>
        <w:rPr>
          <w:sz w:val="28"/>
          <w:szCs w:val="28"/>
          <w:lang w:val="uk-UA"/>
        </w:rPr>
      </w:pPr>
      <w:r w:rsidRPr="001D653E">
        <w:rPr>
          <w:b/>
          <w:bCs/>
          <w:i/>
          <w:iCs/>
          <w:sz w:val="28"/>
          <w:szCs w:val="28"/>
          <w:lang w:val="uk-UA"/>
        </w:rPr>
        <w:t>            </w:t>
      </w:r>
      <w:r w:rsidRPr="001D653E">
        <w:rPr>
          <w:b/>
          <w:bCs/>
          <w:i/>
          <w:iCs/>
          <w:sz w:val="28"/>
          <w:szCs w:val="28"/>
          <w:lang w:val="uk-UA"/>
        </w:rPr>
        <w:tab/>
        <w:t xml:space="preserve">в особистому заліку                              </w:t>
      </w:r>
      <w:r w:rsidRPr="001D653E">
        <w:rPr>
          <w:b/>
          <w:bCs/>
          <w:i/>
          <w:iCs/>
          <w:sz w:val="28"/>
          <w:szCs w:val="28"/>
          <w:lang w:val="uk-UA"/>
        </w:rPr>
        <w:tab/>
        <w:t>(кожному учаснику)  </w:t>
      </w:r>
    </w:p>
    <w:p w14:paraId="5F105892" w14:textId="77777777" w:rsidR="00644018" w:rsidRPr="001D653E" w:rsidRDefault="00644018" w:rsidP="00644018">
      <w:pPr>
        <w:ind w:firstLine="567"/>
        <w:jc w:val="both"/>
        <w:rPr>
          <w:sz w:val="28"/>
          <w:szCs w:val="28"/>
          <w:lang w:val="uk-UA"/>
        </w:rPr>
      </w:pPr>
      <w:r w:rsidRPr="001D653E">
        <w:rPr>
          <w:sz w:val="28"/>
          <w:szCs w:val="28"/>
          <w:lang w:val="uk-UA"/>
        </w:rPr>
        <w:t>  1 місце – 2 000 грн.;                                                     1 000 грн.;</w:t>
      </w:r>
      <w:r w:rsidRPr="001D653E">
        <w:rPr>
          <w:sz w:val="28"/>
          <w:szCs w:val="28"/>
          <w:lang w:val="uk-UA"/>
        </w:rPr>
        <w:tab/>
      </w:r>
      <w:r w:rsidRPr="001D653E">
        <w:rPr>
          <w:sz w:val="28"/>
          <w:szCs w:val="28"/>
          <w:lang w:val="uk-UA"/>
        </w:rPr>
        <w:tab/>
      </w:r>
    </w:p>
    <w:p w14:paraId="1122B940" w14:textId="77777777" w:rsidR="00644018" w:rsidRPr="001D653E" w:rsidRDefault="00644018" w:rsidP="00644018">
      <w:pPr>
        <w:ind w:firstLine="567"/>
        <w:jc w:val="both"/>
        <w:rPr>
          <w:sz w:val="28"/>
          <w:szCs w:val="28"/>
          <w:lang w:val="uk-UA"/>
        </w:rPr>
      </w:pPr>
      <w:r w:rsidRPr="001D653E">
        <w:rPr>
          <w:sz w:val="28"/>
          <w:szCs w:val="28"/>
          <w:lang w:val="uk-UA"/>
        </w:rPr>
        <w:t xml:space="preserve">  2 місце – 1 500 грн.;                                          </w:t>
      </w:r>
      <w:r w:rsidRPr="001D653E">
        <w:rPr>
          <w:sz w:val="28"/>
          <w:szCs w:val="28"/>
          <w:lang w:val="uk-UA"/>
        </w:rPr>
        <w:tab/>
        <w:t xml:space="preserve">      800 грн.;</w:t>
      </w:r>
      <w:r w:rsidRPr="001D653E">
        <w:rPr>
          <w:sz w:val="28"/>
          <w:szCs w:val="28"/>
          <w:lang w:val="uk-UA"/>
        </w:rPr>
        <w:tab/>
      </w:r>
    </w:p>
    <w:p w14:paraId="7C29886A" w14:textId="77777777" w:rsidR="00644018" w:rsidRPr="001D653E" w:rsidRDefault="00644018" w:rsidP="00644018">
      <w:pPr>
        <w:ind w:firstLine="567"/>
        <w:jc w:val="both"/>
        <w:rPr>
          <w:sz w:val="28"/>
          <w:szCs w:val="28"/>
          <w:lang w:val="uk-UA"/>
        </w:rPr>
      </w:pPr>
      <w:r w:rsidRPr="001D653E">
        <w:rPr>
          <w:sz w:val="28"/>
          <w:szCs w:val="28"/>
          <w:lang w:val="uk-UA"/>
        </w:rPr>
        <w:t>  3 місце – 1 000 грн.;                                                     600 грн.</w:t>
      </w:r>
    </w:p>
    <w:p w14:paraId="6063453D" w14:textId="77777777" w:rsidR="00644018" w:rsidRPr="001D653E" w:rsidRDefault="00644018" w:rsidP="00644018">
      <w:pPr>
        <w:ind w:firstLine="567"/>
        <w:jc w:val="both"/>
        <w:rPr>
          <w:sz w:val="28"/>
          <w:szCs w:val="28"/>
          <w:lang w:val="uk-UA"/>
        </w:rPr>
      </w:pPr>
      <w:r w:rsidRPr="001D653E">
        <w:rPr>
          <w:sz w:val="28"/>
          <w:szCs w:val="28"/>
          <w:lang w:val="uk-UA"/>
        </w:rPr>
        <w:t>        </w:t>
      </w:r>
    </w:p>
    <w:p w14:paraId="5B642361" w14:textId="77777777" w:rsidR="00644018" w:rsidRPr="001D653E" w:rsidRDefault="00644018" w:rsidP="00644018">
      <w:pPr>
        <w:ind w:firstLine="567"/>
        <w:jc w:val="both"/>
        <w:rPr>
          <w:sz w:val="28"/>
          <w:szCs w:val="28"/>
          <w:lang w:val="uk-UA"/>
        </w:rPr>
      </w:pPr>
      <w:r w:rsidRPr="001D653E">
        <w:rPr>
          <w:sz w:val="28"/>
          <w:szCs w:val="28"/>
          <w:lang w:val="uk-UA"/>
        </w:rPr>
        <w:lastRenderedPageBreak/>
        <w:t>4.Переможці та призери інших обласних конкурсів та фестивалів, отримують одноразові премії в розмірі:</w:t>
      </w:r>
    </w:p>
    <w:p w14:paraId="2BAE217F" w14:textId="77777777" w:rsidR="00644018" w:rsidRPr="001D653E" w:rsidRDefault="00644018" w:rsidP="00644018">
      <w:pPr>
        <w:ind w:firstLine="567"/>
        <w:jc w:val="both"/>
        <w:rPr>
          <w:sz w:val="28"/>
          <w:szCs w:val="28"/>
          <w:lang w:val="uk-UA"/>
        </w:rPr>
      </w:pPr>
      <w:r w:rsidRPr="001D653E">
        <w:rPr>
          <w:b/>
          <w:bCs/>
          <w:i/>
          <w:iCs/>
          <w:sz w:val="28"/>
          <w:szCs w:val="28"/>
          <w:lang w:val="uk-UA"/>
        </w:rPr>
        <w:t xml:space="preserve">соліст, переможець, призер                         </w:t>
      </w:r>
      <w:r w:rsidRPr="001D653E">
        <w:rPr>
          <w:b/>
          <w:bCs/>
          <w:i/>
          <w:iCs/>
          <w:sz w:val="28"/>
          <w:szCs w:val="28"/>
          <w:lang w:val="uk-UA"/>
        </w:rPr>
        <w:tab/>
        <w:t>колективи, команди</w:t>
      </w:r>
    </w:p>
    <w:p w14:paraId="5247D622" w14:textId="77777777" w:rsidR="00644018" w:rsidRPr="001D653E" w:rsidRDefault="00644018" w:rsidP="00644018">
      <w:pPr>
        <w:ind w:firstLine="567"/>
        <w:rPr>
          <w:sz w:val="28"/>
          <w:szCs w:val="28"/>
          <w:lang w:val="uk-UA"/>
        </w:rPr>
      </w:pPr>
      <w:r w:rsidRPr="001D653E">
        <w:rPr>
          <w:b/>
          <w:bCs/>
          <w:i/>
          <w:iCs/>
          <w:sz w:val="28"/>
          <w:szCs w:val="28"/>
          <w:lang w:val="uk-UA"/>
        </w:rPr>
        <w:t>            </w:t>
      </w:r>
      <w:r w:rsidRPr="001D653E">
        <w:rPr>
          <w:b/>
          <w:bCs/>
          <w:i/>
          <w:iCs/>
          <w:sz w:val="28"/>
          <w:szCs w:val="28"/>
          <w:lang w:val="uk-UA"/>
        </w:rPr>
        <w:tab/>
        <w:t xml:space="preserve">в особистому заліку                              </w:t>
      </w:r>
      <w:r w:rsidRPr="001D653E">
        <w:rPr>
          <w:b/>
          <w:bCs/>
          <w:i/>
          <w:iCs/>
          <w:sz w:val="28"/>
          <w:szCs w:val="28"/>
          <w:lang w:val="uk-UA"/>
        </w:rPr>
        <w:tab/>
        <w:t>(кожному учаснику)  </w:t>
      </w:r>
      <w:r w:rsidRPr="001D653E">
        <w:rPr>
          <w:sz w:val="28"/>
          <w:szCs w:val="28"/>
          <w:lang w:val="uk-UA"/>
        </w:rPr>
        <w:t>         </w:t>
      </w:r>
      <w:r w:rsidRPr="001D653E">
        <w:rPr>
          <w:sz w:val="28"/>
          <w:szCs w:val="28"/>
          <w:lang w:val="uk-UA"/>
        </w:rPr>
        <w:tab/>
        <w:t> 1 місце – 800 грн.;                                                        650 грн.;</w:t>
      </w:r>
      <w:r w:rsidRPr="001D653E">
        <w:rPr>
          <w:sz w:val="28"/>
          <w:szCs w:val="28"/>
          <w:lang w:val="uk-UA"/>
        </w:rPr>
        <w:tab/>
      </w:r>
    </w:p>
    <w:p w14:paraId="28EEBDC1" w14:textId="77777777" w:rsidR="00644018" w:rsidRPr="001D653E" w:rsidRDefault="00644018" w:rsidP="00644018">
      <w:pPr>
        <w:ind w:firstLine="567"/>
        <w:jc w:val="both"/>
        <w:rPr>
          <w:sz w:val="28"/>
          <w:szCs w:val="28"/>
          <w:lang w:val="uk-UA"/>
        </w:rPr>
      </w:pPr>
      <w:r w:rsidRPr="001D653E">
        <w:rPr>
          <w:sz w:val="28"/>
          <w:szCs w:val="28"/>
          <w:lang w:val="uk-UA"/>
        </w:rPr>
        <w:t xml:space="preserve">   2 місце – 650 грн.;                     </w:t>
      </w:r>
      <w:r w:rsidRPr="001D653E">
        <w:rPr>
          <w:sz w:val="28"/>
          <w:szCs w:val="28"/>
          <w:lang w:val="uk-UA"/>
        </w:rPr>
        <w:tab/>
        <w:t>                           500 грн.;</w:t>
      </w:r>
      <w:r w:rsidRPr="001D653E">
        <w:rPr>
          <w:sz w:val="28"/>
          <w:szCs w:val="28"/>
          <w:lang w:val="uk-UA"/>
        </w:rPr>
        <w:tab/>
      </w:r>
    </w:p>
    <w:p w14:paraId="69F26210" w14:textId="77777777" w:rsidR="00644018" w:rsidRPr="001D653E" w:rsidRDefault="00644018" w:rsidP="00644018">
      <w:pPr>
        <w:ind w:firstLine="567"/>
        <w:jc w:val="both"/>
        <w:rPr>
          <w:sz w:val="28"/>
          <w:szCs w:val="28"/>
          <w:lang w:val="uk-UA"/>
        </w:rPr>
      </w:pPr>
      <w:r w:rsidRPr="001D653E">
        <w:rPr>
          <w:sz w:val="28"/>
          <w:szCs w:val="28"/>
          <w:lang w:val="uk-UA"/>
        </w:rPr>
        <w:t>   3 місце – 500 грн.;                                                        350 грн.</w:t>
      </w:r>
      <w:r w:rsidRPr="001D653E">
        <w:rPr>
          <w:sz w:val="28"/>
          <w:szCs w:val="28"/>
          <w:lang w:val="uk-UA"/>
        </w:rPr>
        <w:tab/>
      </w:r>
    </w:p>
    <w:p w14:paraId="12A8EE8F" w14:textId="77777777" w:rsidR="00644018" w:rsidRPr="001D653E" w:rsidRDefault="00644018" w:rsidP="00644018">
      <w:pPr>
        <w:ind w:firstLine="567"/>
        <w:jc w:val="both"/>
        <w:rPr>
          <w:sz w:val="28"/>
          <w:szCs w:val="28"/>
          <w:lang w:val="uk-UA"/>
        </w:rPr>
      </w:pPr>
      <w:r w:rsidRPr="001D653E">
        <w:rPr>
          <w:sz w:val="28"/>
          <w:szCs w:val="28"/>
          <w:lang w:val="uk-UA"/>
        </w:rPr>
        <w:t>        </w:t>
      </w:r>
    </w:p>
    <w:p w14:paraId="75D4A941" w14:textId="77777777" w:rsidR="00644018" w:rsidRPr="001D653E" w:rsidRDefault="00644018" w:rsidP="00644018">
      <w:pPr>
        <w:ind w:firstLine="567"/>
        <w:jc w:val="both"/>
        <w:rPr>
          <w:sz w:val="28"/>
          <w:szCs w:val="28"/>
          <w:lang w:val="uk-UA"/>
        </w:rPr>
      </w:pPr>
      <w:r w:rsidRPr="001D653E">
        <w:rPr>
          <w:sz w:val="28"/>
          <w:szCs w:val="28"/>
          <w:lang w:val="uk-UA"/>
        </w:rPr>
        <w:t>5.Переможці та призери інших всеукраїнських та міжнародних конкурсів та фестивалів, отримують одноразові премії в розмірі:</w:t>
      </w:r>
    </w:p>
    <w:p w14:paraId="7A6E237D" w14:textId="77777777" w:rsidR="00644018" w:rsidRPr="001D653E" w:rsidRDefault="00644018" w:rsidP="00644018">
      <w:pPr>
        <w:ind w:firstLine="567"/>
        <w:jc w:val="both"/>
        <w:rPr>
          <w:sz w:val="28"/>
          <w:szCs w:val="28"/>
          <w:lang w:val="uk-UA"/>
        </w:rPr>
      </w:pPr>
      <w:r w:rsidRPr="001D653E">
        <w:rPr>
          <w:b/>
          <w:bCs/>
          <w:i/>
          <w:iCs/>
          <w:sz w:val="28"/>
          <w:szCs w:val="28"/>
          <w:lang w:val="uk-UA"/>
        </w:rPr>
        <w:t>     соліст, переможець, призер                             колективи, команди</w:t>
      </w:r>
    </w:p>
    <w:p w14:paraId="6E545C6E" w14:textId="77777777" w:rsidR="00644018" w:rsidRPr="001D653E" w:rsidRDefault="00644018" w:rsidP="00644018">
      <w:pPr>
        <w:ind w:firstLine="567"/>
        <w:jc w:val="both"/>
        <w:rPr>
          <w:sz w:val="28"/>
          <w:szCs w:val="28"/>
          <w:lang w:val="uk-UA"/>
        </w:rPr>
      </w:pPr>
      <w:r w:rsidRPr="001D653E">
        <w:rPr>
          <w:b/>
          <w:bCs/>
          <w:i/>
          <w:iCs/>
          <w:sz w:val="28"/>
          <w:szCs w:val="28"/>
          <w:lang w:val="uk-UA"/>
        </w:rPr>
        <w:t>            </w:t>
      </w:r>
      <w:r w:rsidRPr="001D653E">
        <w:rPr>
          <w:b/>
          <w:bCs/>
          <w:i/>
          <w:iCs/>
          <w:sz w:val="28"/>
          <w:szCs w:val="28"/>
          <w:lang w:val="uk-UA"/>
        </w:rPr>
        <w:tab/>
        <w:t>в особистому заліку                                      (кожному учаснику)  </w:t>
      </w:r>
    </w:p>
    <w:p w14:paraId="356AE910" w14:textId="77777777" w:rsidR="00644018" w:rsidRPr="001D653E" w:rsidRDefault="00644018" w:rsidP="00644018">
      <w:pPr>
        <w:ind w:firstLine="567"/>
        <w:jc w:val="both"/>
        <w:rPr>
          <w:sz w:val="28"/>
          <w:szCs w:val="28"/>
          <w:lang w:val="uk-UA"/>
        </w:rPr>
      </w:pPr>
      <w:r w:rsidRPr="001D653E">
        <w:rPr>
          <w:sz w:val="28"/>
          <w:szCs w:val="28"/>
          <w:lang w:val="uk-UA"/>
        </w:rPr>
        <w:t>       1 місце – 1 000 грн.;                                                   700 грн.;</w:t>
      </w:r>
      <w:r w:rsidRPr="001D653E">
        <w:rPr>
          <w:sz w:val="28"/>
          <w:szCs w:val="28"/>
          <w:lang w:val="uk-UA"/>
        </w:rPr>
        <w:tab/>
      </w:r>
      <w:r w:rsidRPr="001D653E">
        <w:rPr>
          <w:sz w:val="28"/>
          <w:szCs w:val="28"/>
          <w:lang w:val="uk-UA"/>
        </w:rPr>
        <w:tab/>
      </w:r>
    </w:p>
    <w:p w14:paraId="617BE373" w14:textId="77777777" w:rsidR="00644018" w:rsidRPr="001D653E" w:rsidRDefault="00644018" w:rsidP="00644018">
      <w:pPr>
        <w:ind w:firstLine="567"/>
        <w:jc w:val="both"/>
        <w:rPr>
          <w:sz w:val="28"/>
          <w:szCs w:val="28"/>
          <w:lang w:val="uk-UA"/>
        </w:rPr>
      </w:pPr>
      <w:r w:rsidRPr="001D653E">
        <w:rPr>
          <w:sz w:val="28"/>
          <w:szCs w:val="28"/>
          <w:lang w:val="uk-UA"/>
        </w:rPr>
        <w:t>       2 місце – 700 грн.;                                                      500 грн.;</w:t>
      </w:r>
      <w:r w:rsidRPr="001D653E">
        <w:rPr>
          <w:sz w:val="28"/>
          <w:szCs w:val="28"/>
          <w:lang w:val="uk-UA"/>
        </w:rPr>
        <w:tab/>
      </w:r>
    </w:p>
    <w:p w14:paraId="68D1AE68" w14:textId="77777777" w:rsidR="00644018" w:rsidRPr="001D653E" w:rsidRDefault="00644018" w:rsidP="00644018">
      <w:pPr>
        <w:ind w:firstLine="567"/>
        <w:jc w:val="both"/>
        <w:rPr>
          <w:sz w:val="28"/>
          <w:szCs w:val="28"/>
          <w:lang w:val="uk-UA"/>
        </w:rPr>
      </w:pPr>
      <w:r w:rsidRPr="001D653E">
        <w:rPr>
          <w:sz w:val="28"/>
          <w:szCs w:val="28"/>
          <w:lang w:val="uk-UA"/>
        </w:rPr>
        <w:t>       3 місце – 600 грн.;                                                      450 грн.</w:t>
      </w:r>
    </w:p>
    <w:p w14:paraId="4F1CC0BE" w14:textId="77777777" w:rsidR="00644018" w:rsidRPr="001D653E" w:rsidRDefault="00644018" w:rsidP="00644018">
      <w:pPr>
        <w:ind w:firstLine="567"/>
        <w:jc w:val="both"/>
        <w:rPr>
          <w:sz w:val="28"/>
          <w:szCs w:val="28"/>
          <w:lang w:val="uk-UA"/>
        </w:rPr>
      </w:pPr>
      <w:r w:rsidRPr="001D653E">
        <w:rPr>
          <w:b/>
          <w:bCs/>
          <w:sz w:val="28"/>
          <w:szCs w:val="28"/>
          <w:lang w:val="uk-UA"/>
        </w:rPr>
        <w:t> </w:t>
      </w:r>
    </w:p>
    <w:p w14:paraId="1D1B279F" w14:textId="77777777" w:rsidR="00644018" w:rsidRPr="001D653E" w:rsidRDefault="00644018" w:rsidP="00644018">
      <w:pPr>
        <w:ind w:firstLine="567"/>
        <w:jc w:val="both"/>
        <w:rPr>
          <w:sz w:val="28"/>
          <w:szCs w:val="28"/>
          <w:lang w:val="uk-UA"/>
        </w:rPr>
      </w:pPr>
      <w:r w:rsidRPr="001D653E">
        <w:rPr>
          <w:b/>
          <w:bCs/>
          <w:sz w:val="28"/>
          <w:szCs w:val="28"/>
          <w:lang w:val="uk-UA"/>
        </w:rPr>
        <w:t>                              </w:t>
      </w:r>
      <w:r w:rsidRPr="001D653E">
        <w:rPr>
          <w:b/>
          <w:bCs/>
          <w:sz w:val="28"/>
          <w:szCs w:val="28"/>
          <w:lang w:val="uk-UA"/>
        </w:rPr>
        <w:tab/>
        <w:t>Спортивний та туристичний напрямки</w:t>
      </w:r>
    </w:p>
    <w:p w14:paraId="35CBB622" w14:textId="77777777" w:rsidR="00644018" w:rsidRPr="001D653E" w:rsidRDefault="00644018" w:rsidP="00644018">
      <w:pPr>
        <w:ind w:firstLine="567"/>
        <w:jc w:val="both"/>
        <w:rPr>
          <w:sz w:val="28"/>
          <w:szCs w:val="28"/>
          <w:lang w:val="uk-UA"/>
        </w:rPr>
      </w:pPr>
      <w:r w:rsidRPr="001D653E">
        <w:rPr>
          <w:b/>
          <w:bCs/>
          <w:sz w:val="28"/>
          <w:szCs w:val="28"/>
          <w:lang w:val="uk-UA"/>
        </w:rPr>
        <w:t> </w:t>
      </w:r>
    </w:p>
    <w:p w14:paraId="6317191B" w14:textId="77777777" w:rsidR="00644018" w:rsidRPr="001D653E" w:rsidRDefault="00644018" w:rsidP="00644018">
      <w:pPr>
        <w:ind w:firstLine="567"/>
        <w:jc w:val="both"/>
        <w:rPr>
          <w:sz w:val="28"/>
          <w:szCs w:val="28"/>
          <w:lang w:val="uk-UA"/>
        </w:rPr>
      </w:pPr>
      <w:r w:rsidRPr="001D653E">
        <w:rPr>
          <w:sz w:val="28"/>
          <w:szCs w:val="28"/>
          <w:lang w:val="uk-UA"/>
        </w:rPr>
        <w:t>1.Переможці  обласних та всеукраїнських змагань отримують одноразові премії в розмірі:</w:t>
      </w:r>
    </w:p>
    <w:p w14:paraId="082B0A16" w14:textId="77777777" w:rsidR="00644018" w:rsidRPr="001D653E" w:rsidRDefault="00644018" w:rsidP="00644018">
      <w:pPr>
        <w:pStyle w:val="a9"/>
        <w:numPr>
          <w:ilvl w:val="0"/>
          <w:numId w:val="2"/>
        </w:numPr>
        <w:tabs>
          <w:tab w:val="left" w:pos="851"/>
        </w:tabs>
        <w:spacing w:after="0" w:line="240" w:lineRule="auto"/>
        <w:ind w:left="0" w:firstLine="567"/>
        <w:jc w:val="both"/>
        <w:rPr>
          <w:rFonts w:ascii="Times New Roman" w:hAnsi="Times New Roman" w:cs="Times New Roman"/>
          <w:sz w:val="28"/>
          <w:szCs w:val="28"/>
        </w:rPr>
      </w:pPr>
      <w:r w:rsidRPr="001D653E">
        <w:rPr>
          <w:rFonts w:ascii="Times New Roman" w:hAnsi="Times New Roman" w:cs="Times New Roman"/>
          <w:sz w:val="28"/>
          <w:szCs w:val="28"/>
        </w:rPr>
        <w:t>в особистому заліку обласних фізкультурно-оздоровчих заходів та змагань «Пліч-о-пліч всеукраїнські шкільні ліги»:</w:t>
      </w:r>
    </w:p>
    <w:p w14:paraId="762EA955" w14:textId="77777777" w:rsidR="00644018" w:rsidRPr="001D653E" w:rsidRDefault="00644018" w:rsidP="00644018">
      <w:pPr>
        <w:ind w:firstLine="567"/>
        <w:jc w:val="both"/>
        <w:rPr>
          <w:sz w:val="28"/>
          <w:szCs w:val="28"/>
          <w:lang w:val="uk-UA"/>
        </w:rPr>
      </w:pPr>
      <w:r w:rsidRPr="001D653E">
        <w:rPr>
          <w:sz w:val="28"/>
          <w:szCs w:val="28"/>
          <w:lang w:val="uk-UA"/>
        </w:rPr>
        <w:t>1 місце – 2 000 грн.;</w:t>
      </w:r>
    </w:p>
    <w:p w14:paraId="77231CAF" w14:textId="77777777" w:rsidR="00644018" w:rsidRPr="001D653E" w:rsidRDefault="00644018" w:rsidP="00644018">
      <w:pPr>
        <w:ind w:firstLine="567"/>
        <w:jc w:val="both"/>
        <w:rPr>
          <w:sz w:val="28"/>
          <w:szCs w:val="28"/>
          <w:lang w:val="uk-UA"/>
        </w:rPr>
      </w:pPr>
      <w:r w:rsidRPr="001D653E">
        <w:rPr>
          <w:sz w:val="28"/>
          <w:szCs w:val="28"/>
          <w:lang w:val="uk-UA"/>
        </w:rPr>
        <w:t>2 місце – 1 500 грн.; </w:t>
      </w:r>
    </w:p>
    <w:p w14:paraId="19105AB1" w14:textId="77777777" w:rsidR="00644018" w:rsidRPr="001D653E" w:rsidRDefault="00644018" w:rsidP="00644018">
      <w:pPr>
        <w:ind w:firstLine="567"/>
        <w:jc w:val="both"/>
        <w:rPr>
          <w:sz w:val="28"/>
          <w:szCs w:val="28"/>
          <w:lang w:val="uk-UA"/>
        </w:rPr>
      </w:pPr>
      <w:r w:rsidRPr="001D653E">
        <w:rPr>
          <w:sz w:val="28"/>
          <w:szCs w:val="28"/>
          <w:lang w:val="uk-UA"/>
        </w:rPr>
        <w:t>3 місце – 1000 грн.</w:t>
      </w:r>
    </w:p>
    <w:p w14:paraId="2373E82F" w14:textId="77777777" w:rsidR="00644018" w:rsidRPr="001D653E" w:rsidRDefault="00644018" w:rsidP="00644018">
      <w:pPr>
        <w:ind w:firstLine="567"/>
        <w:jc w:val="both"/>
        <w:rPr>
          <w:sz w:val="28"/>
          <w:szCs w:val="28"/>
          <w:lang w:val="uk-UA"/>
        </w:rPr>
      </w:pPr>
    </w:p>
    <w:p w14:paraId="309F092C" w14:textId="77777777" w:rsidR="00644018" w:rsidRPr="001D653E" w:rsidRDefault="00644018" w:rsidP="00644018">
      <w:pPr>
        <w:pStyle w:val="a9"/>
        <w:numPr>
          <w:ilvl w:val="0"/>
          <w:numId w:val="2"/>
        </w:numPr>
        <w:tabs>
          <w:tab w:val="left" w:pos="851"/>
        </w:tabs>
        <w:spacing w:after="0" w:line="240" w:lineRule="auto"/>
        <w:ind w:left="0" w:firstLine="567"/>
        <w:jc w:val="both"/>
        <w:rPr>
          <w:rFonts w:ascii="Times New Roman" w:hAnsi="Times New Roman" w:cs="Times New Roman"/>
          <w:sz w:val="28"/>
          <w:szCs w:val="28"/>
        </w:rPr>
      </w:pPr>
      <w:r w:rsidRPr="001D653E">
        <w:rPr>
          <w:rFonts w:ascii="Times New Roman" w:hAnsi="Times New Roman" w:cs="Times New Roman"/>
          <w:sz w:val="28"/>
          <w:szCs w:val="28"/>
        </w:rPr>
        <w:t>у командному заліку обласних фізкультурно-оздоровчих заходів та змагань «Пліч-о-пліч всеукраїнські шкільні ліги»</w:t>
      </w:r>
    </w:p>
    <w:p w14:paraId="602FBC5E" w14:textId="77777777" w:rsidR="00644018" w:rsidRPr="001D653E" w:rsidRDefault="00644018" w:rsidP="00644018">
      <w:pPr>
        <w:ind w:firstLine="567"/>
        <w:jc w:val="both"/>
        <w:rPr>
          <w:sz w:val="28"/>
          <w:szCs w:val="28"/>
          <w:lang w:val="uk-UA"/>
        </w:rPr>
      </w:pPr>
      <w:r w:rsidRPr="001D653E">
        <w:rPr>
          <w:sz w:val="28"/>
          <w:szCs w:val="28"/>
          <w:lang w:val="uk-UA"/>
        </w:rPr>
        <w:t>1 місце – 1 000 грн.;</w:t>
      </w:r>
    </w:p>
    <w:p w14:paraId="225A44C2" w14:textId="77777777" w:rsidR="00644018" w:rsidRPr="001D653E" w:rsidRDefault="00644018" w:rsidP="00644018">
      <w:pPr>
        <w:ind w:firstLine="567"/>
        <w:jc w:val="both"/>
        <w:rPr>
          <w:sz w:val="28"/>
          <w:szCs w:val="28"/>
          <w:lang w:val="uk-UA"/>
        </w:rPr>
      </w:pPr>
      <w:r w:rsidRPr="001D653E">
        <w:rPr>
          <w:sz w:val="28"/>
          <w:szCs w:val="28"/>
          <w:lang w:val="uk-UA"/>
        </w:rPr>
        <w:t>2 місце – 800 грн.; </w:t>
      </w:r>
    </w:p>
    <w:p w14:paraId="7C0C7B73" w14:textId="77777777" w:rsidR="00644018" w:rsidRPr="001D653E" w:rsidRDefault="00644018" w:rsidP="00644018">
      <w:pPr>
        <w:ind w:firstLine="567"/>
        <w:jc w:val="both"/>
        <w:rPr>
          <w:sz w:val="28"/>
          <w:szCs w:val="28"/>
          <w:lang w:val="uk-UA"/>
        </w:rPr>
      </w:pPr>
      <w:r w:rsidRPr="001D653E">
        <w:rPr>
          <w:sz w:val="28"/>
          <w:szCs w:val="28"/>
          <w:lang w:val="uk-UA"/>
        </w:rPr>
        <w:t>3 місце – 600 грн.</w:t>
      </w:r>
    </w:p>
    <w:p w14:paraId="05E8D4BB" w14:textId="77777777" w:rsidR="00644018" w:rsidRPr="001D653E" w:rsidRDefault="00644018" w:rsidP="00644018">
      <w:pPr>
        <w:ind w:firstLine="567"/>
        <w:jc w:val="both"/>
        <w:rPr>
          <w:sz w:val="28"/>
          <w:szCs w:val="28"/>
          <w:lang w:val="uk-UA"/>
        </w:rPr>
      </w:pPr>
    </w:p>
    <w:p w14:paraId="5035B76A" w14:textId="77777777" w:rsidR="00644018" w:rsidRPr="001D653E" w:rsidRDefault="00644018" w:rsidP="00644018">
      <w:pPr>
        <w:pStyle w:val="a9"/>
        <w:numPr>
          <w:ilvl w:val="0"/>
          <w:numId w:val="2"/>
        </w:numPr>
        <w:tabs>
          <w:tab w:val="left" w:pos="851"/>
        </w:tabs>
        <w:spacing w:after="0" w:line="240" w:lineRule="auto"/>
        <w:ind w:left="0" w:firstLine="567"/>
        <w:jc w:val="both"/>
        <w:rPr>
          <w:rFonts w:ascii="Times New Roman" w:hAnsi="Times New Roman" w:cs="Times New Roman"/>
          <w:sz w:val="28"/>
          <w:szCs w:val="28"/>
        </w:rPr>
      </w:pPr>
      <w:r w:rsidRPr="001D653E">
        <w:rPr>
          <w:rFonts w:ascii="Times New Roman" w:hAnsi="Times New Roman" w:cs="Times New Roman"/>
          <w:sz w:val="28"/>
          <w:szCs w:val="28"/>
        </w:rPr>
        <w:t>в особистому заліку всеукраїнських фізкультурно-оздоровчих заходів та змагань «Пліч-о-пліч всеукраїнські шкільні ліги»</w:t>
      </w:r>
    </w:p>
    <w:p w14:paraId="37CA412A" w14:textId="77777777" w:rsidR="00644018" w:rsidRPr="001D653E" w:rsidRDefault="00644018" w:rsidP="00644018">
      <w:pPr>
        <w:ind w:firstLine="567"/>
        <w:jc w:val="both"/>
        <w:rPr>
          <w:sz w:val="28"/>
          <w:szCs w:val="28"/>
          <w:lang w:val="uk-UA"/>
        </w:rPr>
      </w:pPr>
      <w:r w:rsidRPr="001D653E">
        <w:rPr>
          <w:sz w:val="28"/>
          <w:szCs w:val="28"/>
          <w:lang w:val="uk-UA"/>
        </w:rPr>
        <w:t>1 місце – 4 000 грн.; </w:t>
      </w:r>
    </w:p>
    <w:p w14:paraId="6532B20F" w14:textId="77777777" w:rsidR="00644018" w:rsidRPr="001D653E" w:rsidRDefault="00644018" w:rsidP="00644018">
      <w:pPr>
        <w:ind w:firstLine="567"/>
        <w:jc w:val="both"/>
        <w:rPr>
          <w:sz w:val="28"/>
          <w:szCs w:val="28"/>
          <w:lang w:val="uk-UA"/>
        </w:rPr>
      </w:pPr>
      <w:r w:rsidRPr="001D653E">
        <w:rPr>
          <w:sz w:val="28"/>
          <w:szCs w:val="28"/>
          <w:lang w:val="uk-UA"/>
        </w:rPr>
        <w:t>2 місце – 3 500 грн.;</w:t>
      </w:r>
    </w:p>
    <w:p w14:paraId="64E5E66D" w14:textId="77777777" w:rsidR="00644018" w:rsidRPr="001D653E" w:rsidRDefault="00644018" w:rsidP="00644018">
      <w:pPr>
        <w:ind w:firstLine="567"/>
        <w:jc w:val="both"/>
        <w:rPr>
          <w:sz w:val="28"/>
          <w:szCs w:val="28"/>
          <w:lang w:val="uk-UA"/>
        </w:rPr>
      </w:pPr>
      <w:r w:rsidRPr="001D653E">
        <w:rPr>
          <w:sz w:val="28"/>
          <w:szCs w:val="28"/>
          <w:lang w:val="uk-UA"/>
        </w:rPr>
        <w:t>3 місце – 3 000 грн.</w:t>
      </w:r>
    </w:p>
    <w:p w14:paraId="62C5E2E6" w14:textId="77777777" w:rsidR="00644018" w:rsidRPr="001D653E" w:rsidRDefault="00644018" w:rsidP="00644018">
      <w:pPr>
        <w:ind w:firstLine="567"/>
        <w:jc w:val="both"/>
        <w:rPr>
          <w:sz w:val="28"/>
          <w:szCs w:val="28"/>
          <w:lang w:val="uk-UA"/>
        </w:rPr>
      </w:pPr>
    </w:p>
    <w:p w14:paraId="5C9E82B2" w14:textId="77777777" w:rsidR="00644018" w:rsidRPr="001D653E" w:rsidRDefault="00644018" w:rsidP="00644018">
      <w:pPr>
        <w:pStyle w:val="a9"/>
        <w:numPr>
          <w:ilvl w:val="0"/>
          <w:numId w:val="2"/>
        </w:numPr>
        <w:tabs>
          <w:tab w:val="left" w:pos="851"/>
        </w:tabs>
        <w:spacing w:after="0" w:line="240" w:lineRule="auto"/>
        <w:ind w:left="0" w:firstLine="567"/>
        <w:jc w:val="both"/>
        <w:rPr>
          <w:rFonts w:ascii="Times New Roman" w:hAnsi="Times New Roman" w:cs="Times New Roman"/>
          <w:sz w:val="28"/>
          <w:szCs w:val="28"/>
        </w:rPr>
      </w:pPr>
      <w:r w:rsidRPr="001D653E">
        <w:rPr>
          <w:rFonts w:ascii="Times New Roman" w:hAnsi="Times New Roman" w:cs="Times New Roman"/>
          <w:sz w:val="28"/>
          <w:szCs w:val="28"/>
        </w:rPr>
        <w:t>у командному заліку всеукраїнських фізкультурно-оздоровчих заходів та змагань «Пліч-о-пліч всеукраїнські шкільні ліги»</w:t>
      </w:r>
    </w:p>
    <w:p w14:paraId="4808CB25" w14:textId="77777777" w:rsidR="00644018" w:rsidRPr="001D653E" w:rsidRDefault="00644018" w:rsidP="00644018">
      <w:pPr>
        <w:ind w:firstLine="567"/>
        <w:jc w:val="both"/>
        <w:rPr>
          <w:sz w:val="28"/>
          <w:szCs w:val="28"/>
          <w:lang w:val="uk-UA"/>
        </w:rPr>
      </w:pPr>
      <w:r w:rsidRPr="001D653E">
        <w:rPr>
          <w:sz w:val="28"/>
          <w:szCs w:val="28"/>
          <w:lang w:val="uk-UA"/>
        </w:rPr>
        <w:t>1 місце – 3 000 грн.;</w:t>
      </w:r>
    </w:p>
    <w:p w14:paraId="1466142D" w14:textId="77777777" w:rsidR="00644018" w:rsidRPr="001D653E" w:rsidRDefault="00644018" w:rsidP="00644018">
      <w:pPr>
        <w:ind w:firstLine="567"/>
        <w:jc w:val="both"/>
        <w:rPr>
          <w:sz w:val="28"/>
          <w:szCs w:val="28"/>
          <w:lang w:val="uk-UA"/>
        </w:rPr>
      </w:pPr>
      <w:r w:rsidRPr="001D653E">
        <w:rPr>
          <w:sz w:val="28"/>
          <w:szCs w:val="28"/>
          <w:lang w:val="uk-UA"/>
        </w:rPr>
        <w:t>2 місце – 2 000 грн.;</w:t>
      </w:r>
    </w:p>
    <w:p w14:paraId="2B20ABA2" w14:textId="77777777" w:rsidR="00644018" w:rsidRPr="001D653E" w:rsidRDefault="00644018" w:rsidP="00644018">
      <w:pPr>
        <w:ind w:firstLine="567"/>
        <w:jc w:val="both"/>
        <w:rPr>
          <w:sz w:val="28"/>
          <w:szCs w:val="28"/>
          <w:lang w:val="uk-UA"/>
        </w:rPr>
      </w:pPr>
      <w:r w:rsidRPr="001D653E">
        <w:rPr>
          <w:sz w:val="28"/>
          <w:szCs w:val="28"/>
          <w:lang w:val="uk-UA"/>
        </w:rPr>
        <w:t>3 місце – 1 000 грн.</w:t>
      </w:r>
    </w:p>
    <w:p w14:paraId="1F6542EA" w14:textId="77777777" w:rsidR="00644018" w:rsidRPr="001D653E" w:rsidRDefault="00644018" w:rsidP="00644018">
      <w:pPr>
        <w:ind w:firstLine="567"/>
        <w:jc w:val="both"/>
        <w:rPr>
          <w:sz w:val="28"/>
          <w:szCs w:val="28"/>
          <w:lang w:val="uk-UA"/>
        </w:rPr>
      </w:pPr>
    </w:p>
    <w:p w14:paraId="0AC4D56A" w14:textId="77777777" w:rsidR="00644018" w:rsidRPr="001D653E" w:rsidRDefault="00644018" w:rsidP="00644018">
      <w:pPr>
        <w:ind w:firstLine="567"/>
        <w:jc w:val="both"/>
        <w:rPr>
          <w:sz w:val="28"/>
          <w:szCs w:val="28"/>
          <w:lang w:val="uk-UA"/>
        </w:rPr>
      </w:pPr>
      <w:r w:rsidRPr="001D653E">
        <w:rPr>
          <w:sz w:val="28"/>
          <w:szCs w:val="28"/>
          <w:lang w:val="uk-UA"/>
        </w:rPr>
        <w:t>5)</w:t>
      </w:r>
      <w:r w:rsidRPr="001D653E">
        <w:rPr>
          <w:b/>
          <w:bCs/>
          <w:sz w:val="28"/>
          <w:szCs w:val="28"/>
          <w:lang w:val="uk-UA"/>
        </w:rPr>
        <w:t xml:space="preserve"> </w:t>
      </w:r>
      <w:r w:rsidRPr="001D653E">
        <w:rPr>
          <w:sz w:val="28"/>
          <w:szCs w:val="28"/>
          <w:lang w:val="uk-UA"/>
        </w:rPr>
        <w:t>в особистому заліку спортивних змагань ГО Кіровоградська територіальна організація ВФСТ «Колос» «Обласні спортивні ігри» серед команд сільських територіальних громад Кіровоградської області</w:t>
      </w:r>
    </w:p>
    <w:p w14:paraId="3C3C0525" w14:textId="77777777" w:rsidR="00644018" w:rsidRPr="001D653E" w:rsidRDefault="00644018" w:rsidP="00644018">
      <w:pPr>
        <w:ind w:firstLine="567"/>
        <w:jc w:val="both"/>
        <w:rPr>
          <w:sz w:val="28"/>
          <w:szCs w:val="28"/>
          <w:lang w:val="uk-UA"/>
        </w:rPr>
      </w:pPr>
      <w:r w:rsidRPr="001D653E">
        <w:rPr>
          <w:sz w:val="28"/>
          <w:szCs w:val="28"/>
          <w:lang w:val="uk-UA"/>
        </w:rPr>
        <w:t>1 місце – 2 000 грн.;</w:t>
      </w:r>
    </w:p>
    <w:p w14:paraId="659E3AC6" w14:textId="77777777" w:rsidR="00644018" w:rsidRPr="001D653E" w:rsidRDefault="00644018" w:rsidP="00644018">
      <w:pPr>
        <w:ind w:firstLine="567"/>
        <w:jc w:val="both"/>
        <w:rPr>
          <w:sz w:val="28"/>
          <w:szCs w:val="28"/>
          <w:lang w:val="uk-UA"/>
        </w:rPr>
      </w:pPr>
      <w:r w:rsidRPr="001D653E">
        <w:rPr>
          <w:sz w:val="28"/>
          <w:szCs w:val="28"/>
          <w:lang w:val="uk-UA"/>
        </w:rPr>
        <w:t>2 місце – 1 500 грн.;</w:t>
      </w:r>
    </w:p>
    <w:p w14:paraId="0241B213" w14:textId="77777777" w:rsidR="00644018" w:rsidRPr="001D653E" w:rsidRDefault="00644018" w:rsidP="00644018">
      <w:pPr>
        <w:ind w:firstLine="567"/>
        <w:jc w:val="both"/>
        <w:rPr>
          <w:sz w:val="28"/>
          <w:szCs w:val="28"/>
          <w:lang w:val="uk-UA"/>
        </w:rPr>
      </w:pPr>
      <w:r w:rsidRPr="001D653E">
        <w:rPr>
          <w:sz w:val="28"/>
          <w:szCs w:val="28"/>
          <w:lang w:val="uk-UA"/>
        </w:rPr>
        <w:t>3 місце – 1 000 грн.</w:t>
      </w:r>
    </w:p>
    <w:p w14:paraId="2D5924D9" w14:textId="77777777" w:rsidR="00644018" w:rsidRPr="001D653E" w:rsidRDefault="00644018" w:rsidP="00644018">
      <w:pPr>
        <w:ind w:firstLine="567"/>
        <w:jc w:val="both"/>
        <w:rPr>
          <w:sz w:val="28"/>
          <w:szCs w:val="28"/>
          <w:lang w:val="uk-UA"/>
        </w:rPr>
      </w:pPr>
    </w:p>
    <w:p w14:paraId="4FE7572D" w14:textId="77777777" w:rsidR="00644018" w:rsidRPr="001D653E" w:rsidRDefault="00644018" w:rsidP="00644018">
      <w:pPr>
        <w:ind w:firstLine="567"/>
        <w:jc w:val="both"/>
        <w:rPr>
          <w:sz w:val="28"/>
          <w:szCs w:val="28"/>
          <w:lang w:val="uk-UA"/>
        </w:rPr>
      </w:pPr>
      <w:r w:rsidRPr="001D653E">
        <w:rPr>
          <w:sz w:val="28"/>
          <w:szCs w:val="28"/>
          <w:lang w:val="uk-UA"/>
        </w:rPr>
        <w:t>6) у командному заліку спортивних змагань ГО Кіровоградська територіальна організація ВФСТ «Колос» «Обласні спортивні ігри» серед  команд сільських територіальних громад Кіровоградської області:</w:t>
      </w:r>
    </w:p>
    <w:p w14:paraId="7908289E" w14:textId="77777777" w:rsidR="00644018" w:rsidRPr="001D653E" w:rsidRDefault="00644018" w:rsidP="00644018">
      <w:pPr>
        <w:ind w:firstLine="567"/>
        <w:jc w:val="both"/>
        <w:rPr>
          <w:sz w:val="28"/>
          <w:szCs w:val="28"/>
          <w:lang w:val="uk-UA"/>
        </w:rPr>
      </w:pPr>
      <w:r w:rsidRPr="001D653E">
        <w:rPr>
          <w:sz w:val="28"/>
          <w:szCs w:val="28"/>
          <w:lang w:val="uk-UA"/>
        </w:rPr>
        <w:t>1 місце – 1 000 грн.;</w:t>
      </w:r>
    </w:p>
    <w:p w14:paraId="490B3C58" w14:textId="77777777" w:rsidR="00644018" w:rsidRPr="001D653E" w:rsidRDefault="00644018" w:rsidP="00644018">
      <w:pPr>
        <w:ind w:firstLine="567"/>
        <w:jc w:val="both"/>
        <w:rPr>
          <w:sz w:val="28"/>
          <w:szCs w:val="28"/>
          <w:lang w:val="uk-UA"/>
        </w:rPr>
      </w:pPr>
      <w:r w:rsidRPr="001D653E">
        <w:rPr>
          <w:sz w:val="28"/>
          <w:szCs w:val="28"/>
          <w:lang w:val="uk-UA"/>
        </w:rPr>
        <w:t>2 місце – 800 грн.;</w:t>
      </w:r>
    </w:p>
    <w:p w14:paraId="4F16DB0D" w14:textId="77777777" w:rsidR="00644018" w:rsidRPr="001D653E" w:rsidRDefault="00644018" w:rsidP="00644018">
      <w:pPr>
        <w:ind w:firstLine="567"/>
        <w:jc w:val="both"/>
        <w:rPr>
          <w:sz w:val="28"/>
          <w:szCs w:val="28"/>
          <w:lang w:val="uk-UA"/>
        </w:rPr>
      </w:pPr>
      <w:r w:rsidRPr="001D653E">
        <w:rPr>
          <w:sz w:val="28"/>
          <w:szCs w:val="28"/>
          <w:lang w:val="uk-UA"/>
        </w:rPr>
        <w:t>3 місце – 600 грн.</w:t>
      </w:r>
    </w:p>
    <w:p w14:paraId="3ADE6ED2" w14:textId="77777777" w:rsidR="00644018" w:rsidRPr="001D653E" w:rsidRDefault="00644018" w:rsidP="00644018">
      <w:pPr>
        <w:ind w:firstLine="567"/>
        <w:jc w:val="both"/>
        <w:rPr>
          <w:sz w:val="28"/>
          <w:szCs w:val="28"/>
          <w:lang w:val="uk-UA"/>
        </w:rPr>
      </w:pPr>
    </w:p>
    <w:p w14:paraId="024E33C0" w14:textId="77777777" w:rsidR="00644018" w:rsidRPr="001D653E" w:rsidRDefault="00644018" w:rsidP="00644018">
      <w:pPr>
        <w:ind w:firstLine="567"/>
        <w:jc w:val="both"/>
        <w:rPr>
          <w:sz w:val="28"/>
          <w:szCs w:val="28"/>
          <w:lang w:val="uk-UA"/>
        </w:rPr>
      </w:pPr>
      <w:r w:rsidRPr="001D653E">
        <w:rPr>
          <w:sz w:val="28"/>
          <w:szCs w:val="28"/>
          <w:lang w:val="uk-UA"/>
        </w:rPr>
        <w:t>7) в особистому заліку всеукраїнських спортивних  змагань «Найкраща сільська спортивна громада України»:</w:t>
      </w:r>
    </w:p>
    <w:p w14:paraId="0D240ED7" w14:textId="77777777" w:rsidR="00644018" w:rsidRPr="001D653E" w:rsidRDefault="00644018" w:rsidP="00644018">
      <w:pPr>
        <w:ind w:firstLine="567"/>
        <w:jc w:val="both"/>
        <w:rPr>
          <w:sz w:val="28"/>
          <w:szCs w:val="28"/>
          <w:lang w:val="uk-UA"/>
        </w:rPr>
      </w:pPr>
      <w:r w:rsidRPr="001D653E">
        <w:rPr>
          <w:sz w:val="28"/>
          <w:szCs w:val="28"/>
          <w:lang w:val="uk-UA"/>
        </w:rPr>
        <w:t>1 місце – 4 000 грн.;</w:t>
      </w:r>
    </w:p>
    <w:p w14:paraId="3B5A0987" w14:textId="77777777" w:rsidR="00644018" w:rsidRPr="001D653E" w:rsidRDefault="00644018" w:rsidP="00644018">
      <w:pPr>
        <w:ind w:firstLine="567"/>
        <w:jc w:val="both"/>
        <w:rPr>
          <w:sz w:val="28"/>
          <w:szCs w:val="28"/>
          <w:lang w:val="uk-UA"/>
        </w:rPr>
      </w:pPr>
      <w:r w:rsidRPr="001D653E">
        <w:rPr>
          <w:sz w:val="28"/>
          <w:szCs w:val="28"/>
          <w:lang w:val="uk-UA"/>
        </w:rPr>
        <w:t>2 місце – 3 500 грн.;</w:t>
      </w:r>
    </w:p>
    <w:p w14:paraId="082C4C17" w14:textId="77777777" w:rsidR="00644018" w:rsidRPr="001D653E" w:rsidRDefault="00644018" w:rsidP="00644018">
      <w:pPr>
        <w:ind w:firstLine="567"/>
        <w:jc w:val="both"/>
        <w:rPr>
          <w:sz w:val="28"/>
          <w:szCs w:val="28"/>
          <w:lang w:val="uk-UA"/>
        </w:rPr>
      </w:pPr>
      <w:r w:rsidRPr="001D653E">
        <w:rPr>
          <w:sz w:val="28"/>
          <w:szCs w:val="28"/>
          <w:lang w:val="uk-UA"/>
        </w:rPr>
        <w:t>3 місце – 3 000 грн.</w:t>
      </w:r>
    </w:p>
    <w:p w14:paraId="266FC08F" w14:textId="77777777" w:rsidR="00644018" w:rsidRPr="001D653E" w:rsidRDefault="00644018" w:rsidP="00644018">
      <w:pPr>
        <w:ind w:firstLine="567"/>
        <w:jc w:val="both"/>
        <w:rPr>
          <w:sz w:val="28"/>
          <w:szCs w:val="28"/>
          <w:lang w:val="uk-UA"/>
        </w:rPr>
      </w:pPr>
    </w:p>
    <w:p w14:paraId="283AFC40" w14:textId="77777777" w:rsidR="00644018" w:rsidRPr="001D653E" w:rsidRDefault="00644018" w:rsidP="00644018">
      <w:pPr>
        <w:ind w:firstLine="567"/>
        <w:jc w:val="both"/>
        <w:rPr>
          <w:sz w:val="28"/>
          <w:szCs w:val="28"/>
          <w:lang w:val="uk-UA"/>
        </w:rPr>
      </w:pPr>
      <w:r w:rsidRPr="001D653E">
        <w:rPr>
          <w:sz w:val="28"/>
          <w:szCs w:val="28"/>
          <w:lang w:val="uk-UA"/>
        </w:rPr>
        <w:t>8) у командному заліку всеукраїнських спортивних  змагань «Найкраща сільська спортивна громада України»:</w:t>
      </w:r>
    </w:p>
    <w:p w14:paraId="79EBF5F8" w14:textId="77777777" w:rsidR="00644018" w:rsidRPr="001D653E" w:rsidRDefault="00644018" w:rsidP="00644018">
      <w:pPr>
        <w:ind w:firstLine="567"/>
        <w:jc w:val="both"/>
        <w:rPr>
          <w:sz w:val="28"/>
          <w:szCs w:val="28"/>
          <w:lang w:val="uk-UA"/>
        </w:rPr>
      </w:pPr>
      <w:r w:rsidRPr="001D653E">
        <w:rPr>
          <w:sz w:val="28"/>
          <w:szCs w:val="28"/>
          <w:lang w:val="uk-UA"/>
        </w:rPr>
        <w:t>1 місце – 3 000 грн.;</w:t>
      </w:r>
    </w:p>
    <w:p w14:paraId="6C481950" w14:textId="77777777" w:rsidR="00644018" w:rsidRPr="001D653E" w:rsidRDefault="00644018" w:rsidP="00644018">
      <w:pPr>
        <w:ind w:firstLine="567"/>
        <w:jc w:val="both"/>
        <w:rPr>
          <w:sz w:val="28"/>
          <w:szCs w:val="28"/>
          <w:lang w:val="uk-UA"/>
        </w:rPr>
      </w:pPr>
      <w:r w:rsidRPr="001D653E">
        <w:rPr>
          <w:sz w:val="28"/>
          <w:szCs w:val="28"/>
          <w:lang w:val="uk-UA"/>
        </w:rPr>
        <w:t>2 місце – 2 000 грн.;</w:t>
      </w:r>
    </w:p>
    <w:p w14:paraId="24FFF365" w14:textId="77777777" w:rsidR="00644018" w:rsidRPr="001D653E" w:rsidRDefault="00644018" w:rsidP="00644018">
      <w:pPr>
        <w:ind w:firstLine="567"/>
        <w:jc w:val="both"/>
        <w:rPr>
          <w:sz w:val="28"/>
          <w:szCs w:val="28"/>
          <w:lang w:val="uk-UA"/>
        </w:rPr>
      </w:pPr>
      <w:r w:rsidRPr="001D653E">
        <w:rPr>
          <w:sz w:val="28"/>
          <w:szCs w:val="28"/>
          <w:lang w:val="uk-UA"/>
        </w:rPr>
        <w:t>3 місце – 1 000 грн.</w:t>
      </w:r>
    </w:p>
    <w:p w14:paraId="0A2941BC" w14:textId="77777777" w:rsidR="00644018" w:rsidRPr="001D653E" w:rsidRDefault="00644018" w:rsidP="00644018">
      <w:pPr>
        <w:ind w:firstLine="567"/>
        <w:jc w:val="both"/>
        <w:rPr>
          <w:sz w:val="28"/>
          <w:szCs w:val="28"/>
          <w:lang w:val="uk-UA"/>
        </w:rPr>
      </w:pPr>
    </w:p>
    <w:p w14:paraId="6BCB8D2E" w14:textId="77777777" w:rsidR="00644018" w:rsidRPr="001D653E" w:rsidRDefault="00644018" w:rsidP="00644018">
      <w:pPr>
        <w:ind w:firstLine="567"/>
        <w:jc w:val="both"/>
        <w:rPr>
          <w:sz w:val="28"/>
          <w:szCs w:val="28"/>
          <w:lang w:val="uk-UA"/>
        </w:rPr>
      </w:pPr>
      <w:r w:rsidRPr="001D653E">
        <w:rPr>
          <w:sz w:val="28"/>
          <w:szCs w:val="28"/>
          <w:lang w:val="uk-UA"/>
        </w:rPr>
        <w:t>2.Переможці та призери інших обласних спортивних, туристичних та військово-патріотичних змагань отримують одноразові премії в розмірі:</w:t>
      </w:r>
    </w:p>
    <w:p w14:paraId="7AF40D47" w14:textId="77777777" w:rsidR="00644018" w:rsidRPr="001D653E" w:rsidRDefault="00644018" w:rsidP="00644018">
      <w:pPr>
        <w:ind w:firstLine="567"/>
        <w:jc w:val="both"/>
        <w:rPr>
          <w:sz w:val="28"/>
          <w:szCs w:val="28"/>
          <w:lang w:val="uk-UA"/>
        </w:rPr>
      </w:pPr>
      <w:r w:rsidRPr="001D653E">
        <w:rPr>
          <w:b/>
          <w:bCs/>
          <w:i/>
          <w:iCs/>
          <w:sz w:val="28"/>
          <w:szCs w:val="28"/>
          <w:lang w:val="uk-UA"/>
        </w:rPr>
        <w:t xml:space="preserve">  переможець, призер    </w:t>
      </w:r>
      <w:r w:rsidRPr="001D653E">
        <w:rPr>
          <w:b/>
          <w:bCs/>
          <w:i/>
          <w:iCs/>
          <w:sz w:val="28"/>
          <w:szCs w:val="28"/>
          <w:lang w:val="uk-UA"/>
        </w:rPr>
        <w:tab/>
        <w:t>                                          команди</w:t>
      </w:r>
    </w:p>
    <w:p w14:paraId="7FAE4876" w14:textId="77777777" w:rsidR="00644018" w:rsidRPr="001D653E" w:rsidRDefault="00644018" w:rsidP="00644018">
      <w:pPr>
        <w:ind w:firstLine="567"/>
        <w:jc w:val="both"/>
        <w:rPr>
          <w:sz w:val="28"/>
          <w:szCs w:val="28"/>
          <w:lang w:val="uk-UA"/>
        </w:rPr>
      </w:pPr>
      <w:r w:rsidRPr="001D653E">
        <w:rPr>
          <w:b/>
          <w:bCs/>
          <w:i/>
          <w:iCs/>
          <w:sz w:val="28"/>
          <w:szCs w:val="28"/>
          <w:lang w:val="uk-UA"/>
        </w:rPr>
        <w:t>  в особистому заліку                                  (кожному учаснику)  </w:t>
      </w:r>
    </w:p>
    <w:p w14:paraId="5C1ED7D1" w14:textId="77777777" w:rsidR="00644018" w:rsidRPr="001D653E" w:rsidRDefault="00644018" w:rsidP="00644018">
      <w:pPr>
        <w:ind w:firstLine="567"/>
        <w:jc w:val="both"/>
        <w:rPr>
          <w:sz w:val="28"/>
          <w:szCs w:val="28"/>
          <w:lang w:val="uk-UA"/>
        </w:rPr>
      </w:pPr>
      <w:r w:rsidRPr="001D653E">
        <w:rPr>
          <w:sz w:val="28"/>
          <w:szCs w:val="28"/>
          <w:lang w:val="uk-UA"/>
        </w:rPr>
        <w:t xml:space="preserve">  1 місце – 800 грн.;                       </w:t>
      </w:r>
      <w:r w:rsidRPr="001D653E">
        <w:rPr>
          <w:sz w:val="28"/>
          <w:szCs w:val="28"/>
          <w:lang w:val="uk-UA"/>
        </w:rPr>
        <w:tab/>
        <w:t xml:space="preserve">                       650 грн.; </w:t>
      </w:r>
    </w:p>
    <w:p w14:paraId="264A5DFF" w14:textId="77777777" w:rsidR="00644018" w:rsidRPr="001D653E" w:rsidRDefault="00644018" w:rsidP="00644018">
      <w:pPr>
        <w:ind w:firstLine="567"/>
        <w:jc w:val="both"/>
        <w:rPr>
          <w:sz w:val="28"/>
          <w:szCs w:val="28"/>
          <w:lang w:val="uk-UA"/>
        </w:rPr>
      </w:pPr>
      <w:r w:rsidRPr="001D653E">
        <w:rPr>
          <w:sz w:val="28"/>
          <w:szCs w:val="28"/>
          <w:lang w:val="uk-UA"/>
        </w:rPr>
        <w:t xml:space="preserve">  2 місце – 650 грн.;                                                     500 грн.; </w:t>
      </w:r>
    </w:p>
    <w:p w14:paraId="0E04B6CA" w14:textId="77777777" w:rsidR="00644018" w:rsidRPr="001D653E" w:rsidRDefault="00644018" w:rsidP="00644018">
      <w:pPr>
        <w:ind w:firstLine="567"/>
        <w:jc w:val="both"/>
        <w:rPr>
          <w:sz w:val="28"/>
          <w:szCs w:val="28"/>
          <w:lang w:val="uk-UA"/>
        </w:rPr>
      </w:pPr>
      <w:r w:rsidRPr="001D653E">
        <w:rPr>
          <w:sz w:val="28"/>
          <w:szCs w:val="28"/>
          <w:lang w:val="uk-UA"/>
        </w:rPr>
        <w:t xml:space="preserve">  3 місце – 500 грн.;                                                     350 грн.</w:t>
      </w:r>
    </w:p>
    <w:p w14:paraId="65E50ADE" w14:textId="77777777" w:rsidR="00644018" w:rsidRPr="001D653E" w:rsidRDefault="00644018" w:rsidP="00644018">
      <w:pPr>
        <w:ind w:firstLine="567"/>
        <w:jc w:val="both"/>
        <w:rPr>
          <w:sz w:val="28"/>
          <w:szCs w:val="28"/>
          <w:lang w:val="uk-UA"/>
        </w:rPr>
      </w:pPr>
      <w:r w:rsidRPr="001D653E">
        <w:rPr>
          <w:sz w:val="28"/>
          <w:szCs w:val="28"/>
          <w:lang w:val="uk-UA"/>
        </w:rPr>
        <w:t>    </w:t>
      </w:r>
      <w:r w:rsidRPr="001D653E">
        <w:rPr>
          <w:sz w:val="28"/>
          <w:szCs w:val="28"/>
          <w:lang w:val="uk-UA"/>
        </w:rPr>
        <w:tab/>
      </w:r>
    </w:p>
    <w:p w14:paraId="1EDEDC4A" w14:textId="77777777" w:rsidR="00644018" w:rsidRPr="001D653E" w:rsidRDefault="00644018" w:rsidP="00644018">
      <w:pPr>
        <w:ind w:firstLine="567"/>
        <w:jc w:val="both"/>
        <w:rPr>
          <w:sz w:val="28"/>
          <w:szCs w:val="28"/>
          <w:lang w:val="uk-UA"/>
        </w:rPr>
      </w:pPr>
      <w:r w:rsidRPr="001D653E">
        <w:rPr>
          <w:sz w:val="28"/>
          <w:szCs w:val="28"/>
          <w:lang w:val="uk-UA"/>
        </w:rPr>
        <w:t>3.Переможці та призери інших всеукраїнських та міжнародних спортивних, туристичних та військово-патріотичних змагань отримують одноразові премії в розмірі:</w:t>
      </w:r>
    </w:p>
    <w:p w14:paraId="66B5BD1A" w14:textId="77777777" w:rsidR="00644018" w:rsidRPr="001D653E" w:rsidRDefault="00644018" w:rsidP="00644018">
      <w:pPr>
        <w:ind w:firstLine="567"/>
        <w:jc w:val="both"/>
        <w:rPr>
          <w:sz w:val="28"/>
          <w:szCs w:val="28"/>
          <w:lang w:val="uk-UA"/>
        </w:rPr>
      </w:pPr>
      <w:r w:rsidRPr="001D653E">
        <w:rPr>
          <w:b/>
          <w:bCs/>
          <w:i/>
          <w:iCs/>
          <w:sz w:val="28"/>
          <w:szCs w:val="28"/>
          <w:lang w:val="uk-UA"/>
        </w:rPr>
        <w:t xml:space="preserve">    переможець, призер    </w:t>
      </w:r>
      <w:r w:rsidRPr="001D653E">
        <w:rPr>
          <w:b/>
          <w:bCs/>
          <w:i/>
          <w:iCs/>
          <w:sz w:val="28"/>
          <w:szCs w:val="28"/>
          <w:lang w:val="uk-UA"/>
        </w:rPr>
        <w:tab/>
        <w:t>                                    команди</w:t>
      </w:r>
    </w:p>
    <w:p w14:paraId="65246D74" w14:textId="77777777" w:rsidR="00644018" w:rsidRPr="001D653E" w:rsidRDefault="00644018" w:rsidP="00644018">
      <w:pPr>
        <w:ind w:firstLine="567"/>
        <w:jc w:val="both"/>
        <w:rPr>
          <w:sz w:val="28"/>
          <w:szCs w:val="28"/>
          <w:lang w:val="uk-UA"/>
        </w:rPr>
      </w:pPr>
      <w:r w:rsidRPr="001D653E">
        <w:rPr>
          <w:b/>
          <w:bCs/>
          <w:i/>
          <w:iCs/>
          <w:sz w:val="28"/>
          <w:szCs w:val="28"/>
          <w:lang w:val="uk-UA"/>
        </w:rPr>
        <w:t xml:space="preserve">   в особистому заліку           </w:t>
      </w:r>
      <w:r w:rsidRPr="001D653E">
        <w:rPr>
          <w:b/>
          <w:bCs/>
          <w:i/>
          <w:iCs/>
          <w:sz w:val="28"/>
          <w:szCs w:val="28"/>
          <w:lang w:val="uk-UA"/>
        </w:rPr>
        <w:tab/>
        <w:t>                          (кожному учаснику)  </w:t>
      </w:r>
    </w:p>
    <w:p w14:paraId="4187E145" w14:textId="77777777" w:rsidR="00644018" w:rsidRPr="001D653E" w:rsidRDefault="00644018" w:rsidP="00644018">
      <w:pPr>
        <w:ind w:firstLine="567"/>
        <w:jc w:val="both"/>
        <w:rPr>
          <w:sz w:val="28"/>
          <w:szCs w:val="28"/>
          <w:lang w:val="uk-UA"/>
        </w:rPr>
      </w:pPr>
      <w:r w:rsidRPr="001D653E">
        <w:rPr>
          <w:sz w:val="28"/>
          <w:szCs w:val="28"/>
          <w:lang w:val="uk-UA"/>
        </w:rPr>
        <w:t>   1 місце – 1 000 грн.;                                                   700 грн.; </w:t>
      </w:r>
      <w:r w:rsidRPr="001D653E">
        <w:rPr>
          <w:sz w:val="28"/>
          <w:szCs w:val="28"/>
          <w:lang w:val="uk-UA"/>
        </w:rPr>
        <w:tab/>
      </w:r>
    </w:p>
    <w:p w14:paraId="14D9DDA6" w14:textId="77777777" w:rsidR="00644018" w:rsidRPr="001D653E" w:rsidRDefault="00644018" w:rsidP="00644018">
      <w:pPr>
        <w:ind w:firstLine="567"/>
        <w:jc w:val="both"/>
        <w:rPr>
          <w:sz w:val="28"/>
          <w:szCs w:val="28"/>
          <w:lang w:val="uk-UA"/>
        </w:rPr>
      </w:pPr>
      <w:r w:rsidRPr="001D653E">
        <w:rPr>
          <w:sz w:val="28"/>
          <w:szCs w:val="28"/>
          <w:lang w:val="uk-UA"/>
        </w:rPr>
        <w:t>   2 місце – 700 грн.;                                                      500 грн.; </w:t>
      </w:r>
    </w:p>
    <w:p w14:paraId="0518EB05" w14:textId="77777777" w:rsidR="00644018" w:rsidRPr="001D653E" w:rsidRDefault="00644018" w:rsidP="00644018">
      <w:pPr>
        <w:ind w:firstLine="567"/>
        <w:jc w:val="both"/>
        <w:rPr>
          <w:sz w:val="28"/>
          <w:szCs w:val="28"/>
          <w:lang w:val="uk-UA"/>
        </w:rPr>
      </w:pPr>
      <w:r w:rsidRPr="001D653E">
        <w:rPr>
          <w:sz w:val="28"/>
          <w:szCs w:val="28"/>
          <w:lang w:val="uk-UA"/>
        </w:rPr>
        <w:t xml:space="preserve">   3 місце – 600 грн.;            </w:t>
      </w:r>
      <w:r w:rsidRPr="001D653E">
        <w:rPr>
          <w:sz w:val="28"/>
          <w:szCs w:val="28"/>
          <w:lang w:val="uk-UA"/>
        </w:rPr>
        <w:tab/>
        <w:t>                                    450 грн. </w:t>
      </w:r>
    </w:p>
    <w:p w14:paraId="27FCDDC2" w14:textId="77777777" w:rsidR="00644018" w:rsidRPr="001D653E" w:rsidRDefault="00644018" w:rsidP="00644018">
      <w:pPr>
        <w:ind w:firstLine="567"/>
        <w:jc w:val="both"/>
        <w:rPr>
          <w:sz w:val="28"/>
          <w:szCs w:val="28"/>
          <w:lang w:val="uk-UA"/>
        </w:rPr>
      </w:pPr>
      <w:r w:rsidRPr="001D653E">
        <w:rPr>
          <w:sz w:val="28"/>
          <w:szCs w:val="28"/>
          <w:lang w:val="uk-UA"/>
        </w:rPr>
        <w:t> </w:t>
      </w:r>
    </w:p>
    <w:p w14:paraId="2AD42522" w14:textId="77777777" w:rsidR="00644018" w:rsidRPr="001D653E" w:rsidRDefault="00644018" w:rsidP="00644018">
      <w:pPr>
        <w:ind w:firstLine="567"/>
        <w:jc w:val="center"/>
        <w:rPr>
          <w:b/>
          <w:bCs/>
          <w:sz w:val="28"/>
          <w:szCs w:val="28"/>
          <w:lang w:val="uk-UA"/>
        </w:rPr>
      </w:pPr>
      <w:r w:rsidRPr="001D653E">
        <w:rPr>
          <w:b/>
          <w:bCs/>
          <w:sz w:val="28"/>
          <w:szCs w:val="28"/>
          <w:lang w:val="uk-UA"/>
        </w:rPr>
        <w:lastRenderedPageBreak/>
        <w:t>III. ПОРЯДОК ПРИЗНАЧЕННЯ ОДНОРАЗОВИХ ГРОШОВИХ ВИНАГОРОД ПРАЦІВНИКАМ, КЕРІВНИКАМ, ЯКІ ПІДГОТУВАЛИ ПЕРЕМОЖЦІВ</w:t>
      </w:r>
    </w:p>
    <w:p w14:paraId="27A15209" w14:textId="77777777" w:rsidR="00644018" w:rsidRPr="001D653E" w:rsidRDefault="00644018" w:rsidP="00644018">
      <w:pPr>
        <w:ind w:firstLine="567"/>
        <w:jc w:val="center"/>
        <w:rPr>
          <w:sz w:val="28"/>
          <w:szCs w:val="28"/>
          <w:lang w:val="uk-UA"/>
        </w:rPr>
      </w:pPr>
    </w:p>
    <w:p w14:paraId="72D4DE16" w14:textId="77777777" w:rsidR="00644018" w:rsidRPr="001D653E" w:rsidRDefault="00644018" w:rsidP="00644018">
      <w:pPr>
        <w:ind w:firstLine="567"/>
        <w:jc w:val="both"/>
        <w:rPr>
          <w:sz w:val="28"/>
          <w:szCs w:val="28"/>
          <w:lang w:val="uk-UA"/>
        </w:rPr>
      </w:pPr>
      <w:r w:rsidRPr="001D653E">
        <w:rPr>
          <w:sz w:val="28"/>
          <w:szCs w:val="28"/>
          <w:lang w:val="uk-UA"/>
        </w:rPr>
        <w:t>1.За підготовку переможців Всеукраїнських та міжнародних конкурсів, фестивалів, змагань, турнірів, олімпіад тощо</w:t>
      </w:r>
    </w:p>
    <w:p w14:paraId="6B58E262" w14:textId="77777777" w:rsidR="00644018" w:rsidRPr="001D653E" w:rsidRDefault="00644018" w:rsidP="00644018">
      <w:pPr>
        <w:ind w:firstLine="567"/>
        <w:jc w:val="both"/>
        <w:rPr>
          <w:sz w:val="28"/>
          <w:szCs w:val="28"/>
          <w:lang w:val="uk-UA"/>
        </w:rPr>
      </w:pPr>
      <w:r w:rsidRPr="001D653E">
        <w:rPr>
          <w:sz w:val="28"/>
          <w:szCs w:val="28"/>
          <w:lang w:val="uk-UA"/>
        </w:rPr>
        <w:t xml:space="preserve">-  одноразова  грошова  винагорода  виплачується  в розмірі - 700 грн. </w:t>
      </w:r>
    </w:p>
    <w:p w14:paraId="4BF1B520" w14:textId="77777777" w:rsidR="00644018" w:rsidRPr="001D653E" w:rsidRDefault="00644018" w:rsidP="00644018">
      <w:pPr>
        <w:ind w:firstLine="567"/>
        <w:jc w:val="both"/>
        <w:rPr>
          <w:sz w:val="28"/>
          <w:szCs w:val="28"/>
          <w:lang w:val="uk-UA"/>
        </w:rPr>
      </w:pPr>
      <w:r w:rsidRPr="001D653E">
        <w:rPr>
          <w:sz w:val="28"/>
          <w:szCs w:val="28"/>
          <w:lang w:val="uk-UA"/>
        </w:rPr>
        <w:t>У випадку, якщо  педагогічний працівник, викладач підготував двох або більше переможців грошова винагорода  виплачується  в розмірі - 1200 грн.</w:t>
      </w:r>
    </w:p>
    <w:p w14:paraId="12BE5948" w14:textId="77777777" w:rsidR="00644018" w:rsidRPr="001D653E" w:rsidRDefault="00644018" w:rsidP="00644018">
      <w:pPr>
        <w:ind w:firstLine="567"/>
        <w:jc w:val="both"/>
        <w:rPr>
          <w:sz w:val="28"/>
          <w:szCs w:val="28"/>
          <w:lang w:val="uk-UA"/>
        </w:rPr>
      </w:pPr>
    </w:p>
    <w:p w14:paraId="2B73CBAA" w14:textId="77777777" w:rsidR="00644018" w:rsidRPr="001D653E" w:rsidRDefault="00644018" w:rsidP="00644018">
      <w:pPr>
        <w:ind w:firstLine="567"/>
        <w:jc w:val="both"/>
        <w:rPr>
          <w:sz w:val="28"/>
          <w:szCs w:val="28"/>
          <w:lang w:val="uk-UA"/>
        </w:rPr>
      </w:pPr>
      <w:r w:rsidRPr="001D653E">
        <w:rPr>
          <w:sz w:val="28"/>
          <w:szCs w:val="28"/>
          <w:lang w:val="uk-UA"/>
        </w:rPr>
        <w:t xml:space="preserve">2.За підготовку переможців обласних конкурсів, фестивалів, змагань, турнірів тощо -  одноразова  грошова винагорода  виплачується  в розмірі - 500 грн. </w:t>
      </w:r>
    </w:p>
    <w:p w14:paraId="14590E8E" w14:textId="77777777" w:rsidR="00644018" w:rsidRPr="001D653E" w:rsidRDefault="00644018" w:rsidP="00644018">
      <w:pPr>
        <w:ind w:firstLine="567"/>
        <w:jc w:val="both"/>
        <w:rPr>
          <w:sz w:val="28"/>
          <w:szCs w:val="28"/>
          <w:lang w:val="uk-UA"/>
        </w:rPr>
      </w:pPr>
      <w:r w:rsidRPr="001D653E">
        <w:rPr>
          <w:sz w:val="28"/>
          <w:szCs w:val="28"/>
          <w:lang w:val="uk-UA"/>
        </w:rPr>
        <w:t>У випадку, якщо  педагогічний працівник, керівник підготував двох або більше переможців грошова винагорода  виплачується  в розмірі - 900 грн.</w:t>
      </w:r>
    </w:p>
    <w:p w14:paraId="3790103D" w14:textId="77777777" w:rsidR="00644018" w:rsidRPr="001D653E" w:rsidRDefault="00644018" w:rsidP="00644018">
      <w:pPr>
        <w:ind w:firstLine="567"/>
        <w:jc w:val="both"/>
        <w:rPr>
          <w:sz w:val="28"/>
          <w:szCs w:val="28"/>
          <w:lang w:val="uk-UA"/>
        </w:rPr>
      </w:pPr>
      <w:r w:rsidRPr="001D653E">
        <w:rPr>
          <w:sz w:val="28"/>
          <w:szCs w:val="28"/>
          <w:lang w:val="uk-UA"/>
        </w:rPr>
        <w:t xml:space="preserve">3.Педагогічним працівникам, які підготували призерів (І, ІІ, ІІІ місце)           </w:t>
      </w:r>
      <w:r w:rsidRPr="001D653E">
        <w:rPr>
          <w:sz w:val="28"/>
          <w:szCs w:val="28"/>
          <w:lang w:val="uk-UA"/>
        </w:rPr>
        <w:tab/>
        <w:t xml:space="preserve">IІ (обласного) етапу олімпіад та ІІ етапу конкурсу-захисту МАНУМ, – грошова винагорода  виплачується у розмірі: </w:t>
      </w:r>
    </w:p>
    <w:p w14:paraId="2CCBC5E9" w14:textId="77777777" w:rsidR="00644018" w:rsidRPr="001D653E" w:rsidRDefault="00644018" w:rsidP="00644018">
      <w:pPr>
        <w:ind w:firstLine="567"/>
        <w:jc w:val="both"/>
        <w:rPr>
          <w:sz w:val="28"/>
          <w:szCs w:val="28"/>
          <w:lang w:val="uk-UA"/>
        </w:rPr>
      </w:pPr>
      <w:r w:rsidRPr="001D653E">
        <w:rPr>
          <w:sz w:val="28"/>
          <w:szCs w:val="28"/>
          <w:lang w:val="uk-UA"/>
        </w:rPr>
        <w:t>1 місце – 3 000 грн.;</w:t>
      </w:r>
    </w:p>
    <w:p w14:paraId="207435A4" w14:textId="77777777" w:rsidR="00644018" w:rsidRPr="001D653E" w:rsidRDefault="00644018" w:rsidP="00644018">
      <w:pPr>
        <w:ind w:firstLine="567"/>
        <w:jc w:val="both"/>
        <w:rPr>
          <w:sz w:val="28"/>
          <w:szCs w:val="28"/>
          <w:lang w:val="uk-UA"/>
        </w:rPr>
      </w:pPr>
      <w:r w:rsidRPr="001D653E">
        <w:rPr>
          <w:sz w:val="28"/>
          <w:szCs w:val="28"/>
          <w:lang w:val="uk-UA"/>
        </w:rPr>
        <w:t>2 місце – 2 500 грн.;</w:t>
      </w:r>
    </w:p>
    <w:p w14:paraId="253A9EAF" w14:textId="77777777" w:rsidR="00644018" w:rsidRPr="001D653E" w:rsidRDefault="00644018" w:rsidP="00644018">
      <w:pPr>
        <w:ind w:firstLine="567"/>
        <w:jc w:val="both"/>
        <w:rPr>
          <w:sz w:val="28"/>
          <w:szCs w:val="28"/>
          <w:lang w:val="uk-UA"/>
        </w:rPr>
      </w:pPr>
      <w:r w:rsidRPr="001D653E">
        <w:rPr>
          <w:sz w:val="28"/>
          <w:szCs w:val="28"/>
          <w:lang w:val="uk-UA"/>
        </w:rPr>
        <w:t>3 місце – 2 000 грн.</w:t>
      </w:r>
    </w:p>
    <w:p w14:paraId="54E66BB3" w14:textId="77777777" w:rsidR="00644018" w:rsidRPr="001D653E" w:rsidRDefault="00644018" w:rsidP="00644018">
      <w:pPr>
        <w:ind w:firstLine="567"/>
        <w:jc w:val="both"/>
        <w:rPr>
          <w:sz w:val="28"/>
          <w:szCs w:val="28"/>
          <w:lang w:val="uk-UA"/>
        </w:rPr>
      </w:pPr>
      <w:r w:rsidRPr="001D653E">
        <w:rPr>
          <w:sz w:val="28"/>
          <w:szCs w:val="28"/>
          <w:lang w:val="uk-UA"/>
        </w:rPr>
        <w:t xml:space="preserve">та які підготували призерів (І, ІІ, ІІІ місце) IІІ етапу олімпіад та ІІІ етапу конкурсу-захисту МАНУМ – у розмірі: </w:t>
      </w:r>
    </w:p>
    <w:p w14:paraId="26BEA0D9" w14:textId="77777777" w:rsidR="00644018" w:rsidRPr="001D653E" w:rsidRDefault="00644018" w:rsidP="00644018">
      <w:pPr>
        <w:ind w:firstLine="567"/>
        <w:jc w:val="both"/>
        <w:rPr>
          <w:sz w:val="28"/>
          <w:szCs w:val="28"/>
          <w:lang w:val="uk-UA"/>
        </w:rPr>
      </w:pPr>
      <w:r w:rsidRPr="001D653E">
        <w:rPr>
          <w:sz w:val="28"/>
          <w:szCs w:val="28"/>
          <w:lang w:val="uk-UA"/>
        </w:rPr>
        <w:t>1 місце – 4 000 грн.;</w:t>
      </w:r>
    </w:p>
    <w:p w14:paraId="7A2D711B" w14:textId="77777777" w:rsidR="00644018" w:rsidRPr="001D653E" w:rsidRDefault="00644018" w:rsidP="00644018">
      <w:pPr>
        <w:ind w:firstLine="567"/>
        <w:jc w:val="both"/>
        <w:rPr>
          <w:sz w:val="28"/>
          <w:szCs w:val="28"/>
          <w:lang w:val="uk-UA"/>
        </w:rPr>
      </w:pPr>
      <w:r w:rsidRPr="001D653E">
        <w:rPr>
          <w:sz w:val="28"/>
          <w:szCs w:val="28"/>
          <w:lang w:val="uk-UA"/>
        </w:rPr>
        <w:t>2 місце – 3 500 грн.;</w:t>
      </w:r>
    </w:p>
    <w:p w14:paraId="3C591591" w14:textId="77777777" w:rsidR="00644018" w:rsidRPr="001D653E" w:rsidRDefault="00644018" w:rsidP="00644018">
      <w:pPr>
        <w:ind w:firstLine="567"/>
        <w:jc w:val="both"/>
        <w:rPr>
          <w:sz w:val="28"/>
          <w:szCs w:val="28"/>
          <w:lang w:val="uk-UA"/>
        </w:rPr>
      </w:pPr>
      <w:r w:rsidRPr="001D653E">
        <w:rPr>
          <w:sz w:val="28"/>
          <w:szCs w:val="28"/>
          <w:lang w:val="uk-UA"/>
        </w:rPr>
        <w:t>3 місце – 3 000 грн.</w:t>
      </w:r>
    </w:p>
    <w:p w14:paraId="409D1FC9" w14:textId="77777777" w:rsidR="00644018" w:rsidRPr="001D653E" w:rsidRDefault="00644018" w:rsidP="00644018">
      <w:pPr>
        <w:ind w:firstLine="567"/>
        <w:jc w:val="both"/>
        <w:rPr>
          <w:sz w:val="28"/>
          <w:szCs w:val="28"/>
          <w:lang w:val="uk-UA"/>
        </w:rPr>
      </w:pPr>
      <w:r w:rsidRPr="001D653E">
        <w:rPr>
          <w:sz w:val="28"/>
          <w:szCs w:val="28"/>
          <w:lang w:val="uk-UA"/>
        </w:rPr>
        <w:t>У разі підготовки педагогічним працівником більше одного призера – премія виплачується за кожного призера відповідно підпункту 1 пункту ІІІ.</w:t>
      </w:r>
    </w:p>
    <w:p w14:paraId="66D94021" w14:textId="77777777" w:rsidR="00644018" w:rsidRPr="001D653E" w:rsidRDefault="00644018" w:rsidP="00644018">
      <w:pPr>
        <w:ind w:firstLine="567"/>
        <w:jc w:val="both"/>
        <w:rPr>
          <w:sz w:val="28"/>
          <w:szCs w:val="28"/>
          <w:lang w:val="uk-UA"/>
        </w:rPr>
      </w:pPr>
    </w:p>
    <w:p w14:paraId="377E1139" w14:textId="77777777" w:rsidR="00644018" w:rsidRPr="001D653E" w:rsidRDefault="00644018" w:rsidP="00644018">
      <w:pPr>
        <w:ind w:firstLine="567"/>
        <w:jc w:val="both"/>
        <w:rPr>
          <w:sz w:val="28"/>
          <w:szCs w:val="28"/>
          <w:lang w:val="uk-UA"/>
        </w:rPr>
      </w:pPr>
      <w:r w:rsidRPr="001D653E">
        <w:rPr>
          <w:sz w:val="28"/>
          <w:szCs w:val="28"/>
          <w:lang w:val="uk-UA"/>
        </w:rPr>
        <w:t>4.Педагогічним працівникам, які здобули перемогу у ІІ (обласному) турі Всеукраїнського конкурсу «Учитель року», - у розмірі 5 000 грн., лауреатам, які посіли друге та третє місця, - у розмірі 3 000 грн. та лауреатам, які посіли четверте та п’яте місця, - у розмірі 2000 грн., у ІІІ (фінальному) турі Всеукраїнського конкурсу «Учитель року», - у розмірі 10 000 грн. та лауреатам, які посіли друге та третє місця, - у розмірі 8 000 грн.</w:t>
      </w:r>
    </w:p>
    <w:p w14:paraId="7A678C5F" w14:textId="77777777" w:rsidR="00644018" w:rsidRPr="001D653E" w:rsidRDefault="00644018" w:rsidP="00644018">
      <w:pPr>
        <w:ind w:firstLine="567"/>
        <w:jc w:val="both"/>
        <w:rPr>
          <w:sz w:val="28"/>
          <w:szCs w:val="28"/>
          <w:lang w:val="uk-UA"/>
        </w:rPr>
      </w:pPr>
    </w:p>
    <w:p w14:paraId="71812274" w14:textId="77777777" w:rsidR="00644018" w:rsidRPr="001D653E" w:rsidRDefault="00644018" w:rsidP="00644018">
      <w:pPr>
        <w:ind w:firstLine="567"/>
        <w:jc w:val="both"/>
        <w:rPr>
          <w:sz w:val="28"/>
          <w:szCs w:val="28"/>
          <w:lang w:val="uk-UA"/>
        </w:rPr>
      </w:pPr>
      <w:r w:rsidRPr="001D653E">
        <w:rPr>
          <w:sz w:val="28"/>
          <w:szCs w:val="28"/>
          <w:lang w:val="uk-UA"/>
        </w:rPr>
        <w:t>5.Керівникам закладів загальної середньої освіти (завідувачам філій), здобувачі освіти яких посіли призові місця у IІ етапі олімпіад та ІІ етапі конкурсу-захисту МАНУМ, – у розмірі 1 500 грн. та у IІІ етапі олімпіад та у ІІІ етапі конкурсу-захисту МАНУМ – у розмірі 2 500 грн.</w:t>
      </w:r>
    </w:p>
    <w:p w14:paraId="0213A56B" w14:textId="77777777" w:rsidR="00644018" w:rsidRPr="001D653E" w:rsidRDefault="00644018" w:rsidP="00644018">
      <w:pPr>
        <w:ind w:firstLine="567"/>
        <w:jc w:val="both"/>
        <w:rPr>
          <w:sz w:val="28"/>
          <w:szCs w:val="28"/>
          <w:lang w:val="uk-UA"/>
        </w:rPr>
      </w:pPr>
      <w:r w:rsidRPr="001D653E">
        <w:rPr>
          <w:sz w:val="28"/>
          <w:szCs w:val="28"/>
          <w:lang w:val="uk-UA"/>
        </w:rPr>
        <w:t> </w:t>
      </w:r>
    </w:p>
    <w:p w14:paraId="46BDB54A" w14:textId="77777777" w:rsidR="00644018" w:rsidRPr="001D653E" w:rsidRDefault="00644018" w:rsidP="00644018">
      <w:pPr>
        <w:ind w:firstLine="567"/>
        <w:jc w:val="center"/>
        <w:rPr>
          <w:sz w:val="28"/>
          <w:szCs w:val="28"/>
          <w:lang w:val="uk-UA"/>
        </w:rPr>
      </w:pPr>
      <w:r w:rsidRPr="001D653E">
        <w:rPr>
          <w:b/>
          <w:bCs/>
          <w:sz w:val="28"/>
          <w:szCs w:val="28"/>
          <w:lang w:val="uk-UA"/>
        </w:rPr>
        <w:t>IV.ФІНАНСУВАННЯ</w:t>
      </w:r>
    </w:p>
    <w:p w14:paraId="76E0B34B" w14:textId="77777777" w:rsidR="00644018" w:rsidRPr="001D653E" w:rsidRDefault="00644018" w:rsidP="00644018">
      <w:pPr>
        <w:ind w:firstLine="567"/>
        <w:jc w:val="both"/>
        <w:rPr>
          <w:sz w:val="28"/>
          <w:szCs w:val="28"/>
          <w:lang w:val="uk-UA"/>
        </w:rPr>
      </w:pPr>
      <w:r w:rsidRPr="001D653E">
        <w:rPr>
          <w:sz w:val="28"/>
          <w:szCs w:val="28"/>
          <w:lang w:val="uk-UA"/>
        </w:rPr>
        <w:t> </w:t>
      </w:r>
    </w:p>
    <w:p w14:paraId="254B4C2B" w14:textId="77777777" w:rsidR="00644018" w:rsidRPr="001D653E" w:rsidRDefault="00644018" w:rsidP="00644018">
      <w:pPr>
        <w:ind w:firstLine="567"/>
        <w:jc w:val="both"/>
        <w:rPr>
          <w:sz w:val="28"/>
          <w:szCs w:val="28"/>
          <w:lang w:val="uk-UA"/>
        </w:rPr>
      </w:pPr>
      <w:r w:rsidRPr="001D653E">
        <w:rPr>
          <w:sz w:val="28"/>
          <w:szCs w:val="28"/>
          <w:lang w:val="uk-UA"/>
        </w:rPr>
        <w:lastRenderedPageBreak/>
        <w:t>Фінансування виплати премій здійснюється через перерахування коштів на особистий картковий рахунок отримувача премії, відкритий у банківській установі України за рахунок бюджету Великосеверинівської сільської ради на відповідний рік.</w:t>
      </w:r>
    </w:p>
    <w:p w14:paraId="54B5D447" w14:textId="77777777" w:rsidR="00644018" w:rsidRPr="001D653E" w:rsidRDefault="00644018" w:rsidP="00644018">
      <w:pPr>
        <w:ind w:firstLine="567"/>
        <w:jc w:val="both"/>
        <w:rPr>
          <w:sz w:val="28"/>
          <w:szCs w:val="28"/>
          <w:lang w:val="uk-UA"/>
        </w:rPr>
      </w:pPr>
      <w:r w:rsidRPr="001D653E">
        <w:rPr>
          <w:sz w:val="28"/>
          <w:szCs w:val="28"/>
          <w:lang w:val="uk-UA"/>
        </w:rPr>
        <w:t>Для виплати одноразової грошової премії до бухгалтерії відділу освіти, молоді та спорту, культури та туризму Великосеверинівської ради подаються наступні документи:</w:t>
      </w:r>
    </w:p>
    <w:p w14:paraId="5E9D8CA5" w14:textId="77777777" w:rsidR="00644018" w:rsidRPr="001D653E" w:rsidRDefault="00644018" w:rsidP="00644018">
      <w:pPr>
        <w:ind w:firstLine="567"/>
        <w:jc w:val="both"/>
        <w:rPr>
          <w:sz w:val="28"/>
          <w:szCs w:val="28"/>
          <w:lang w:val="uk-UA"/>
        </w:rPr>
      </w:pPr>
      <w:r w:rsidRPr="001D653E">
        <w:rPr>
          <w:sz w:val="28"/>
          <w:szCs w:val="28"/>
          <w:lang w:val="uk-UA"/>
        </w:rPr>
        <w:t>- копія свідоцтва про народження або паспорту;</w:t>
      </w:r>
    </w:p>
    <w:p w14:paraId="5D298283" w14:textId="77777777" w:rsidR="00644018" w:rsidRPr="001D653E" w:rsidRDefault="00644018" w:rsidP="00644018">
      <w:pPr>
        <w:ind w:firstLine="567"/>
        <w:jc w:val="both"/>
        <w:rPr>
          <w:sz w:val="28"/>
          <w:szCs w:val="28"/>
          <w:lang w:val="uk-UA"/>
        </w:rPr>
      </w:pPr>
      <w:r w:rsidRPr="001D653E">
        <w:rPr>
          <w:sz w:val="28"/>
          <w:szCs w:val="28"/>
          <w:lang w:val="uk-UA"/>
        </w:rPr>
        <w:t>- копія ідентифікаційного коду (за наявності);</w:t>
      </w:r>
    </w:p>
    <w:p w14:paraId="1C80BD00" w14:textId="77777777" w:rsidR="00644018" w:rsidRPr="001D653E" w:rsidRDefault="00644018" w:rsidP="00644018">
      <w:pPr>
        <w:ind w:firstLine="567"/>
        <w:jc w:val="both"/>
        <w:rPr>
          <w:sz w:val="28"/>
          <w:szCs w:val="28"/>
          <w:lang w:val="uk-UA"/>
        </w:rPr>
      </w:pPr>
      <w:r w:rsidRPr="001D653E">
        <w:rPr>
          <w:sz w:val="28"/>
          <w:szCs w:val="28"/>
          <w:lang w:val="uk-UA"/>
        </w:rPr>
        <w:t>- копія довідки за реквізитами.</w:t>
      </w:r>
    </w:p>
    <w:p w14:paraId="11DF6193" w14:textId="77777777" w:rsidR="00644018" w:rsidRPr="001D653E" w:rsidRDefault="00644018" w:rsidP="00644018">
      <w:pPr>
        <w:ind w:firstLine="567"/>
        <w:jc w:val="center"/>
        <w:rPr>
          <w:sz w:val="28"/>
          <w:szCs w:val="28"/>
          <w:lang w:val="uk-UA"/>
        </w:rPr>
      </w:pPr>
      <w:r w:rsidRPr="001D653E">
        <w:rPr>
          <w:sz w:val="28"/>
          <w:szCs w:val="28"/>
          <w:lang w:val="uk-UA"/>
        </w:rPr>
        <w:t>_____________________</w:t>
      </w:r>
    </w:p>
    <w:p w14:paraId="41AEFD33" w14:textId="77777777" w:rsidR="00644018" w:rsidRPr="001D653E" w:rsidRDefault="00644018" w:rsidP="00644018">
      <w:pPr>
        <w:ind w:firstLine="567"/>
        <w:jc w:val="both"/>
        <w:rPr>
          <w:sz w:val="28"/>
          <w:szCs w:val="28"/>
          <w:lang w:val="uk-UA"/>
        </w:rPr>
      </w:pPr>
    </w:p>
    <w:p w14:paraId="7B71EBDC" w14:textId="77777777" w:rsidR="00644018" w:rsidRPr="001D653E" w:rsidRDefault="00644018">
      <w:pPr>
        <w:rPr>
          <w:lang w:val="uk-UA"/>
        </w:rPr>
      </w:pPr>
    </w:p>
    <w:sectPr w:rsidR="00644018" w:rsidRPr="001D653E" w:rsidSect="00CF2FFA">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ED2AE" w14:textId="77777777" w:rsidR="00DD2B83" w:rsidRDefault="00DD2B83" w:rsidP="00CE5A3E">
      <w:r>
        <w:separator/>
      </w:r>
    </w:p>
  </w:endnote>
  <w:endnote w:type="continuationSeparator" w:id="0">
    <w:p w14:paraId="293DC9CC" w14:textId="77777777" w:rsidR="00DD2B83" w:rsidRDefault="00DD2B83" w:rsidP="00CE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F04ED" w14:textId="77777777" w:rsidR="00DD2B83" w:rsidRDefault="00DD2B83" w:rsidP="00CE5A3E">
      <w:r>
        <w:separator/>
      </w:r>
    </w:p>
  </w:footnote>
  <w:footnote w:type="continuationSeparator" w:id="0">
    <w:p w14:paraId="2058D516" w14:textId="77777777" w:rsidR="00DD2B83" w:rsidRDefault="00DD2B83" w:rsidP="00CE5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45B3A" w14:textId="77777777" w:rsidR="00644018" w:rsidRDefault="00644018">
    <w:pPr>
      <w:pStyle w:val="a5"/>
      <w:jc w:val="center"/>
    </w:pPr>
  </w:p>
  <w:p w14:paraId="009CA7C6" w14:textId="77777777" w:rsidR="00644018" w:rsidRDefault="0064401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3A770" w14:textId="3627312C" w:rsidR="00644018" w:rsidRPr="00644018" w:rsidRDefault="00644018" w:rsidP="00644018">
    <w:pPr>
      <w:pStyle w:val="a5"/>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76DA4"/>
    <w:multiLevelType w:val="multilevel"/>
    <w:tmpl w:val="0448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B910B6"/>
    <w:multiLevelType w:val="hybridMultilevel"/>
    <w:tmpl w:val="ABDCA220"/>
    <w:lvl w:ilvl="0" w:tplc="4AC6F1E2">
      <w:start w:val="1"/>
      <w:numFmt w:val="decimal"/>
      <w:lvlText w:val="%1)"/>
      <w:lvlJc w:val="left"/>
      <w:pPr>
        <w:ind w:left="927" w:hanging="360"/>
      </w:pPr>
      <w:rPr>
        <w:rFonts w:hint="default"/>
        <w:b w:val="0"/>
        <w:bCs/>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AA"/>
    <w:rsid w:val="00163317"/>
    <w:rsid w:val="001D653E"/>
    <w:rsid w:val="001E6819"/>
    <w:rsid w:val="0023793B"/>
    <w:rsid w:val="002C30CF"/>
    <w:rsid w:val="002C5604"/>
    <w:rsid w:val="00336E62"/>
    <w:rsid w:val="00395563"/>
    <w:rsid w:val="004324E6"/>
    <w:rsid w:val="0050744C"/>
    <w:rsid w:val="005E6E46"/>
    <w:rsid w:val="00644018"/>
    <w:rsid w:val="0066358A"/>
    <w:rsid w:val="00805490"/>
    <w:rsid w:val="00857A44"/>
    <w:rsid w:val="00897B53"/>
    <w:rsid w:val="008A3251"/>
    <w:rsid w:val="00940C76"/>
    <w:rsid w:val="00961600"/>
    <w:rsid w:val="00A63357"/>
    <w:rsid w:val="00B00B89"/>
    <w:rsid w:val="00B06001"/>
    <w:rsid w:val="00B820AA"/>
    <w:rsid w:val="00CA173A"/>
    <w:rsid w:val="00CE072F"/>
    <w:rsid w:val="00CE5A3E"/>
    <w:rsid w:val="00CF2FFA"/>
    <w:rsid w:val="00D30031"/>
    <w:rsid w:val="00DD2B83"/>
    <w:rsid w:val="00EC6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D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5A3E"/>
    <w:rPr>
      <w:rFonts w:ascii="Tahoma" w:hAnsi="Tahoma" w:cs="Tahoma"/>
      <w:sz w:val="16"/>
      <w:szCs w:val="16"/>
    </w:rPr>
  </w:style>
  <w:style w:type="character" w:customStyle="1" w:styleId="a4">
    <w:name w:val="Текст выноски Знак"/>
    <w:basedOn w:val="a0"/>
    <w:link w:val="a3"/>
    <w:uiPriority w:val="99"/>
    <w:semiHidden/>
    <w:rsid w:val="00CE5A3E"/>
    <w:rPr>
      <w:rFonts w:ascii="Tahoma" w:eastAsia="Times New Roman" w:hAnsi="Tahoma" w:cs="Tahoma"/>
      <w:sz w:val="16"/>
      <w:szCs w:val="16"/>
      <w:lang w:eastAsia="ru-RU"/>
    </w:rPr>
  </w:style>
  <w:style w:type="paragraph" w:styleId="a5">
    <w:name w:val="header"/>
    <w:basedOn w:val="a"/>
    <w:link w:val="a6"/>
    <w:uiPriority w:val="99"/>
    <w:unhideWhenUsed/>
    <w:rsid w:val="00CE5A3E"/>
    <w:pPr>
      <w:tabs>
        <w:tab w:val="center" w:pos="4677"/>
        <w:tab w:val="right" w:pos="9355"/>
      </w:tabs>
    </w:pPr>
  </w:style>
  <w:style w:type="character" w:customStyle="1" w:styleId="a6">
    <w:name w:val="Верхний колонтитул Знак"/>
    <w:basedOn w:val="a0"/>
    <w:link w:val="a5"/>
    <w:uiPriority w:val="99"/>
    <w:rsid w:val="00CE5A3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E5A3E"/>
    <w:pPr>
      <w:tabs>
        <w:tab w:val="center" w:pos="4677"/>
        <w:tab w:val="right" w:pos="9355"/>
      </w:tabs>
    </w:pPr>
  </w:style>
  <w:style w:type="character" w:customStyle="1" w:styleId="a8">
    <w:name w:val="Нижний колонтитул Знак"/>
    <w:basedOn w:val="a0"/>
    <w:link w:val="a7"/>
    <w:uiPriority w:val="99"/>
    <w:rsid w:val="00CE5A3E"/>
    <w:rPr>
      <w:rFonts w:ascii="Times New Roman" w:eastAsia="Times New Roman" w:hAnsi="Times New Roman" w:cs="Times New Roman"/>
      <w:sz w:val="24"/>
      <w:szCs w:val="24"/>
      <w:lang w:eastAsia="ru-RU"/>
    </w:rPr>
  </w:style>
  <w:style w:type="paragraph" w:styleId="a9">
    <w:name w:val="List Paragraph"/>
    <w:basedOn w:val="a"/>
    <w:uiPriority w:val="34"/>
    <w:qFormat/>
    <w:rsid w:val="00644018"/>
    <w:pPr>
      <w:spacing w:after="160" w:line="259" w:lineRule="auto"/>
      <w:ind w:left="720"/>
      <w:contextualSpacing/>
    </w:pPr>
    <w:rPr>
      <w:rFonts w:asciiTheme="minorHAnsi" w:eastAsiaTheme="minorHAnsi" w:hAnsiTheme="minorHAnsi" w:cstheme="minorBidi"/>
      <w:kern w:val="2"/>
      <w:sz w:val="22"/>
      <w:szCs w:val="22"/>
      <w:lang w:val="uk-UA" w:eastAsia="en-US"/>
      <w14:ligatures w14:val="standardContextual"/>
    </w:rPr>
  </w:style>
  <w:style w:type="paragraph" w:customStyle="1" w:styleId="ZatverdzenotextZATVERZENO">
    <w:name w:val="Zatverdzeno_text (ZATVERZENO)"/>
    <w:basedOn w:val="a"/>
    <w:uiPriority w:val="99"/>
    <w:rsid w:val="00644018"/>
    <w:pPr>
      <w:widowControl w:val="0"/>
      <w:tabs>
        <w:tab w:val="right" w:pos="7767"/>
      </w:tabs>
      <w:autoSpaceDE w:val="0"/>
      <w:autoSpaceDN w:val="0"/>
      <w:adjustRightInd w:val="0"/>
      <w:spacing w:line="254" w:lineRule="auto"/>
      <w:ind w:left="4819"/>
    </w:pPr>
    <w:rPr>
      <w:rFonts w:ascii="PragmaticaC" w:hAnsi="PragmaticaC" w:cs="PragmaticaC"/>
      <w:color w:val="000000"/>
      <w:w w:val="9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5A3E"/>
    <w:rPr>
      <w:rFonts w:ascii="Tahoma" w:hAnsi="Tahoma" w:cs="Tahoma"/>
      <w:sz w:val="16"/>
      <w:szCs w:val="16"/>
    </w:rPr>
  </w:style>
  <w:style w:type="character" w:customStyle="1" w:styleId="a4">
    <w:name w:val="Текст выноски Знак"/>
    <w:basedOn w:val="a0"/>
    <w:link w:val="a3"/>
    <w:uiPriority w:val="99"/>
    <w:semiHidden/>
    <w:rsid w:val="00CE5A3E"/>
    <w:rPr>
      <w:rFonts w:ascii="Tahoma" w:eastAsia="Times New Roman" w:hAnsi="Tahoma" w:cs="Tahoma"/>
      <w:sz w:val="16"/>
      <w:szCs w:val="16"/>
      <w:lang w:eastAsia="ru-RU"/>
    </w:rPr>
  </w:style>
  <w:style w:type="paragraph" w:styleId="a5">
    <w:name w:val="header"/>
    <w:basedOn w:val="a"/>
    <w:link w:val="a6"/>
    <w:uiPriority w:val="99"/>
    <w:unhideWhenUsed/>
    <w:rsid w:val="00CE5A3E"/>
    <w:pPr>
      <w:tabs>
        <w:tab w:val="center" w:pos="4677"/>
        <w:tab w:val="right" w:pos="9355"/>
      </w:tabs>
    </w:pPr>
  </w:style>
  <w:style w:type="character" w:customStyle="1" w:styleId="a6">
    <w:name w:val="Верхний колонтитул Знак"/>
    <w:basedOn w:val="a0"/>
    <w:link w:val="a5"/>
    <w:uiPriority w:val="99"/>
    <w:rsid w:val="00CE5A3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E5A3E"/>
    <w:pPr>
      <w:tabs>
        <w:tab w:val="center" w:pos="4677"/>
        <w:tab w:val="right" w:pos="9355"/>
      </w:tabs>
    </w:pPr>
  </w:style>
  <w:style w:type="character" w:customStyle="1" w:styleId="a8">
    <w:name w:val="Нижний колонтитул Знак"/>
    <w:basedOn w:val="a0"/>
    <w:link w:val="a7"/>
    <w:uiPriority w:val="99"/>
    <w:rsid w:val="00CE5A3E"/>
    <w:rPr>
      <w:rFonts w:ascii="Times New Roman" w:eastAsia="Times New Roman" w:hAnsi="Times New Roman" w:cs="Times New Roman"/>
      <w:sz w:val="24"/>
      <w:szCs w:val="24"/>
      <w:lang w:eastAsia="ru-RU"/>
    </w:rPr>
  </w:style>
  <w:style w:type="paragraph" w:styleId="a9">
    <w:name w:val="List Paragraph"/>
    <w:basedOn w:val="a"/>
    <w:uiPriority w:val="34"/>
    <w:qFormat/>
    <w:rsid w:val="00644018"/>
    <w:pPr>
      <w:spacing w:after="160" w:line="259" w:lineRule="auto"/>
      <w:ind w:left="720"/>
      <w:contextualSpacing/>
    </w:pPr>
    <w:rPr>
      <w:rFonts w:asciiTheme="minorHAnsi" w:eastAsiaTheme="minorHAnsi" w:hAnsiTheme="minorHAnsi" w:cstheme="minorBidi"/>
      <w:kern w:val="2"/>
      <w:sz w:val="22"/>
      <w:szCs w:val="22"/>
      <w:lang w:val="uk-UA" w:eastAsia="en-US"/>
      <w14:ligatures w14:val="standardContextual"/>
    </w:rPr>
  </w:style>
  <w:style w:type="paragraph" w:customStyle="1" w:styleId="ZatverdzenotextZATVERZENO">
    <w:name w:val="Zatverdzeno_text (ZATVERZENO)"/>
    <w:basedOn w:val="a"/>
    <w:uiPriority w:val="99"/>
    <w:rsid w:val="00644018"/>
    <w:pPr>
      <w:widowControl w:val="0"/>
      <w:tabs>
        <w:tab w:val="right" w:pos="7767"/>
      </w:tabs>
      <w:autoSpaceDE w:val="0"/>
      <w:autoSpaceDN w:val="0"/>
      <w:adjustRightInd w:val="0"/>
      <w:spacing w:line="254" w:lineRule="auto"/>
      <w:ind w:left="4819"/>
    </w:pPr>
    <w:rPr>
      <w:rFonts w:ascii="PragmaticaC" w:hAnsi="PragmaticaC" w:cs="PragmaticaC"/>
      <w:color w:val="000000"/>
      <w:w w:val="9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45AE2-8C92-4DAE-B44A-AAFCD989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15981</Words>
  <Characters>9110</Characters>
  <Application>Microsoft Office Word</Application>
  <DocSecurity>0</DocSecurity>
  <Lines>75</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Алла</cp:lastModifiedBy>
  <cp:revision>2</cp:revision>
  <cp:lastPrinted>2025-12-23T12:06:00Z</cp:lastPrinted>
  <dcterms:created xsi:type="dcterms:W3CDTF">2026-01-01T09:33:00Z</dcterms:created>
  <dcterms:modified xsi:type="dcterms:W3CDTF">2026-01-01T09:33:00Z</dcterms:modified>
</cp:coreProperties>
</file>