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5" w:type="pct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9"/>
        <w:gridCol w:w="4753"/>
      </w:tblGrid>
      <w:tr w:rsidR="0063689C" w:rsidRPr="00E91DA7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організаційної роботи, інформаційної діяльності </w:t>
            </w:r>
          </w:p>
          <w:p w:rsidR="0063689C" w:rsidRPr="00E91DA7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та комунікацій з громадськістю</w:t>
            </w: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3689C" w:rsidRPr="00E91DA7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Кошкіна Катерина Петрівна</w:t>
            </w:r>
          </w:p>
        </w:tc>
      </w:tr>
      <w:tr w:rsidR="0063689C" w:rsidRPr="00E91DA7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3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Зеленська Людмила Юріївна  </w:t>
            </w:r>
          </w:p>
        </w:tc>
      </w:tr>
      <w:tr w:rsidR="0063689C" w:rsidRPr="00E91DA7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Матусевич Лілія Сергіївна</w:t>
            </w:r>
          </w:p>
        </w:tc>
      </w:tr>
      <w:tr w:rsidR="0063689C" w:rsidRPr="00E91DA7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Програміст системний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Кірпітньов Олександр Віталійович</w:t>
            </w:r>
            <w:r w:rsidR="00C12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/Солонченко Дмитро Олександрович</w:t>
            </w:r>
          </w:p>
        </w:tc>
      </w:tr>
      <w:tr w:rsidR="0063689C" w:rsidRPr="00F12CE0" w:rsidTr="00352193">
        <w:trPr>
          <w:trHeight w:val="124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174AE9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fldChar w:fldCharType="begin"/>
            </w:r>
            <w:r>
              <w:instrText>HYPERLINK "C:\\Users\\Алла\\Desktop\\Сесії 2025\\сесія 67\\Додаток положення оргвідділ-1974-67-2025.docx"</w:instrText>
            </w:r>
            <w:bookmarkStart w:id="0" w:name="_GoBack"/>
            <w:bookmarkEnd w:id="0"/>
            <w:r>
              <w:fldChar w:fldCharType="separate"/>
            </w:r>
            <w:r w:rsidR="0063689C" w:rsidRPr="0009535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 w:eastAsia="uk-UA"/>
              </w:rPr>
              <w:t>ПОЛОЖ</w:t>
            </w:r>
            <w:r w:rsidR="0063689C" w:rsidRPr="0009535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 w:eastAsia="uk-UA"/>
              </w:rPr>
              <w:t>Е</w:t>
            </w:r>
            <w:r w:rsidR="0063689C" w:rsidRPr="0009535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 w:eastAsia="uk-UA"/>
              </w:rPr>
              <w:t>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 w:eastAsia="uk-UA"/>
              </w:rPr>
              <w:fldChar w:fldCharType="end"/>
            </w:r>
            <w:r w:rsidR="0063689C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3689C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  відділ організаційної роботи, інформаційної діяльності та комунікацій з громадськістю Великосеверинівської сільської ради</w:t>
            </w:r>
          </w:p>
        </w:tc>
      </w:tr>
      <w:tr w:rsidR="0063689C" w:rsidRPr="00F12CE0" w:rsidTr="00352193">
        <w:trPr>
          <w:trHeight w:val="69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бухгалтерського обліку, звітності та економіки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відділу, головний 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Кохан Наталія Віталіївна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Колісник Людмила Миколаївна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Левченко Оксана Іванівна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Касянчук Тетяна Петрівна 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ПОЛОЖЕННЯ</w:t>
            </w: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про  відділ бухгалтерського обліку, звітності та економіки Вел</w:t>
            </w:r>
            <w:r w:rsidRPr="00F12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икосеверинівської сільської ради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Професіонали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Фахівець з публічних закупівель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Боднарчук  Віталій Романович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земельних відносин, комунальної власності, інфраструктури та житлово-комунального господарства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Косарчук</w:t>
            </w: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Лідія Георгіївна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Ушакова </w:t>
            </w:r>
            <w:r w:rsidRPr="0009535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uk-UA" w:eastAsia="uk-UA"/>
              </w:rPr>
              <w:t>Людмила Анатоліївна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Палій </w:t>
            </w:r>
            <w:r w:rsidRPr="0009535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uk-UA" w:eastAsia="uk-UA"/>
              </w:rPr>
              <w:t>Микола Володимирович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Мосієнко Тамара Валеріївна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Провідний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Криволапов Олександр Миколайович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Інспектор з благоустрою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174AE9" w:rsidP="0035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" w:history="1">
              <w:r w:rsidR="0063689C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 </w:t>
              </w:r>
            </w:hyperlink>
            <w:r w:rsidR="0063689C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63689C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земельних відносин, комунальної власності, інфраструктури та житлово-комунального господарства </w:t>
            </w:r>
            <w:r w:rsidR="00636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="0063689C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Великосеверинівської сільської ради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правового забезпечення та проектно-інвестиційної діяльності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Кіріченко  Сергій Васильович 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Головний 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723DA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72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Пупишева Ірина Сергіївна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Головний 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174AE9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" w:history="1">
              <w:r w:rsidR="0063689C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3689C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3689C" w:rsidRPr="00095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про відділ правового забезпечення та проектно-інвестиційної діяльності Великосеверинівської сільської ради</w:t>
            </w:r>
          </w:p>
        </w:tc>
      </w:tr>
      <w:tr w:rsidR="0063689C" w:rsidRPr="00F12CE0" w:rsidTr="00352193">
        <w:trPr>
          <w:trHeight w:val="61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Фінансовий  відділ (зі статусом юридичної особи)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Волошина Тетяна </w:t>
            </w: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Валентинівна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Баландюк Тетяна Вікторівна</w:t>
            </w:r>
          </w:p>
        </w:tc>
      </w:tr>
      <w:tr w:rsidR="0063689C" w:rsidRPr="00F12CE0" w:rsidTr="00352193">
        <w:trPr>
          <w:trHeight w:val="419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174AE9" w:rsidP="0035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" w:history="1">
              <w:r w:rsidR="0063689C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3689C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63689C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  фінансовий відділ Великосеверинівської сільської ради </w:t>
            </w:r>
          </w:p>
        </w:tc>
      </w:tr>
      <w:tr w:rsidR="0063689C" w:rsidRPr="00F12CE0" w:rsidTr="00352193">
        <w:trPr>
          <w:trHeight w:val="77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освіти, молоді та спорту, культури та туризму (зі статусом юридичної особи)  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Пілюгін Роман Леонідович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Шаповалова Дарина Сергіївна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89505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Журавель Марина Сергіївна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Меленич Віта Романівна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Бак Ірина Миколаївна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4237B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Боднарчук Віталій Романович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4237B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 з охорони праці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Музиченко Валентина Андріївна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537CC8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Томчук Олег Миколайович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BF2B74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F2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Тарапака Дмитро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Олександрович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174AE9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" w:history="1">
              <w:r w:rsidR="0063689C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3689C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3689C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освіти, молоді та спорту, культури та туризму Великосеверинівської сільської ради</w:t>
            </w:r>
          </w:p>
        </w:tc>
      </w:tr>
      <w:tr w:rsidR="0063689C" w:rsidRPr="00F12CE0" w:rsidTr="00352193">
        <w:trPr>
          <w:trHeight w:val="5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Служба у справах дітей (зі статусом юридичної особи)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служби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D359A3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35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Хайнацька Юлія Юліанівна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5E6E9F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Дяченко Юлія Миколаївна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174AE9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9" w:history="1">
              <w:r w:rsidR="0063689C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3689C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3689C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Службу у справах дітей Великосеверинівської сільської ради</w:t>
            </w:r>
          </w:p>
        </w:tc>
      </w:tr>
      <w:tr w:rsidR="0063689C" w:rsidRPr="00F12CE0" w:rsidTr="00352193">
        <w:trPr>
          <w:trHeight w:val="91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соціального захисту населення та охорони здоров’я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Колінько Світлана Степанівна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(тимчасово </w:t>
            </w:r>
            <w:r w:rsidRPr="00825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 період перебування основного працівника у відпустці по догляду за дитиною до досягнення нею трирічного віку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)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174AE9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0" w:history="1">
              <w:r w:rsidR="0063689C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3689C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3689C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соціального захисту населення та охорони здоров` я Великосеверинівської сільської ради 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«Центр надання адміністративних послуг»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Мельник Леся Володимирівна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C12328" w:rsidRDefault="00C12328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12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Новікова Наталя Володимирівна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Державний реєстратор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Клюшник Анна Олександрівна</w:t>
            </w:r>
          </w:p>
        </w:tc>
      </w:tr>
      <w:tr w:rsidR="0063689C" w:rsidRPr="00F12CE0" w:rsidTr="00352193">
        <w:trPr>
          <w:trHeight w:val="112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174AE9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1" w:history="1">
              <w:r w:rsidR="0063689C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  </w:t>
              </w:r>
            </w:hyperlink>
            <w:r w:rsidR="0063689C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"Центр надання адміністративних послуг" Великосеверинівської сільської ради</w:t>
            </w:r>
          </w:p>
        </w:tc>
      </w:tr>
    </w:tbl>
    <w:p w:rsidR="0063689C" w:rsidRPr="00F12CE0" w:rsidRDefault="0063689C" w:rsidP="0063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4E12" w:rsidRPr="0063689C" w:rsidRDefault="00764E12">
      <w:pPr>
        <w:rPr>
          <w:lang w:val="uk-UA"/>
        </w:rPr>
      </w:pPr>
    </w:p>
    <w:sectPr w:rsidR="00764E12" w:rsidRPr="0063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9C"/>
    <w:rsid w:val="00174AE9"/>
    <w:rsid w:val="003B536A"/>
    <w:rsid w:val="0063689C"/>
    <w:rsid w:val="00764E12"/>
    <w:rsid w:val="00C12328"/>
    <w:rsid w:val="00ED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lykoseverynivska-silrada.gov.ua/wp-content/uploads/2021/02/Dodatok-274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lykoseverynivska-silrada.gov.ua/wp-content/uploads/2020/11/Polozhennya-finviddil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lykoseverynivska-silrada.gov.ua/wp-content/uploads/2021/05/475.docx" TargetMode="External"/><Relationship Id="rId11" Type="http://schemas.openxmlformats.org/officeDocument/2006/relationships/hyperlink" Target="https://velykoseverynivska-silrada.gov.ua/wp-content/uploads/2023/12/Polozhennya-TSNAP.doc" TargetMode="External"/><Relationship Id="rId5" Type="http://schemas.openxmlformats.org/officeDocument/2006/relationships/hyperlink" Target="https://velykoseverynivska-silrada.gov.ua/wp-content/uploads/2021/12/Dodatok-polozhennya-zemviddil-nove.docx" TargetMode="External"/><Relationship Id="rId10" Type="http://schemas.openxmlformats.org/officeDocument/2006/relationships/hyperlink" Target="https://velykoseverynivska-silrada.gov.ua/wp-content/uploads/2021/12/Dodatok-polozhennya-viddil-sots-1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lykoseverynivska-silrada.gov.ua/wp-content/uploads/2023/05/Dodatok-1305-3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2827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2026-01-16T12:33:00Z</dcterms:created>
  <dcterms:modified xsi:type="dcterms:W3CDTF">2026-01-16T12:33:00Z</dcterms:modified>
</cp:coreProperties>
</file>