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BC5D" w14:textId="54243157" w:rsidR="001D16C5" w:rsidRPr="001D16C5" w:rsidRDefault="003426D1" w:rsidP="003D4C73">
      <w:pPr>
        <w:suppressAutoHyphens/>
        <w:spacing w:after="0" w:line="240" w:lineRule="auto"/>
        <w:ind w:left="5387" w:hanging="283"/>
        <w:rPr>
          <w:rFonts w:ascii="Times New Roman" w:eastAsia="Times New Roman" w:hAnsi="Times New Roman" w:cs="Times New Roman"/>
          <w:bCs/>
          <w:sz w:val="28"/>
          <w:szCs w:val="28"/>
          <w:lang w:val="uk-UA" w:eastAsia="zh-CN"/>
        </w:rPr>
      </w:pPr>
      <w:bookmarkStart w:id="0" w:name="_GoBack"/>
      <w:bookmarkEnd w:id="0"/>
      <w:r>
        <w:rPr>
          <w:rFonts w:ascii="Times New Roman" w:eastAsia="Times New Roman" w:hAnsi="Times New Roman" w:cs="Times New Roman"/>
          <w:sz w:val="28"/>
          <w:szCs w:val="28"/>
          <w:lang w:val="uk-UA" w:eastAsia="zh-CN"/>
        </w:rPr>
        <w:t xml:space="preserve"> </w:t>
      </w:r>
      <w:r w:rsidR="003D4C73">
        <w:rPr>
          <w:rFonts w:ascii="Times New Roman" w:eastAsia="Times New Roman" w:hAnsi="Times New Roman" w:cs="Times New Roman"/>
          <w:sz w:val="28"/>
          <w:szCs w:val="28"/>
          <w:lang w:val="uk-UA" w:eastAsia="zh-CN"/>
        </w:rPr>
        <w:t xml:space="preserve">    </w:t>
      </w:r>
      <w:r w:rsidR="001D16C5" w:rsidRPr="001D16C5">
        <w:rPr>
          <w:rFonts w:ascii="Times New Roman" w:eastAsia="Times New Roman" w:hAnsi="Times New Roman" w:cs="Times New Roman"/>
          <w:sz w:val="28"/>
          <w:szCs w:val="28"/>
          <w:lang w:val="uk-UA" w:eastAsia="zh-CN"/>
        </w:rPr>
        <w:t>ЗАТВЕРДЖЕНО:                                                                                      р</w:t>
      </w:r>
      <w:r w:rsidR="001D16C5" w:rsidRPr="001D16C5">
        <w:rPr>
          <w:rFonts w:ascii="Times New Roman" w:eastAsia="Times New Roman" w:hAnsi="Times New Roman" w:cs="Times New Roman"/>
          <w:bCs/>
          <w:sz w:val="28"/>
          <w:szCs w:val="28"/>
          <w:lang w:val="uk-UA" w:eastAsia="zh-CN"/>
        </w:rPr>
        <w:t xml:space="preserve">ішення </w:t>
      </w:r>
      <w:r w:rsidR="003D4C73">
        <w:rPr>
          <w:rFonts w:ascii="Times New Roman" w:eastAsia="Times New Roman" w:hAnsi="Times New Roman" w:cs="Times New Roman"/>
          <w:bCs/>
          <w:sz w:val="28"/>
          <w:szCs w:val="28"/>
          <w:lang w:val="uk-UA" w:eastAsia="zh-CN"/>
        </w:rPr>
        <w:t>сімдесят першої</w:t>
      </w:r>
      <w:r w:rsidR="001D16C5" w:rsidRPr="001D16C5">
        <w:rPr>
          <w:rFonts w:ascii="Times New Roman" w:eastAsia="Times New Roman" w:hAnsi="Times New Roman" w:cs="Times New Roman"/>
          <w:bCs/>
          <w:sz w:val="28"/>
          <w:szCs w:val="28"/>
          <w:lang w:val="uk-UA" w:eastAsia="zh-CN"/>
        </w:rPr>
        <w:t xml:space="preserve"> сесії Великосеверинівської</w:t>
      </w:r>
    </w:p>
    <w:p w14:paraId="3D00FE9F" w14:textId="77777777" w:rsidR="001D16C5" w:rsidRPr="001D16C5" w:rsidRDefault="001D16C5" w:rsidP="003D4C73">
      <w:pPr>
        <w:spacing w:after="0" w:line="240" w:lineRule="auto"/>
        <w:ind w:left="5670" w:hanging="283"/>
        <w:rPr>
          <w:rFonts w:ascii="Times New Roman" w:eastAsia="Times New Roman" w:hAnsi="Times New Roman" w:cs="Times New Roman"/>
          <w:bCs/>
          <w:sz w:val="28"/>
          <w:szCs w:val="28"/>
          <w:lang w:val="uk-UA" w:eastAsia="ru-RU"/>
        </w:rPr>
      </w:pPr>
      <w:r w:rsidRPr="001D16C5">
        <w:rPr>
          <w:rFonts w:ascii="Times New Roman" w:eastAsia="Times New Roman" w:hAnsi="Times New Roman" w:cs="Times New Roman"/>
          <w:bCs/>
          <w:sz w:val="28"/>
          <w:szCs w:val="28"/>
          <w:lang w:val="uk-UA" w:eastAsia="ru-RU"/>
        </w:rPr>
        <w:t>сільської ради VIII скликання</w:t>
      </w:r>
    </w:p>
    <w:p w14:paraId="6A34F47F" w14:textId="19F523D3" w:rsidR="001D16C5" w:rsidRPr="001D16C5" w:rsidRDefault="001D16C5" w:rsidP="003D4C73">
      <w:pPr>
        <w:spacing w:after="0" w:line="240" w:lineRule="auto"/>
        <w:ind w:left="5670" w:hanging="283"/>
        <w:rPr>
          <w:rFonts w:ascii="Times New Roman" w:eastAsia="Times New Roman" w:hAnsi="Times New Roman" w:cs="Times New Roman"/>
          <w:bCs/>
          <w:sz w:val="28"/>
          <w:szCs w:val="28"/>
          <w:lang w:val="uk-UA" w:eastAsia="ru-RU"/>
        </w:rPr>
      </w:pPr>
      <w:r w:rsidRPr="001D16C5">
        <w:rPr>
          <w:rFonts w:ascii="Times New Roman" w:eastAsia="Times New Roman" w:hAnsi="Times New Roman" w:cs="Times New Roman"/>
          <w:bCs/>
          <w:sz w:val="28"/>
          <w:szCs w:val="28"/>
          <w:lang w:val="uk-UA" w:eastAsia="ru-RU"/>
        </w:rPr>
        <w:t xml:space="preserve">« </w:t>
      </w:r>
      <w:r w:rsidR="003D4C73">
        <w:rPr>
          <w:rFonts w:ascii="Times New Roman" w:eastAsia="Times New Roman" w:hAnsi="Times New Roman" w:cs="Times New Roman"/>
          <w:bCs/>
          <w:sz w:val="28"/>
          <w:szCs w:val="28"/>
          <w:lang w:val="uk-UA" w:eastAsia="ru-RU"/>
        </w:rPr>
        <w:t>14</w:t>
      </w:r>
      <w:r w:rsidRPr="001D16C5">
        <w:rPr>
          <w:rFonts w:ascii="Times New Roman" w:eastAsia="Times New Roman" w:hAnsi="Times New Roman" w:cs="Times New Roman"/>
          <w:bCs/>
          <w:sz w:val="28"/>
          <w:szCs w:val="28"/>
          <w:lang w:val="uk-UA" w:eastAsia="ru-RU"/>
        </w:rPr>
        <w:t xml:space="preserve"> » травня 202</w:t>
      </w:r>
      <w:r w:rsidR="003D4C73">
        <w:rPr>
          <w:rFonts w:ascii="Times New Roman" w:eastAsia="Times New Roman" w:hAnsi="Times New Roman" w:cs="Times New Roman"/>
          <w:bCs/>
          <w:sz w:val="28"/>
          <w:szCs w:val="28"/>
          <w:lang w:val="uk-UA" w:eastAsia="ru-RU"/>
        </w:rPr>
        <w:t>6</w:t>
      </w:r>
      <w:r w:rsidRPr="001D16C5">
        <w:rPr>
          <w:rFonts w:ascii="Times New Roman" w:eastAsia="Times New Roman" w:hAnsi="Times New Roman" w:cs="Times New Roman"/>
          <w:bCs/>
          <w:sz w:val="28"/>
          <w:szCs w:val="28"/>
          <w:lang w:val="uk-UA" w:eastAsia="ru-RU"/>
        </w:rPr>
        <w:t xml:space="preserve"> року №</w:t>
      </w:r>
      <w:r w:rsidR="003D4C73">
        <w:rPr>
          <w:rFonts w:ascii="Times New Roman" w:eastAsia="Times New Roman" w:hAnsi="Times New Roman" w:cs="Times New Roman"/>
          <w:bCs/>
          <w:sz w:val="28"/>
          <w:szCs w:val="28"/>
          <w:lang w:val="uk-UA" w:eastAsia="ru-RU"/>
        </w:rPr>
        <w:t>2039</w:t>
      </w:r>
    </w:p>
    <w:p w14:paraId="0C94AB12"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14:paraId="3E73797A"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14:paraId="6F08100A"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sz w:val="28"/>
          <w:szCs w:val="28"/>
          <w:lang w:val="uk-UA" w:eastAsia="ru-RU"/>
        </w:rPr>
      </w:pPr>
      <w:r w:rsidRPr="001D16C5">
        <w:rPr>
          <w:rFonts w:ascii="Times New Roman" w:eastAsia="Times New Roman" w:hAnsi="Times New Roman" w:cs="Times New Roman"/>
          <w:b/>
          <w:bCs/>
          <w:sz w:val="28"/>
          <w:szCs w:val="28"/>
          <w:bdr w:val="none" w:sz="0" w:space="0" w:color="auto" w:frame="1"/>
          <w:lang w:val="uk-UA" w:eastAsia="ru-RU"/>
        </w:rPr>
        <w:t>ПОЛОЖЕННЯ</w:t>
      </w:r>
    </w:p>
    <w:p w14:paraId="235C3DDB" w14:textId="2B99ADA8" w:rsidR="003859A1" w:rsidRPr="001D16C5" w:rsidRDefault="001D16C5" w:rsidP="003859A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 xml:space="preserve">про відділ правового забезпечення </w:t>
      </w:r>
    </w:p>
    <w:p w14:paraId="24BDB587" w14:textId="3A6E1C92"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 xml:space="preserve">Великосеверинівської сільської ради </w:t>
      </w:r>
    </w:p>
    <w:p w14:paraId="1CE9D403" w14:textId="77777777" w:rsidR="001D16C5" w:rsidRPr="001D16C5" w:rsidRDefault="001D16C5" w:rsidP="001D16C5">
      <w:pPr>
        <w:shd w:val="clear" w:color="auto" w:fill="FFFFFF"/>
        <w:spacing w:after="0" w:line="240" w:lineRule="auto"/>
        <w:jc w:val="both"/>
        <w:rPr>
          <w:rFonts w:ascii="Times New Roman" w:eastAsia="Times New Roman" w:hAnsi="Times New Roman" w:cs="Times New Roman"/>
          <w:sz w:val="28"/>
          <w:szCs w:val="28"/>
          <w:lang w:val="uk-UA" w:eastAsia="ru-RU"/>
        </w:rPr>
      </w:pPr>
      <w:r w:rsidRPr="001D16C5">
        <w:rPr>
          <w:rFonts w:ascii="Times New Roman" w:eastAsia="Times New Roman" w:hAnsi="Times New Roman" w:cs="Times New Roman"/>
          <w:sz w:val="28"/>
          <w:szCs w:val="28"/>
          <w:lang w:eastAsia="ru-RU"/>
        </w:rPr>
        <w:t> </w:t>
      </w:r>
    </w:p>
    <w:p w14:paraId="51773401"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1. Загальні положення</w:t>
      </w:r>
    </w:p>
    <w:p w14:paraId="6512FE0D" w14:textId="77777777" w:rsidR="001D16C5" w:rsidRPr="001D16C5" w:rsidRDefault="001D16C5" w:rsidP="001D16C5">
      <w:pPr>
        <w:widowControl w:val="0"/>
        <w:tabs>
          <w:tab w:val="left" w:pos="499"/>
          <w:tab w:val="left" w:leader="underscore" w:pos="4694"/>
        </w:tabs>
        <w:spacing w:after="0" w:line="240" w:lineRule="auto"/>
        <w:ind w:right="20"/>
        <w:jc w:val="both"/>
        <w:rPr>
          <w:rFonts w:ascii="Times New Roman" w:eastAsia="Arial Narrow" w:hAnsi="Times New Roman" w:cs="Times New Roman"/>
          <w:sz w:val="28"/>
          <w:szCs w:val="28"/>
          <w:lang w:val="uk-UA"/>
        </w:rPr>
      </w:pPr>
    </w:p>
    <w:p w14:paraId="24A923F2" w14:textId="29E3EE2E"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1.1.Відділ правового забезпечення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(далі –</w:t>
      </w:r>
      <w:r w:rsidRPr="001D16C5">
        <w:rPr>
          <w:rFonts w:ascii="Times New Roman" w:eastAsia="Arial Narrow" w:hAnsi="Times New Roman" w:cs="Times New Roman"/>
          <w:sz w:val="28"/>
          <w:szCs w:val="28"/>
          <w:lang w:val="uk-UA"/>
        </w:rPr>
        <w:t xml:space="preserve"> ВПЗ або відділ</w:t>
      </w:r>
      <w:r w:rsidRPr="001D16C5">
        <w:rPr>
          <w:rFonts w:ascii="Times New Roman" w:eastAsia="Arial Narrow" w:hAnsi="Times New Roman" w:cs="Times New Roman"/>
          <w:color w:val="000000"/>
          <w:sz w:val="28"/>
          <w:szCs w:val="28"/>
          <w:shd w:val="clear" w:color="auto" w:fill="FFFFFF"/>
          <w:lang w:val="uk-UA"/>
        </w:rPr>
        <w:t xml:space="preserve">) </w:t>
      </w:r>
      <w:r w:rsidRPr="001D16C5">
        <w:rPr>
          <w:rFonts w:ascii="Times New Roman" w:eastAsia="Arial Narrow" w:hAnsi="Times New Roman" w:cs="Times New Roman"/>
          <w:sz w:val="28"/>
          <w:szCs w:val="28"/>
          <w:lang w:val="uk-UA"/>
        </w:rPr>
        <w:t xml:space="preserve">є структурним підрозділом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(далі -рада) і створюється відповідно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до Закону України «Про місцеве самоврядування в Україні». </w:t>
      </w: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у своїй діяльності керується Конституцією України, Конвенцією</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 захист прав людини і основоположних свобод, Європейською хартією місцевого самоврядування, іншими міжнародними договорами, ратифікованими Верховною Радою України, законами України, актами Президента України і Кабінету Міністрів України, рішеннями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Верховної Ради України, рішеннями</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її виконавчого комітету,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розпорядженнями</w:t>
      </w:r>
      <w:r w:rsidRPr="001D16C5">
        <w:rPr>
          <w:rFonts w:ascii="Times New Roman" w:eastAsia="Arial Narrow" w:hAnsi="Times New Roman" w:cs="Times New Roman"/>
          <w:sz w:val="28"/>
          <w:szCs w:val="28"/>
          <w:bdr w:val="none" w:sz="0" w:space="0" w:color="auto" w:frame="1"/>
          <w:lang w:val="uk-UA"/>
        </w:rPr>
        <w:t xml:space="preserve"> Великосеверинівського сільського голови</w:t>
      </w:r>
      <w:r w:rsidRPr="001D16C5">
        <w:rPr>
          <w:rFonts w:ascii="Times New Roman" w:eastAsia="Arial Narrow" w:hAnsi="Times New Roman" w:cs="Times New Roman"/>
          <w:color w:val="000000"/>
          <w:sz w:val="28"/>
          <w:szCs w:val="28"/>
          <w:shd w:val="clear" w:color="auto" w:fill="FFFFFF"/>
          <w:lang w:val="uk-UA"/>
        </w:rPr>
        <w:t xml:space="preserve"> цим Положенням та іншими нормативно-правовими актами.</w:t>
      </w:r>
      <w:r w:rsidRPr="001D16C5">
        <w:rPr>
          <w:rFonts w:ascii="Times New Roman" w:eastAsia="Arial Narrow" w:hAnsi="Times New Roman" w:cs="Times New Roman"/>
          <w:sz w:val="28"/>
          <w:szCs w:val="28"/>
          <w:lang w:val="uk-UA"/>
        </w:rPr>
        <w:t xml:space="preserve"> </w:t>
      </w:r>
    </w:p>
    <w:p w14:paraId="07D4D1FC" w14:textId="05BCAA44"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1.2.Відділ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 xml:space="preserve">утворюється </w:t>
      </w:r>
      <w:r w:rsidRPr="001D16C5">
        <w:rPr>
          <w:rFonts w:ascii="Times New Roman" w:eastAsia="Arial Narrow" w:hAnsi="Times New Roman" w:cs="Times New Roman"/>
          <w:sz w:val="28"/>
          <w:szCs w:val="28"/>
          <w:bdr w:val="none" w:sz="0" w:space="0" w:color="auto" w:frame="1"/>
          <w:lang w:val="uk-UA"/>
        </w:rPr>
        <w:t xml:space="preserve"> Великосеверинівсько</w:t>
      </w:r>
      <w:r w:rsidR="0016273A">
        <w:rPr>
          <w:rFonts w:ascii="Times New Roman" w:eastAsia="Arial Narrow" w:hAnsi="Times New Roman" w:cs="Times New Roman"/>
          <w:sz w:val="28"/>
          <w:szCs w:val="28"/>
          <w:bdr w:val="none" w:sz="0" w:space="0" w:color="auto" w:frame="1"/>
          <w:lang w:val="uk-UA"/>
        </w:rPr>
        <w:t>ю</w:t>
      </w:r>
      <w:r w:rsidRPr="001D16C5">
        <w:rPr>
          <w:rFonts w:ascii="Times New Roman" w:eastAsia="Arial Narrow" w:hAnsi="Times New Roman" w:cs="Times New Roman"/>
          <w:sz w:val="28"/>
          <w:szCs w:val="28"/>
          <w:bdr w:val="none" w:sz="0" w:space="0" w:color="auto" w:frame="1"/>
          <w:lang w:val="uk-UA"/>
        </w:rPr>
        <w:t xml:space="preserve"> сільсько</w:t>
      </w:r>
      <w:r w:rsidR="0016273A">
        <w:rPr>
          <w:rFonts w:ascii="Times New Roman" w:eastAsia="Arial Narrow" w:hAnsi="Times New Roman" w:cs="Times New Roman"/>
          <w:sz w:val="28"/>
          <w:szCs w:val="28"/>
          <w:bdr w:val="none" w:sz="0" w:space="0" w:color="auto" w:frame="1"/>
          <w:lang w:val="uk-UA"/>
        </w:rPr>
        <w:t>ю</w:t>
      </w:r>
      <w:r w:rsidRPr="001D16C5">
        <w:rPr>
          <w:rFonts w:ascii="Times New Roman" w:eastAsia="Arial Narrow" w:hAnsi="Times New Roman" w:cs="Times New Roman"/>
          <w:sz w:val="28"/>
          <w:szCs w:val="28"/>
          <w:bdr w:val="none" w:sz="0" w:space="0" w:color="auto" w:frame="1"/>
          <w:lang w:val="uk-UA"/>
        </w:rPr>
        <w:t xml:space="preserve"> р</w:t>
      </w:r>
      <w:r w:rsidRPr="001D16C5">
        <w:rPr>
          <w:rFonts w:ascii="Times New Roman" w:eastAsia="Arial Narrow" w:hAnsi="Times New Roman" w:cs="Times New Roman"/>
          <w:color w:val="000000"/>
          <w:sz w:val="28"/>
          <w:szCs w:val="28"/>
          <w:shd w:val="clear" w:color="auto" w:fill="FFFFFF"/>
          <w:lang w:val="uk-UA"/>
        </w:rPr>
        <w:t>адою, підконтрольний і підзвітний</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їй, підпорядкований виконавчому комітету у межах його повноважень та безпосередньо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голові сільської ради.</w:t>
      </w:r>
    </w:p>
    <w:p w14:paraId="394C5E17" w14:textId="77777777" w:rsidR="003859A1"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1.3.</w:t>
      </w:r>
      <w:r w:rsidRPr="001D16C5">
        <w:rPr>
          <w:rFonts w:ascii="Times New Roman" w:eastAsia="Arial Narrow" w:hAnsi="Times New Roman" w:cs="Times New Roman"/>
          <w:color w:val="000000"/>
          <w:sz w:val="28"/>
          <w:szCs w:val="28"/>
          <w:shd w:val="clear" w:color="auto" w:fill="FFFFFF"/>
          <w:lang w:val="uk-UA"/>
        </w:rPr>
        <w:t xml:space="preserve">Положення про </w:t>
      </w: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(далі - Положення) та зміни до Положення затверджуються рішенням</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w:t>
      </w:r>
    </w:p>
    <w:p w14:paraId="0A886693" w14:textId="1DAC7B93"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Положенням регулюються питання напрями діяльності відділу, організації його роботи, основні завдання та функції, права, взаємодія, матеріально-фінансова основа, а також інші питання.</w:t>
      </w:r>
      <w:r w:rsidRPr="001D16C5">
        <w:rPr>
          <w:rFonts w:ascii="Times New Roman" w:eastAsia="Arial Narrow" w:hAnsi="Times New Roman" w:cs="Times New Roman"/>
          <w:sz w:val="28"/>
          <w:szCs w:val="28"/>
          <w:lang w:val="uk-UA"/>
        </w:rPr>
        <w:t xml:space="preserve"> </w:t>
      </w:r>
    </w:p>
    <w:p w14:paraId="2DD3C775" w14:textId="616BC55C"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1.4. </w:t>
      </w:r>
      <w:r w:rsidRPr="001D16C5">
        <w:rPr>
          <w:rFonts w:ascii="Times New Roman" w:eastAsia="Arial Narrow" w:hAnsi="Times New Roman" w:cs="Times New Roman"/>
          <w:color w:val="000000"/>
          <w:sz w:val="28"/>
          <w:szCs w:val="28"/>
          <w:shd w:val="clear" w:color="auto" w:fill="FFFFFF"/>
          <w:lang w:val="uk-UA"/>
        </w:rPr>
        <w:t>ВПЗ є розпорядником публічної інформації в частині, що була отримана або створена в процесі реалізації відділом повноважень, передбачених законодавчими актами, або забезпечення його діяльності, та яка знаходиться у володінні відділу, у тому числі відкритих даних.</w:t>
      </w:r>
    </w:p>
    <w:p w14:paraId="309793DE" w14:textId="77777777"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1.5. </w:t>
      </w:r>
      <w:r w:rsidRPr="001D16C5">
        <w:rPr>
          <w:rFonts w:ascii="Times New Roman" w:eastAsia="Arial Narrow" w:hAnsi="Times New Roman" w:cs="Times New Roman"/>
          <w:color w:val="000000"/>
          <w:sz w:val="28"/>
          <w:szCs w:val="28"/>
          <w:shd w:val="clear" w:color="auto" w:fill="FFFFFF"/>
          <w:lang w:val="uk-UA"/>
        </w:rPr>
        <w:t>Ліквідація та реорганізація відділу здійснюються на підставі                   рішення ради.</w:t>
      </w:r>
    </w:p>
    <w:p w14:paraId="4210869D" w14:textId="74F5B29E"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1.6. 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не є юридичною особою.</w:t>
      </w:r>
      <w:r w:rsidRPr="001D16C5">
        <w:rPr>
          <w:rFonts w:ascii="Times New Roman" w:eastAsia="Arial Narrow" w:hAnsi="Times New Roman" w:cs="Times New Roman"/>
          <w:sz w:val="28"/>
          <w:szCs w:val="28"/>
          <w:lang w:val="uk-UA"/>
        </w:rPr>
        <w:t xml:space="preserve"> </w:t>
      </w:r>
    </w:p>
    <w:p w14:paraId="0F08FC25" w14:textId="77777777"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1.7. В період відсутності начальника відділу  виконання його обов’язків за рішенням сільського голови  покладається на головного спеціаліста  </w:t>
      </w:r>
      <w:bookmarkStart w:id="1" w:name="bookmark8"/>
      <w:r w:rsidRPr="001D16C5">
        <w:rPr>
          <w:rFonts w:ascii="Times New Roman" w:eastAsia="Arial Narrow" w:hAnsi="Times New Roman" w:cs="Times New Roman"/>
          <w:sz w:val="28"/>
          <w:szCs w:val="28"/>
          <w:lang w:val="uk-UA"/>
        </w:rPr>
        <w:t>відділу.</w:t>
      </w:r>
    </w:p>
    <w:p w14:paraId="66BDD960"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sz w:val="28"/>
          <w:szCs w:val="28"/>
          <w:u w:val="single"/>
          <w:lang w:val="uk-UA"/>
        </w:rPr>
      </w:pPr>
    </w:p>
    <w:p w14:paraId="1C493216"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sz w:val="28"/>
          <w:szCs w:val="28"/>
          <w:u w:val="single"/>
          <w:lang w:val="uk-UA"/>
        </w:rPr>
      </w:pPr>
    </w:p>
    <w:p w14:paraId="3F133349" w14:textId="77777777" w:rsidR="001D16C5" w:rsidRPr="001D16C5" w:rsidRDefault="001D16C5" w:rsidP="001D16C5">
      <w:pPr>
        <w:widowControl w:val="0"/>
        <w:tabs>
          <w:tab w:val="left" w:pos="1177"/>
        </w:tabs>
        <w:spacing w:after="0" w:line="240" w:lineRule="auto"/>
        <w:ind w:right="20" w:firstLine="709"/>
        <w:jc w:val="center"/>
        <w:rPr>
          <w:rFonts w:ascii="Times New Roman" w:eastAsia="Arial Narrow" w:hAnsi="Times New Roman" w:cs="Times New Roman"/>
          <w:bCs/>
          <w:color w:val="000000"/>
          <w:sz w:val="28"/>
          <w:szCs w:val="28"/>
          <w:lang w:val="uk-UA"/>
        </w:rPr>
      </w:pPr>
      <w:r w:rsidRPr="001D16C5">
        <w:rPr>
          <w:rFonts w:ascii="Times New Roman" w:eastAsia="Arial Narrow" w:hAnsi="Times New Roman" w:cs="Times New Roman"/>
          <w:b/>
          <w:bCs/>
          <w:color w:val="000000"/>
          <w:sz w:val="28"/>
          <w:szCs w:val="28"/>
          <w:lang w:val="uk-UA"/>
        </w:rPr>
        <w:t xml:space="preserve">2.Мета діяльності та завдання відділу </w:t>
      </w:r>
      <w:bookmarkEnd w:id="1"/>
    </w:p>
    <w:p w14:paraId="5EA34153"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b/>
          <w:color w:val="000000"/>
          <w:sz w:val="28"/>
          <w:szCs w:val="28"/>
          <w:shd w:val="clear" w:color="auto" w:fill="FFFFFF"/>
          <w:lang w:val="uk-UA"/>
        </w:rPr>
      </w:pPr>
      <w:r w:rsidRPr="001D16C5">
        <w:rPr>
          <w:rFonts w:ascii="Times New Roman" w:eastAsia="Arial Narrow" w:hAnsi="Times New Roman" w:cs="Times New Roman"/>
          <w:b/>
          <w:color w:val="000000"/>
          <w:sz w:val="28"/>
          <w:szCs w:val="28"/>
          <w:shd w:val="clear" w:color="auto" w:fill="FFFFFF"/>
          <w:lang w:val="uk-UA"/>
        </w:rPr>
        <w:tab/>
      </w:r>
    </w:p>
    <w:p w14:paraId="380DE3C5" w14:textId="31DCA222"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2.1 Метою діяльності</w:t>
      </w:r>
      <w:r w:rsidRPr="001D16C5">
        <w:rPr>
          <w:rFonts w:ascii="Times New Roman" w:eastAsia="Arial Narrow" w:hAnsi="Times New Roman" w:cs="Times New Roman"/>
          <w:sz w:val="28"/>
          <w:szCs w:val="28"/>
          <w:lang w:val="uk-UA"/>
        </w:rPr>
        <w:t xml:space="preserve"> Відділу правового забезпечення </w:t>
      </w:r>
      <w:r w:rsidRPr="001D16C5">
        <w:rPr>
          <w:rFonts w:ascii="Times New Roman" w:eastAsia="Arial Narrow" w:hAnsi="Times New Roman" w:cs="Times New Roman"/>
          <w:color w:val="000000"/>
          <w:sz w:val="28"/>
          <w:szCs w:val="28"/>
          <w:shd w:val="clear" w:color="auto" w:fill="FFFFFF"/>
          <w:lang w:val="uk-UA"/>
        </w:rPr>
        <w:t>є правове забезпечення роботи</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w:t>
      </w:r>
      <w:r w:rsidRPr="001D16C5">
        <w:rPr>
          <w:rFonts w:ascii="Times New Roman" w:eastAsia="Arial Narrow" w:hAnsi="Times New Roman" w:cs="Times New Roman"/>
          <w:color w:val="000000"/>
          <w:sz w:val="28"/>
          <w:szCs w:val="28"/>
          <w:shd w:val="clear" w:color="auto" w:fill="FFFFFF"/>
          <w:lang w:val="uk-UA"/>
        </w:rPr>
        <w:t>ради, її виконавчого комітету, сільського голови, виконавчих органів ради, що не мають у своєму складі служб правового супроводу або осіб (службові, посадові особи), які</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здійснюють відповідні повноваження (далі - виконавчі органи, а все вказане разом - рада). Методична допомога, консультації та здійснення контролю за належним правовим рівнем у роботі ради,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у межах, наданих цим Положенням, повноваженнями і способом, передбаченими Конституцією України і законами України.</w:t>
      </w:r>
    </w:p>
    <w:p w14:paraId="63F6A701" w14:textId="1F217FA0" w:rsidR="001D16C5" w:rsidRPr="001D16C5" w:rsidRDefault="001D16C5" w:rsidP="001D16C5">
      <w:pPr>
        <w:widowControl w:val="0"/>
        <w:tabs>
          <w:tab w:val="left" w:pos="567"/>
          <w:tab w:val="left" w:pos="105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2.2.Основні завдання</w:t>
      </w:r>
      <w:r w:rsidRPr="001D16C5">
        <w:rPr>
          <w:rFonts w:ascii="Times New Roman" w:eastAsia="Arial Narrow" w:hAnsi="Times New Roman" w:cs="Times New Roman"/>
          <w:sz w:val="28"/>
          <w:szCs w:val="28"/>
          <w:lang w:val="uk-UA"/>
        </w:rPr>
        <w:t xml:space="preserve"> відділу правового забезпечення</w:t>
      </w:r>
      <w:r w:rsidR="0016273A">
        <w:rPr>
          <w:rFonts w:ascii="Times New Roman" w:eastAsia="Arial Narrow" w:hAnsi="Times New Roman" w:cs="Times New Roman"/>
          <w:sz w:val="28"/>
          <w:szCs w:val="28"/>
          <w:lang w:val="uk-UA"/>
        </w:rPr>
        <w:t>:</w:t>
      </w:r>
    </w:p>
    <w:p w14:paraId="0871B5D9" w14:textId="77777777" w:rsidR="001D16C5" w:rsidRPr="001D16C5" w:rsidRDefault="001D16C5" w:rsidP="001D16C5">
      <w:pPr>
        <w:widowControl w:val="0"/>
        <w:tabs>
          <w:tab w:val="left" w:pos="567"/>
          <w:tab w:val="left" w:pos="105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2.2.1.</w:t>
      </w:r>
      <w:r w:rsidRPr="001D16C5">
        <w:rPr>
          <w:rFonts w:ascii="Times New Roman" w:eastAsia="Arial Narrow" w:hAnsi="Times New Roman" w:cs="Times New Roman"/>
          <w:color w:val="000000"/>
          <w:sz w:val="28"/>
          <w:szCs w:val="28"/>
          <w:shd w:val="clear" w:color="auto" w:fill="FFFFFF"/>
          <w:lang w:val="uk-UA"/>
        </w:rPr>
        <w:t xml:space="preserve">Організація правової роботи в </w:t>
      </w:r>
      <w:r w:rsidRPr="001D16C5">
        <w:rPr>
          <w:rFonts w:ascii="Times New Roman" w:eastAsia="Arial Narrow" w:hAnsi="Times New Roman" w:cs="Times New Roman"/>
          <w:sz w:val="28"/>
          <w:szCs w:val="28"/>
          <w:bdr w:val="none" w:sz="0" w:space="0" w:color="auto" w:frame="1"/>
          <w:lang w:val="uk-UA"/>
        </w:rPr>
        <w:t>Великосеверинівській сільській</w:t>
      </w:r>
      <w:r w:rsidRPr="001D16C5">
        <w:rPr>
          <w:rFonts w:ascii="Times New Roman" w:eastAsia="Arial Narrow" w:hAnsi="Times New Roman" w:cs="Times New Roman"/>
          <w:sz w:val="28"/>
          <w:szCs w:val="28"/>
          <w:u w:val="single"/>
          <w:bdr w:val="none" w:sz="0" w:space="0" w:color="auto" w:frame="1"/>
          <w:lang w:val="uk-UA"/>
        </w:rPr>
        <w:t xml:space="preserve">  </w:t>
      </w:r>
      <w:r w:rsidRPr="001D16C5">
        <w:rPr>
          <w:rFonts w:ascii="Times New Roman" w:eastAsia="Arial Narrow" w:hAnsi="Times New Roman" w:cs="Times New Roman"/>
          <w:color w:val="000000"/>
          <w:sz w:val="28"/>
          <w:szCs w:val="28"/>
          <w:shd w:val="clear" w:color="auto" w:fill="FFFFFF"/>
          <w:lang w:val="uk-UA"/>
        </w:rPr>
        <w:t>раді та її виконавчому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комітеті, спрямованої на правильне застосування, неухильне дотримання та запобігання невиконанню вимог законодавства, інших нормативно-правових актів керівниками та працівниками ради та її виконавчих органів, під час виконання покладених на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них завдань і функціональних обов’язків.</w:t>
      </w:r>
      <w:r w:rsidRPr="001D16C5">
        <w:rPr>
          <w:rFonts w:ascii="Times New Roman" w:eastAsia="Arial Narrow" w:hAnsi="Times New Roman" w:cs="Times New Roman"/>
          <w:sz w:val="28"/>
          <w:szCs w:val="28"/>
          <w:lang w:val="uk-UA"/>
        </w:rPr>
        <w:t xml:space="preserve"> </w:t>
      </w:r>
    </w:p>
    <w:p w14:paraId="0D59E934" w14:textId="77777777" w:rsidR="001D16C5" w:rsidRPr="001D16C5" w:rsidRDefault="001D16C5" w:rsidP="001D16C5">
      <w:pPr>
        <w:widowControl w:val="0"/>
        <w:tabs>
          <w:tab w:val="left" w:pos="567"/>
          <w:tab w:val="left" w:leader="underscore" w:pos="104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2.2.2.</w:t>
      </w:r>
      <w:r w:rsidRPr="001D16C5">
        <w:rPr>
          <w:rFonts w:ascii="Times New Roman" w:eastAsia="Arial Narrow" w:hAnsi="Times New Roman" w:cs="Times New Roman"/>
          <w:color w:val="000000"/>
          <w:sz w:val="28"/>
          <w:szCs w:val="28"/>
          <w:shd w:val="clear" w:color="auto" w:fill="FFFFFF"/>
          <w:lang w:val="uk-UA"/>
        </w:rPr>
        <w:t xml:space="preserve">Аналітичне та інформаційно-довідкове забезпечення діяльності з правових питань </w:t>
      </w:r>
      <w:r w:rsidRPr="001D16C5">
        <w:rPr>
          <w:rFonts w:ascii="Times New Roman" w:eastAsia="Arial Narrow" w:hAnsi="Times New Roman" w:cs="Times New Roman"/>
          <w:color w:val="000000"/>
          <w:sz w:val="28"/>
          <w:szCs w:val="28"/>
          <w:shd w:val="clear" w:color="auto" w:fill="FFFFFF"/>
          <w:lang w:val="uk-UA"/>
        </w:rPr>
        <w:tab/>
        <w:t xml:space="preserve">ради, її виконавчого комітету, інших виконавчих органів, міського голови. </w:t>
      </w:r>
    </w:p>
    <w:p w14:paraId="4D54192D" w14:textId="77777777" w:rsidR="001D16C5" w:rsidRPr="001D16C5" w:rsidRDefault="001D16C5" w:rsidP="001D16C5">
      <w:pPr>
        <w:widowControl w:val="0"/>
        <w:tabs>
          <w:tab w:val="left" w:pos="567"/>
          <w:tab w:val="left" w:leader="underscore" w:pos="104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2.2.3.Організація в установленому порядку претензійно - позовної роботи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sz w:val="28"/>
          <w:szCs w:val="28"/>
          <w:bdr w:val="none" w:sz="0" w:space="0" w:color="auto" w:frame="1"/>
          <w:lang w:val="uk-UA"/>
        </w:rPr>
        <w:t xml:space="preserve">Великосеверинівській сільській  </w:t>
      </w:r>
      <w:r w:rsidRPr="001D16C5">
        <w:rPr>
          <w:rFonts w:ascii="Times New Roman" w:eastAsia="Arial Narrow" w:hAnsi="Times New Roman" w:cs="Times New Roman"/>
          <w:color w:val="000000"/>
          <w:sz w:val="28"/>
          <w:szCs w:val="28"/>
          <w:shd w:val="clear" w:color="auto" w:fill="FFFFFF"/>
          <w:lang w:val="uk-UA"/>
        </w:rPr>
        <w:t>раді. Здійснення контролю за додержанням встановленого порядку ведення договірної роботи у раді.</w:t>
      </w:r>
      <w:r w:rsidRPr="001D16C5">
        <w:rPr>
          <w:rFonts w:ascii="Times New Roman" w:eastAsia="Arial Narrow" w:hAnsi="Times New Roman" w:cs="Times New Roman"/>
          <w:sz w:val="28"/>
          <w:szCs w:val="28"/>
          <w:lang w:val="uk-UA"/>
        </w:rPr>
        <w:t xml:space="preserve"> </w:t>
      </w:r>
    </w:p>
    <w:p w14:paraId="2E56B069" w14:textId="77777777" w:rsidR="001D16C5" w:rsidRPr="001D16C5" w:rsidRDefault="001D16C5" w:rsidP="001D16C5">
      <w:pPr>
        <w:widowControl w:val="0"/>
        <w:tabs>
          <w:tab w:val="left" w:pos="567"/>
          <w:tab w:val="left" w:leader="underscore" w:pos="517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 xml:space="preserve">2.2.4. </w:t>
      </w:r>
      <w:r w:rsidRPr="001D16C5">
        <w:rPr>
          <w:rFonts w:ascii="Times New Roman" w:eastAsia="Arial Narrow" w:hAnsi="Times New Roman" w:cs="Times New Roman"/>
          <w:color w:val="000000"/>
          <w:sz w:val="28"/>
          <w:szCs w:val="28"/>
          <w:shd w:val="clear" w:color="auto" w:fill="FFFFFF"/>
          <w:lang w:val="uk-UA"/>
        </w:rPr>
        <w:t>Захист та представництво в установленому законом порядку інтересів</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w:t>
      </w:r>
      <w:r w:rsidRPr="001D16C5">
        <w:rPr>
          <w:rFonts w:ascii="Times New Roman" w:eastAsia="Arial Narrow" w:hAnsi="Times New Roman" w:cs="Times New Roman"/>
          <w:color w:val="000000"/>
          <w:sz w:val="28"/>
          <w:szCs w:val="28"/>
          <w:shd w:val="clear" w:color="auto" w:fill="FFFFFF"/>
          <w:lang w:val="uk-UA"/>
        </w:rPr>
        <w:t xml:space="preserve"> ради, голови сільради та виконавчих органів зазначеної ради в судах, інших органах під час</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розгляду правових питань, спорів тощо. </w:t>
      </w:r>
    </w:p>
    <w:p w14:paraId="4EBA768C" w14:textId="77777777" w:rsidR="001D16C5" w:rsidRPr="001D16C5" w:rsidRDefault="001D16C5" w:rsidP="001D16C5">
      <w:pPr>
        <w:widowControl w:val="0"/>
        <w:tabs>
          <w:tab w:val="left" w:pos="567"/>
          <w:tab w:val="left" w:leader="underscore" w:pos="517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2.</w:t>
      </w:r>
      <w:r w:rsidRPr="001D16C5">
        <w:rPr>
          <w:rFonts w:ascii="Times New Roman" w:eastAsia="Arial Narrow" w:hAnsi="Times New Roman" w:cs="Times New Roman"/>
          <w:color w:val="000000"/>
          <w:sz w:val="28"/>
          <w:szCs w:val="28"/>
          <w:shd w:val="clear" w:color="auto" w:fill="FFFFFF"/>
          <w:lang w:val="uk-UA"/>
        </w:rPr>
        <w:t>2.5. Забезпечення взаємодії ради, голови сільради  та виконавчих</w:t>
      </w:r>
    </w:p>
    <w:p w14:paraId="6262C0DC" w14:textId="6B9AADF9" w:rsidR="001D16C5" w:rsidRPr="001D16C5" w:rsidRDefault="001D16C5" w:rsidP="00A86D14">
      <w:pPr>
        <w:widowControl w:val="0"/>
        <w:tabs>
          <w:tab w:val="left" w:pos="567"/>
          <w:tab w:val="left" w:leader="underscore" w:pos="2007"/>
        </w:tabs>
        <w:spacing w:after="0" w:line="240" w:lineRule="auto"/>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органів ради, посадових, службових осіб з правоохоронними органами. Організаційно-правове забезпечення роботи адміністративних комісій при виконавчому комітеті ради</w:t>
      </w:r>
      <w:r w:rsidR="00A86D14">
        <w:rPr>
          <w:rFonts w:ascii="Times New Roman" w:eastAsia="Arial Narrow" w:hAnsi="Times New Roman" w:cs="Times New Roman"/>
          <w:color w:val="000000"/>
          <w:sz w:val="28"/>
          <w:szCs w:val="28"/>
          <w:shd w:val="clear" w:color="auto" w:fill="FFFFFF"/>
          <w:lang w:val="uk-UA"/>
        </w:rPr>
        <w:t>.</w:t>
      </w:r>
    </w:p>
    <w:p w14:paraId="018D9643" w14:textId="28112072" w:rsidR="001D16C5" w:rsidRPr="001D16C5" w:rsidRDefault="001D16C5" w:rsidP="001D16C5">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2.2.6. Будь-які інші види та форми представництва інтересів та прав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  у відповідності до мети, функцій та завдань  згідно цього положення.</w:t>
      </w:r>
      <w:r w:rsidRPr="001D16C5">
        <w:rPr>
          <w:rFonts w:ascii="Times New Roman" w:eastAsia="Arial Narrow" w:hAnsi="Times New Roman" w:cs="Times New Roman"/>
          <w:color w:val="000000"/>
          <w:sz w:val="28"/>
          <w:szCs w:val="28"/>
          <w:shd w:val="clear" w:color="auto" w:fill="FFFFFF"/>
          <w:lang w:val="uk-UA"/>
        </w:rPr>
        <w:t xml:space="preserve"> </w:t>
      </w:r>
    </w:p>
    <w:p w14:paraId="434840A9" w14:textId="0D06EF32" w:rsidR="00E521D2" w:rsidRDefault="001D16C5" w:rsidP="00E521D2">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2.2.7. Постійне підвищення результативності та прозорості діяльності відділу; надання якісних послуг; забезпечення надійного та результативного функціонування процесів, в яких задіяний  відділ.         </w:t>
      </w:r>
      <w:bookmarkStart w:id="2" w:name="bookmark10"/>
    </w:p>
    <w:p w14:paraId="5E131AAB" w14:textId="5D488753" w:rsidR="00E521D2" w:rsidRPr="00E521D2" w:rsidRDefault="00E521D2" w:rsidP="00E521D2">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p>
    <w:p w14:paraId="41A609A0" w14:textId="11855631" w:rsidR="001D16C5" w:rsidRPr="001D16C5" w:rsidRDefault="001D16C5" w:rsidP="001D16C5">
      <w:pPr>
        <w:keepNext/>
        <w:keepLines/>
        <w:widowControl w:val="0"/>
        <w:numPr>
          <w:ilvl w:val="0"/>
          <w:numId w:val="4"/>
        </w:numPr>
        <w:tabs>
          <w:tab w:val="left" w:pos="337"/>
        </w:tabs>
        <w:spacing w:after="303" w:line="240" w:lineRule="auto"/>
        <w:ind w:firstLine="709"/>
        <w:contextualSpacing/>
        <w:jc w:val="center"/>
        <w:outlineLvl w:val="5"/>
        <w:rPr>
          <w:rFonts w:ascii="Times New Roman" w:eastAsia="Times New Roman" w:hAnsi="Times New Roman" w:cs="Times New Roman"/>
          <w:b/>
          <w:sz w:val="28"/>
          <w:szCs w:val="28"/>
          <w:lang w:val="uk-UA" w:eastAsia="uk-UA"/>
        </w:rPr>
      </w:pPr>
      <w:r w:rsidRPr="001D16C5">
        <w:rPr>
          <w:rFonts w:ascii="Times New Roman" w:eastAsia="Arial Narrow" w:hAnsi="Times New Roman" w:cs="Times New Roman"/>
          <w:b/>
          <w:bCs/>
          <w:color w:val="000000"/>
          <w:sz w:val="28"/>
          <w:szCs w:val="28"/>
          <w:lang w:val="uk-UA" w:eastAsia="uk-UA"/>
        </w:rPr>
        <w:t>Основні напрямки діяльності та функції (обов’язки) відділу</w:t>
      </w:r>
      <w:bookmarkEnd w:id="2"/>
    </w:p>
    <w:p w14:paraId="19CC221C" w14:textId="09C54E56"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3.1.</w:t>
      </w:r>
      <w:r w:rsidRPr="001D16C5">
        <w:rPr>
          <w:rFonts w:ascii="Times New Roman" w:eastAsia="Arial Narrow" w:hAnsi="Times New Roman" w:cs="Times New Roman"/>
          <w:sz w:val="28"/>
          <w:szCs w:val="28"/>
          <w:lang w:val="uk-UA"/>
        </w:rPr>
        <w:t xml:space="preserve">Відділ правового забезпечення </w:t>
      </w:r>
      <w:r w:rsidR="00A10230">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відповідно до покладених на нього завдань:</w:t>
      </w:r>
    </w:p>
    <w:p w14:paraId="47453DA0"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lastRenderedPageBreak/>
        <w:t>3.1.1.</w:t>
      </w:r>
      <w:r w:rsidRPr="001D16C5">
        <w:rPr>
          <w:rFonts w:ascii="Times New Roman" w:eastAsia="Arial Narrow" w:hAnsi="Times New Roman" w:cs="Times New Roman"/>
          <w:color w:val="000000"/>
          <w:sz w:val="28"/>
          <w:szCs w:val="28"/>
          <w:shd w:val="clear" w:color="auto" w:fill="FFFFFF"/>
          <w:lang w:val="uk-UA"/>
        </w:rPr>
        <w:t>Забезпечує організацію та координацію правової роботи в сільській раді, її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виконавчому комітеті та інших виконавчих органах.      </w:t>
      </w:r>
    </w:p>
    <w:p w14:paraId="4659F878"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 xml:space="preserve">3.1.2.За дорученням  голови сільради, готує проекти рішень ради, її виконавчого комітету, проекти  розпоряджень голови виключно з питань правового характеру (щодо наслідків прийняття норм права, які регулюють процесуальне законодавство, конституційного права, </w:t>
      </w:r>
      <w:r w:rsidRPr="001D16C5">
        <w:rPr>
          <w:rFonts w:ascii="Times New Roman" w:eastAsia="Arial Narrow" w:hAnsi="Times New Roman" w:cs="Times New Roman"/>
          <w:sz w:val="28"/>
          <w:szCs w:val="28"/>
          <w:lang w:val="uk-UA"/>
        </w:rPr>
        <w:t xml:space="preserve">застосування стандартів та принципів ЄСПЛ, виконання та організації правової роботи тощо) </w:t>
      </w:r>
      <w:r w:rsidRPr="001D16C5">
        <w:rPr>
          <w:rFonts w:ascii="Times New Roman" w:eastAsia="Arial Narrow" w:hAnsi="Times New Roman" w:cs="Times New Roman"/>
          <w:color w:val="000000"/>
          <w:sz w:val="28"/>
          <w:szCs w:val="28"/>
          <w:shd w:val="clear" w:color="auto" w:fill="FFFFFF"/>
          <w:lang w:val="uk-UA"/>
        </w:rPr>
        <w:t>Проводить правову експертизу на відповідність положенням законодавства проектів документів, які підготовлені у раді. Готує правові висновки, зауваження до вказаних проектів у разі їх невідповідності чинному законодавству.</w:t>
      </w:r>
      <w:r w:rsidRPr="001D16C5">
        <w:rPr>
          <w:rFonts w:ascii="Times New Roman" w:eastAsia="Arial Narrow" w:hAnsi="Times New Roman" w:cs="Times New Roman"/>
          <w:sz w:val="28"/>
          <w:szCs w:val="28"/>
          <w:lang w:val="uk-UA"/>
        </w:rPr>
        <w:t xml:space="preserve">                                                       </w:t>
      </w:r>
    </w:p>
    <w:p w14:paraId="049DE92A"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3.1.3.</w:t>
      </w:r>
      <w:r w:rsidRPr="001D16C5">
        <w:rPr>
          <w:rFonts w:ascii="Times New Roman" w:eastAsia="Arial Narrow" w:hAnsi="Times New Roman" w:cs="Times New Roman"/>
          <w:color w:val="000000"/>
          <w:sz w:val="28"/>
          <w:szCs w:val="28"/>
          <w:shd w:val="clear" w:color="auto" w:fill="FFFFFF"/>
          <w:lang w:val="uk-UA"/>
        </w:rPr>
        <w:t>Погоджує візує проекти документів  за наявності віз керівників заінтересованих, задіяних у їх підготовці  виконавчих органів ради, або службових, посадових осіб.</w:t>
      </w:r>
    </w:p>
    <w:p w14:paraId="3906B45E" w14:textId="77777777" w:rsidR="001D16C5" w:rsidRPr="001D16C5" w:rsidRDefault="001D16C5" w:rsidP="001D16C5">
      <w:pPr>
        <w:widowControl w:val="0"/>
        <w:tabs>
          <w:tab w:val="left" w:pos="567"/>
          <w:tab w:val="left" w:leader="underscore" w:pos="709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3.1.4.Переглядає разом із виконавчими органами ради (розробниками)</w:t>
      </w:r>
    </w:p>
    <w:p w14:paraId="51425842" w14:textId="77777777" w:rsidR="001D16C5" w:rsidRPr="001D16C5" w:rsidRDefault="001D16C5" w:rsidP="00A86D14">
      <w:pPr>
        <w:widowControl w:val="0"/>
        <w:tabs>
          <w:tab w:val="left" w:leader="underscore" w:pos="4729"/>
        </w:tabs>
        <w:spacing w:after="0" w:line="240" w:lineRule="auto"/>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її нормативно - правові акти та інші документи з питань, що належать до їх компетенції, з метою приведення їх у відповідність із законодавством.</w:t>
      </w:r>
    </w:p>
    <w:p w14:paraId="7940BB35"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3.1.5</w:t>
      </w:r>
      <w:r w:rsidRPr="001D16C5">
        <w:rPr>
          <w:rFonts w:ascii="Times New Roman" w:eastAsia="Arial Narrow" w:hAnsi="Times New Roman" w:cs="Times New Roman"/>
          <w:b/>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За результатами перегляду готує пропозиції для керівництва ради </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 необхідність внесення змін до нормативно - правових актів та інших документів ради з метою приведення їх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відповідність до чинного законодавства або їх скасування.</w:t>
      </w:r>
    </w:p>
    <w:p w14:paraId="435ADB49"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3.1.6.Готує звіти, інформаційні, довідкові та інші матеріали з питань, що належать до компетенції відділу за дорученням голови.</w:t>
      </w:r>
    </w:p>
    <w:p w14:paraId="0F9B6341"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3.1.7.Інформує  голову, про зміни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законодавстві України. За необхідністю разом із заінтересованими виконавчими органами ради узагальнює практику застосування законодавства у відповідній сфері (галузі), готує пропозиції щодо її вдосконалення, подає їх на розгляд керівництва для вирішення питання щодо підготовки нормативно-правових актів та інших документів.</w:t>
      </w:r>
    </w:p>
    <w:p w14:paraId="573B5F06"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3.1.8.Розглядає проекти нормативно - правових актів та інших документів, які надійшли для погодження, з питань, що належать до компетенції ради та готує пропозиції та зауваження до них.</w:t>
      </w:r>
    </w:p>
    <w:p w14:paraId="1BB93BAE"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3.1.9.За дорученнями голови, особи яка тимчасово виконує його функції згідно з розподілом обов’язків, готує звернення до Комітетів Верховної Ради України, Міністерств України, центральних та місцевих органів виконавчої влади щодо офіційного роз’яснення окремих положень нормативно-правових актів.    </w:t>
      </w:r>
    </w:p>
    <w:p w14:paraId="2C33352A"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3.1.10.Надає правову допомогу виконавчим органам ради, що не мають у своєму складі служб правового супроводу або осіб, які здійснюють відповідні повноваження.</w:t>
      </w:r>
    </w:p>
    <w:p w14:paraId="438B5384"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3.1.11.Надає необхідну методичну допомогу службам правового супроводу або особам, які здійснюють відповідні повноваження, виконавчих органів ради.</w:t>
      </w:r>
    </w:p>
    <w:p w14:paraId="530FBED3" w14:textId="77777777" w:rsidR="001D16C5" w:rsidRPr="001D16C5" w:rsidRDefault="001D16C5" w:rsidP="001D16C5">
      <w:pPr>
        <w:widowControl w:val="0"/>
        <w:tabs>
          <w:tab w:val="left" w:leader="underscore" w:pos="70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 xml:space="preserve">3.1.12.Здійснює правове забезпечення діяльності комісій, робочих груп, інших консультативно-дорадчих органів, створених  радою, її виконавчим </w:t>
      </w:r>
      <w:r w:rsidRPr="001D16C5">
        <w:rPr>
          <w:rFonts w:ascii="Times New Roman" w:eastAsia="Arial Narrow" w:hAnsi="Times New Roman" w:cs="Times New Roman"/>
          <w:color w:val="000000"/>
          <w:sz w:val="28"/>
          <w:szCs w:val="28"/>
          <w:shd w:val="clear" w:color="auto" w:fill="FFFFFF"/>
          <w:lang w:val="uk-UA"/>
        </w:rPr>
        <w:lastRenderedPageBreak/>
        <w:t>комітетом, головою.</w:t>
      </w:r>
    </w:p>
    <w:p w14:paraId="1E18969F" w14:textId="515C689B" w:rsidR="001D16C5" w:rsidRPr="001D16C5" w:rsidRDefault="001D16C5" w:rsidP="001D16C5">
      <w:pPr>
        <w:widowControl w:val="0"/>
        <w:tabs>
          <w:tab w:val="left" w:leader="underscore" w:pos="70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3.1.13.</w:t>
      </w:r>
      <w:r w:rsidRPr="001D16C5">
        <w:rPr>
          <w:rFonts w:ascii="Times New Roman" w:eastAsia="Arial Narrow" w:hAnsi="Times New Roman" w:cs="Times New Roman"/>
          <w:color w:val="000000"/>
          <w:sz w:val="28"/>
          <w:szCs w:val="28"/>
          <w:shd w:val="clear" w:color="auto" w:fill="FFFFFF"/>
          <w:lang w:val="uk-UA"/>
        </w:rPr>
        <w:t xml:space="preserve"> </w:t>
      </w:r>
      <w:r w:rsidR="00565B81" w:rsidRPr="001D16C5">
        <w:rPr>
          <w:rFonts w:ascii="Times New Roman" w:eastAsia="Arial Narrow" w:hAnsi="Times New Roman" w:cs="Times New Roman"/>
          <w:color w:val="000000"/>
          <w:sz w:val="28"/>
          <w:szCs w:val="28"/>
          <w:shd w:val="clear" w:color="auto" w:fill="FFFFFF"/>
          <w:lang w:val="uk-UA"/>
        </w:rPr>
        <w:t>А</w:t>
      </w:r>
      <w:r w:rsidRPr="001D16C5">
        <w:rPr>
          <w:rFonts w:ascii="Times New Roman" w:eastAsia="Arial Narrow" w:hAnsi="Times New Roman" w:cs="Times New Roman"/>
          <w:color w:val="000000"/>
          <w:sz w:val="28"/>
          <w:szCs w:val="28"/>
          <w:shd w:val="clear" w:color="auto" w:fill="FFFFFF"/>
          <w:lang w:val="uk-UA"/>
        </w:rPr>
        <w:t>налізує хід виконання місцевих програм за дорученням голови якщо ці програми пов’язані з функціями відділу</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 </w:t>
      </w:r>
    </w:p>
    <w:p w14:paraId="30570FCE"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3.1.14.Аналізує за дорученням голови матеріали, що надійшли від правоохоронних і контролюючих органів, а також отримані за результатами перевірок, ревізій, інвентаризацій, дані статистичної звітності, що характеризують стан дотримання законності в</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 раді, виконавчих органах, готує правові висновки,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пропозиції, рекомендації за фактами виявлених правопорушень та, за необхідності, бере участь в організації роботи з відшкодування збитків.</w:t>
      </w:r>
    </w:p>
    <w:p w14:paraId="1706149A"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3.1.15.</w:t>
      </w:r>
      <w:r w:rsidRPr="001D16C5">
        <w:rPr>
          <w:rFonts w:ascii="Times New Roman" w:eastAsia="Arial Narrow" w:hAnsi="Times New Roman" w:cs="Times New Roman"/>
          <w:color w:val="000000"/>
          <w:sz w:val="28"/>
          <w:szCs w:val="28"/>
          <w:shd w:val="clear" w:color="auto" w:fill="FFFFFF"/>
          <w:lang w:val="uk-UA"/>
        </w:rPr>
        <w:t>Здійснює аналіз позовної роботи у раді, виконавчому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комітеті, інших виконавчих органах та за його результатами складає аналітичні записки для врахування в роботі керівниками та спеціалістами виконавчих органів, які є обов’язковими для виконання.</w:t>
      </w:r>
    </w:p>
    <w:p w14:paraId="5F51055A"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3.1.16.</w:t>
      </w:r>
      <w:r w:rsidRPr="001D16C5">
        <w:rPr>
          <w:rFonts w:ascii="Times New Roman" w:eastAsia="Arial Narrow" w:hAnsi="Times New Roman" w:cs="Times New Roman"/>
          <w:color w:val="000000"/>
          <w:sz w:val="28"/>
          <w:szCs w:val="28"/>
          <w:shd w:val="clear" w:color="auto" w:fill="FFFFFF"/>
          <w:lang w:val="uk-UA"/>
        </w:rPr>
        <w:t>Погоджує в установленому порядку (візує) проекти договорів, стороною в якому є</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рада, за наявності погодження (візи)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керівників заінтересованих виконавчих органів, фахівців  (розробників проектів договорів, або на яких покладений їх супровід) ради.</w:t>
      </w:r>
    </w:p>
    <w:p w14:paraId="42472A62"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3.1.17.П</w:t>
      </w:r>
      <w:r w:rsidRPr="001D16C5">
        <w:rPr>
          <w:rFonts w:ascii="Times New Roman" w:eastAsia="Arial Narrow" w:hAnsi="Times New Roman" w:cs="Times New Roman"/>
          <w:color w:val="000000"/>
          <w:sz w:val="28"/>
          <w:szCs w:val="28"/>
          <w:shd w:val="clear" w:color="auto" w:fill="FFFFFF"/>
          <w:lang w:val="uk-UA"/>
        </w:rPr>
        <w:t>еревіряє відповідність договірних документів вимогам законодавства та судовій практиці.</w:t>
      </w:r>
    </w:p>
    <w:p w14:paraId="3F31BF87"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3.1.18.</w:t>
      </w:r>
      <w:r w:rsidRPr="001D16C5">
        <w:rPr>
          <w:rFonts w:ascii="Times New Roman" w:eastAsia="Arial Narrow" w:hAnsi="Times New Roman" w:cs="Times New Roman"/>
          <w:color w:val="000000"/>
          <w:sz w:val="28"/>
          <w:szCs w:val="28"/>
          <w:shd w:val="clear" w:color="auto" w:fill="FFFFFF"/>
          <w:lang w:val="uk-UA"/>
        </w:rPr>
        <w:t>Бере участь у підготовці та здійсненні заходів, спрямованих на виконання договірних зобов’язань, забезпеченні захисту майнових прав і законних інтересів ради, її виконавчого комітету, інших виконавчих органів.</w:t>
      </w:r>
    </w:p>
    <w:p w14:paraId="728D7448"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3.1.19.</w:t>
      </w:r>
      <w:r w:rsidRPr="001D16C5">
        <w:rPr>
          <w:rFonts w:ascii="Times New Roman" w:eastAsia="Arial Narrow" w:hAnsi="Times New Roman" w:cs="Times New Roman"/>
          <w:color w:val="000000"/>
          <w:sz w:val="28"/>
          <w:szCs w:val="28"/>
          <w:shd w:val="clear" w:color="auto" w:fill="FFFFFF"/>
          <w:lang w:val="uk-UA"/>
        </w:rPr>
        <w:t>Організовує в установленому порядку претензійну та позовну роботу в раді, здійснює контроль за її проведенням виконавчими органами ради.</w:t>
      </w:r>
    </w:p>
    <w:p w14:paraId="37B2F0FB" w14:textId="0DBB17FA"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3.1.20.</w:t>
      </w:r>
      <w:r w:rsidRPr="001D16C5">
        <w:rPr>
          <w:rFonts w:ascii="Times New Roman" w:eastAsia="Arial Narrow" w:hAnsi="Times New Roman" w:cs="Times New Roman"/>
          <w:color w:val="000000"/>
          <w:sz w:val="28"/>
          <w:szCs w:val="28"/>
          <w:shd w:val="clear" w:color="auto" w:fill="FFFFFF"/>
          <w:lang w:val="uk-UA"/>
        </w:rPr>
        <w:t xml:space="preserve">Забезпечує самопредставництво, представництво ради, її </w:t>
      </w:r>
      <w:r w:rsidR="00565B81">
        <w:rPr>
          <w:rFonts w:ascii="Times New Roman" w:eastAsia="Arial Narrow" w:hAnsi="Times New Roman" w:cs="Times New Roman"/>
          <w:color w:val="000000"/>
          <w:sz w:val="28"/>
          <w:szCs w:val="28"/>
          <w:shd w:val="clear" w:color="auto" w:fill="FFFFFF"/>
          <w:lang w:val="uk-UA"/>
        </w:rPr>
        <w:t xml:space="preserve">органів, </w:t>
      </w:r>
      <w:r w:rsidRPr="001D16C5">
        <w:rPr>
          <w:rFonts w:ascii="Times New Roman" w:eastAsia="Arial Narrow" w:hAnsi="Times New Roman" w:cs="Times New Roman"/>
          <w:color w:val="000000"/>
          <w:sz w:val="28"/>
          <w:szCs w:val="28"/>
          <w:shd w:val="clear" w:color="auto" w:fill="FFFFFF"/>
          <w:lang w:val="uk-UA"/>
        </w:rPr>
        <w:t xml:space="preserve">виконавчих органів зі статусом або без статусу юридичної особи,  </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у справах в яких спеціалісти відділу беруть участь</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 з усіма правами, що надані законодавством про адміністративне, господарське, цивільне судочинство, кримінальним процесуальним законодавством України у тому числі в  апеляційних  та касаційних інстанціях,  Законом України «Про виконавче провадження» позивачу, відповідачу, третій особі, учаснику судового провадження, учаснику виконавчого провадження.</w:t>
      </w:r>
    </w:p>
    <w:p w14:paraId="66D3ACB7"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3.1.21.</w:t>
      </w:r>
      <w:r w:rsidRPr="001D16C5">
        <w:rPr>
          <w:rFonts w:ascii="Times New Roman" w:eastAsia="Arial Narrow" w:hAnsi="Times New Roman" w:cs="Times New Roman"/>
          <w:color w:val="000000"/>
          <w:sz w:val="28"/>
          <w:szCs w:val="28"/>
          <w:shd w:val="clear" w:color="auto" w:fill="FFFFFF"/>
          <w:lang w:val="uk-UA"/>
        </w:rPr>
        <w:t>Вносить пропозиції про залучення до представництва від імені ради в судах та в інших органах працівників ради.</w:t>
      </w:r>
    </w:p>
    <w:p w14:paraId="6195D905" w14:textId="77777777" w:rsidR="001D16C5" w:rsidRPr="001D16C5" w:rsidRDefault="001D16C5" w:rsidP="001D16C5">
      <w:pPr>
        <w:widowControl w:val="0"/>
        <w:tabs>
          <w:tab w:val="left" w:leader="underscore" w:pos="709"/>
          <w:tab w:val="left" w:leader="underscore" w:pos="5492"/>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3.1.22.</w:t>
      </w:r>
      <w:r w:rsidRPr="001D16C5">
        <w:rPr>
          <w:rFonts w:ascii="Times New Roman" w:eastAsia="Arial Narrow" w:hAnsi="Times New Roman" w:cs="Times New Roman"/>
          <w:color w:val="000000"/>
          <w:sz w:val="28"/>
          <w:szCs w:val="28"/>
          <w:shd w:val="clear" w:color="auto" w:fill="FFFFFF"/>
          <w:lang w:val="uk-UA"/>
        </w:rPr>
        <w:t>Забезпечує належну реалізацію процесуальних прав та обов’язків ради, сільського голови, виконавчих органів ради в судах в інтересах територіальної громади. За наявності належного юридичного обґрунтування, здійснює оскарження судових рішень, які винесені не на користь територіальної громади.</w:t>
      </w:r>
    </w:p>
    <w:p w14:paraId="4CB38E46"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3.1.23.</w:t>
      </w:r>
      <w:r w:rsidRPr="001D16C5">
        <w:rPr>
          <w:rFonts w:ascii="Times New Roman" w:eastAsia="Arial Narrow" w:hAnsi="Times New Roman" w:cs="Times New Roman"/>
          <w:color w:val="000000"/>
          <w:sz w:val="28"/>
          <w:szCs w:val="28"/>
          <w:shd w:val="clear" w:color="auto" w:fill="FFFFFF"/>
          <w:lang w:val="uk-UA"/>
        </w:rPr>
        <w:t>Сприяє належному виконанню постанов, ухвал та рішень судів.</w:t>
      </w:r>
    </w:p>
    <w:p w14:paraId="1F65FE21"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3.1.24.</w:t>
      </w:r>
      <w:r w:rsidRPr="001D16C5">
        <w:rPr>
          <w:rFonts w:ascii="Times New Roman" w:eastAsia="Arial Narrow" w:hAnsi="Times New Roman" w:cs="Times New Roman"/>
          <w:color w:val="000000"/>
          <w:sz w:val="28"/>
          <w:szCs w:val="28"/>
          <w:shd w:val="clear" w:color="auto" w:fill="FFFFFF"/>
          <w:lang w:val="uk-UA"/>
        </w:rPr>
        <w:t xml:space="preserve">Веде облік судових справ. </w:t>
      </w:r>
    </w:p>
    <w:p w14:paraId="26D304A4"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3.1.25.</w:t>
      </w:r>
      <w:r w:rsidRPr="001D16C5">
        <w:rPr>
          <w:rFonts w:ascii="Times New Roman" w:eastAsia="Arial Narrow" w:hAnsi="Times New Roman" w:cs="Times New Roman"/>
          <w:color w:val="000000"/>
          <w:sz w:val="28"/>
          <w:szCs w:val="28"/>
          <w:shd w:val="clear" w:color="auto" w:fill="FFFFFF"/>
          <w:lang w:val="uk-UA"/>
        </w:rPr>
        <w:t>Забезпечує представлення інтересів  ради, її виконавчого</w:t>
      </w:r>
    </w:p>
    <w:p w14:paraId="0865DA74" w14:textId="77777777" w:rsidR="001D16C5" w:rsidRPr="001D16C5" w:rsidRDefault="001D16C5" w:rsidP="00AC093A">
      <w:pPr>
        <w:widowControl w:val="0"/>
        <w:spacing w:after="0" w:line="240" w:lineRule="auto"/>
        <w:ind w:right="20"/>
        <w:jc w:val="both"/>
        <w:rPr>
          <w:rFonts w:ascii="Times New Roman" w:eastAsia="Arial Narrow" w:hAnsi="Times New Roman" w:cs="Times New Roman"/>
          <w:b/>
          <w:sz w:val="28"/>
          <w:szCs w:val="28"/>
          <w:lang w:val="uk-UA"/>
        </w:rPr>
      </w:pPr>
      <w:r w:rsidRPr="001D16C5">
        <w:rPr>
          <w:rFonts w:ascii="Times New Roman" w:eastAsia="Arial Narrow" w:hAnsi="Times New Roman" w:cs="Times New Roman"/>
          <w:color w:val="000000"/>
          <w:sz w:val="28"/>
          <w:szCs w:val="28"/>
          <w:shd w:val="clear" w:color="auto" w:fill="FFFFFF"/>
          <w:lang w:val="uk-UA"/>
        </w:rPr>
        <w:t xml:space="preserve">комітету, інших виконавчих органів (за дорученням сільського голови) в </w:t>
      </w:r>
      <w:r w:rsidRPr="001D16C5">
        <w:rPr>
          <w:rFonts w:ascii="Times New Roman" w:eastAsia="Arial Narrow" w:hAnsi="Times New Roman" w:cs="Times New Roman"/>
          <w:color w:val="000000"/>
          <w:sz w:val="28"/>
          <w:szCs w:val="28"/>
          <w:shd w:val="clear" w:color="auto" w:fill="FFFFFF"/>
          <w:lang w:val="uk-UA"/>
        </w:rPr>
        <w:lastRenderedPageBreak/>
        <w:t>інших органах, підприємствах, установах, організаціях незалежно від форми власності.</w:t>
      </w:r>
      <w:r w:rsidRPr="001D16C5">
        <w:rPr>
          <w:rFonts w:ascii="Times New Roman" w:eastAsia="Arial Narrow" w:hAnsi="Times New Roman" w:cs="Times New Roman"/>
          <w:b/>
          <w:sz w:val="28"/>
          <w:szCs w:val="28"/>
          <w:lang w:val="uk-UA"/>
        </w:rPr>
        <w:t xml:space="preserve"> </w:t>
      </w:r>
    </w:p>
    <w:p w14:paraId="467A4392"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3.1.26.</w:t>
      </w:r>
      <w:r w:rsidRPr="001D16C5">
        <w:rPr>
          <w:rFonts w:ascii="Times New Roman" w:eastAsia="Arial Narrow" w:hAnsi="Times New Roman" w:cs="Times New Roman"/>
          <w:color w:val="000000"/>
          <w:sz w:val="28"/>
          <w:szCs w:val="28"/>
          <w:shd w:val="clear" w:color="auto" w:fill="FFFFFF"/>
          <w:lang w:val="uk-UA"/>
        </w:rPr>
        <w:t>Розглядає за дорученням  голови звернення громадян з питань, які носять правовий характер; за необхідністю забезпечує правове супроводження  заходів, пов’язаних із комунікацією з громадянами, об’єднаннями громадян, які проводяться за участі голови.</w:t>
      </w:r>
      <w:r w:rsidRPr="001D16C5">
        <w:rPr>
          <w:rFonts w:ascii="Times New Roman" w:eastAsia="Arial Narrow" w:hAnsi="Times New Roman" w:cs="Times New Roman"/>
          <w:b/>
          <w:sz w:val="28"/>
          <w:szCs w:val="28"/>
          <w:lang w:val="uk-UA"/>
        </w:rPr>
        <w:t xml:space="preserve"> </w:t>
      </w:r>
    </w:p>
    <w:p w14:paraId="5B7F110D"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3.1.27.</w:t>
      </w:r>
      <w:r w:rsidRPr="001D16C5">
        <w:rPr>
          <w:rFonts w:ascii="Times New Roman" w:eastAsia="Arial Narrow" w:hAnsi="Times New Roman" w:cs="Times New Roman"/>
          <w:color w:val="000000"/>
          <w:sz w:val="28"/>
          <w:szCs w:val="28"/>
          <w:shd w:val="clear" w:color="auto" w:fill="FFFFFF"/>
          <w:lang w:val="uk-UA"/>
        </w:rPr>
        <w:t>Забезпечує в установленому порядку, надання безоплатних консультацій  з правових питань  соціально незахищеним верствам населення  територіальної громади.</w:t>
      </w:r>
    </w:p>
    <w:p w14:paraId="34BE17D5"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b/>
          <w:sz w:val="28"/>
          <w:szCs w:val="28"/>
          <w:lang w:val="uk-UA"/>
        </w:rPr>
      </w:pPr>
      <w:r w:rsidRPr="001D16C5">
        <w:rPr>
          <w:rFonts w:ascii="Times New Roman" w:eastAsia="Arial Narrow" w:hAnsi="Times New Roman" w:cs="Times New Roman"/>
          <w:sz w:val="28"/>
          <w:szCs w:val="28"/>
          <w:lang w:val="uk-UA"/>
        </w:rPr>
        <w:t>3.1.28.</w:t>
      </w:r>
      <w:r w:rsidRPr="001D16C5">
        <w:rPr>
          <w:rFonts w:ascii="Times New Roman" w:eastAsia="Arial Narrow" w:hAnsi="Times New Roman" w:cs="Times New Roman"/>
          <w:color w:val="000000"/>
          <w:sz w:val="28"/>
          <w:szCs w:val="28"/>
          <w:shd w:val="clear" w:color="auto" w:fill="FFFFFF"/>
          <w:lang w:val="uk-UA"/>
        </w:rPr>
        <w:t>Здійснює заходи, спрямовані на підвищення рівня правових знань працівників ради, її виконавчих органів.</w:t>
      </w:r>
      <w:r w:rsidRPr="001D16C5">
        <w:rPr>
          <w:rFonts w:ascii="Times New Roman" w:eastAsia="Arial Narrow" w:hAnsi="Times New Roman" w:cs="Times New Roman"/>
          <w:b/>
          <w:sz w:val="28"/>
          <w:szCs w:val="28"/>
          <w:lang w:val="uk-UA"/>
        </w:rPr>
        <w:t xml:space="preserve"> </w:t>
      </w:r>
    </w:p>
    <w:p w14:paraId="7BA526BC"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3.1.29.</w:t>
      </w:r>
      <w:r w:rsidRPr="001D16C5">
        <w:rPr>
          <w:rFonts w:ascii="Times New Roman" w:eastAsia="Arial Narrow" w:hAnsi="Times New Roman" w:cs="Times New Roman"/>
          <w:color w:val="000000"/>
          <w:sz w:val="28"/>
          <w:szCs w:val="28"/>
          <w:shd w:val="clear" w:color="auto" w:fill="FFFFFF"/>
          <w:lang w:val="uk-UA"/>
        </w:rPr>
        <w:t>Сприяє в організації проходження стажування спеціалістів-юрисконсультів в  раді.</w:t>
      </w:r>
    </w:p>
    <w:p w14:paraId="09CBEAC5"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3.1.30.</w:t>
      </w:r>
      <w:r w:rsidRPr="001D16C5">
        <w:rPr>
          <w:rFonts w:ascii="Times New Roman" w:eastAsia="Arial Narrow" w:hAnsi="Times New Roman" w:cs="Times New Roman"/>
          <w:color w:val="000000"/>
          <w:sz w:val="28"/>
          <w:szCs w:val="28"/>
          <w:shd w:val="clear" w:color="auto" w:fill="FFFFFF"/>
          <w:lang w:val="uk-UA"/>
        </w:rPr>
        <w:t>Вносить на розгляд голови пропозиції щодо вдосконалення правової роботи; вживає заходи до впровадження кращих форм, практик та методів діяльності</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 відділу; визначає потребу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 кадрах для забезпечення правової діяльності ради та її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виконавчих органів.</w:t>
      </w:r>
    </w:p>
    <w:p w14:paraId="6EFA2D67"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3.1.31.</w:t>
      </w:r>
      <w:r w:rsidRPr="001D16C5">
        <w:rPr>
          <w:rFonts w:ascii="Times New Roman" w:eastAsia="Arial Narrow" w:hAnsi="Times New Roman" w:cs="Times New Roman"/>
          <w:color w:val="000000"/>
          <w:sz w:val="28"/>
          <w:szCs w:val="28"/>
          <w:shd w:val="clear" w:color="auto" w:fill="FFFFFF"/>
          <w:lang w:val="uk-UA"/>
        </w:rPr>
        <w:t>Вносить голові пропозиції щодо проведення службових розслідувань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притягнення до дисциплінарної відповідальності посадових осіб місцевого самоврядування, які внаслідок невиконання або неналежного виконання своїх службових обов’язків завдають шкоди інтересам територіальної громади. Виконує й інші функції за дорученням сільського голови</w:t>
      </w:r>
    </w:p>
    <w:p w14:paraId="0EACBE35" w14:textId="77777777" w:rsidR="001D16C5" w:rsidRPr="001D16C5" w:rsidRDefault="001D16C5" w:rsidP="001D16C5">
      <w:pPr>
        <w:widowControl w:val="0"/>
        <w:tabs>
          <w:tab w:val="left" w:leader="underscore" w:pos="709"/>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3.2.</w:t>
      </w:r>
      <w:r w:rsidRPr="001D16C5">
        <w:rPr>
          <w:rFonts w:ascii="Times New Roman" w:eastAsia="Arial Narrow" w:hAnsi="Times New Roman" w:cs="Times New Roman"/>
          <w:color w:val="000000"/>
          <w:sz w:val="28"/>
          <w:szCs w:val="28"/>
          <w:shd w:val="clear" w:color="auto" w:fill="FFFFFF"/>
          <w:lang w:val="uk-UA"/>
        </w:rPr>
        <w:t>Відділ здійснює свою діяльність з урахуванням вимог законодавства України у сфері запобігання корупції, очищення влади, доступу до публічної інформації, захисту персональних даних.</w:t>
      </w:r>
    </w:p>
    <w:p w14:paraId="1409BF6A" w14:textId="77777777" w:rsidR="001D16C5" w:rsidRPr="001D16C5" w:rsidRDefault="001D16C5" w:rsidP="001D16C5">
      <w:pPr>
        <w:widowControl w:val="0"/>
        <w:tabs>
          <w:tab w:val="left" w:leader="underscore"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3.2.1.Відносно проектно- інвестиційної діяльності: приймає участь у реалізації заходів, спрямованих на залучення інвестиційних ресурсів, створення сприятливого інвестиційного клімату громади, у формуванні переліку пріоритетних інвестиційних проектів, які потребують залучення коштів обласного та державного бюджетів, міжнародних донорських коштів.</w:t>
      </w:r>
    </w:p>
    <w:p w14:paraId="5500F5E9"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3.2.2.Здійснює проведення підготовки та розповсюдження презентаційних матеріалів щодо інвестиційного потенціалу громади.</w:t>
      </w:r>
    </w:p>
    <w:p w14:paraId="20E6D286"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3.2.3.Проводить пошук та інформування потенційних інвесторів, у тому числі іноземних, щодо інвестиційних містобудівних проектів, інших місцевих проектів, які потребують залучення інвестицій.</w:t>
      </w:r>
    </w:p>
    <w:p w14:paraId="52272137"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3.2.4.Забезпечує супровід проектів розвитку та інвестиційних проектів по об’єктах різних форм власності, які реалізуються на території громади.</w:t>
      </w:r>
    </w:p>
    <w:p w14:paraId="42322035" w14:textId="43EC797B"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3.2.5.Приймає участь згідно компетенції у підготовці проектів співробітництва громад.</w:t>
      </w:r>
    </w:p>
    <w:p w14:paraId="180A7A4E"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3.2.6.Координує  роботу засобів масової інформації та веб- ресурсів у відповідності функцій та завдань відділу.</w:t>
      </w:r>
    </w:p>
    <w:p w14:paraId="6502CF23"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3.2.7.Проводить підготовку  матеріалів, у частині компетенції відділу з питань що стосуються міжнародного співробітництва, до засідань робочих груп та  делегацій сільської ради.</w:t>
      </w:r>
    </w:p>
    <w:p w14:paraId="37D15286"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lastRenderedPageBreak/>
        <w:t>3.2.8.Приймає участь та сприяння у впровадження механізмів цифрової трансформації (діджиталізації) в діяльності всіх структурних підрозділів виконавчого комітету ради та комунальних підприємств сільської ради.</w:t>
      </w:r>
    </w:p>
    <w:p w14:paraId="7457AC3A" w14:textId="77777777" w:rsidR="001D16C5" w:rsidRPr="001D16C5" w:rsidRDefault="001D16C5" w:rsidP="001D16C5">
      <w:pPr>
        <w:keepNext/>
        <w:keepLines/>
        <w:widowControl w:val="0"/>
        <w:tabs>
          <w:tab w:val="left" w:pos="351"/>
        </w:tabs>
        <w:spacing w:after="303" w:line="240" w:lineRule="auto"/>
        <w:ind w:firstLine="709"/>
        <w:jc w:val="center"/>
        <w:outlineLvl w:val="5"/>
        <w:rPr>
          <w:rFonts w:ascii="Times New Roman" w:eastAsia="Arial Narrow" w:hAnsi="Times New Roman" w:cs="Times New Roman"/>
          <w:b/>
          <w:bCs/>
          <w:color w:val="000000"/>
          <w:sz w:val="28"/>
          <w:szCs w:val="28"/>
          <w:lang w:val="uk-UA" w:eastAsia="uk-UA"/>
        </w:rPr>
      </w:pPr>
      <w:bookmarkStart w:id="3" w:name="bookmark13"/>
    </w:p>
    <w:p w14:paraId="62772D32" w14:textId="77777777" w:rsidR="001D16C5" w:rsidRPr="001D16C5" w:rsidRDefault="001D16C5" w:rsidP="001D16C5">
      <w:pPr>
        <w:keepNext/>
        <w:keepLines/>
        <w:widowControl w:val="0"/>
        <w:numPr>
          <w:ilvl w:val="0"/>
          <w:numId w:val="1"/>
        </w:numPr>
        <w:tabs>
          <w:tab w:val="left" w:pos="351"/>
        </w:tabs>
        <w:spacing w:after="303" w:line="240" w:lineRule="auto"/>
        <w:contextualSpacing/>
        <w:jc w:val="center"/>
        <w:outlineLvl w:val="5"/>
        <w:rPr>
          <w:rFonts w:ascii="Times New Roman" w:eastAsia="Times New Roman" w:hAnsi="Times New Roman" w:cs="Times New Roman"/>
          <w:b/>
          <w:sz w:val="28"/>
          <w:szCs w:val="28"/>
          <w:lang w:val="uk-UA" w:eastAsia="uk-UA"/>
        </w:rPr>
      </w:pPr>
      <w:r w:rsidRPr="001D16C5">
        <w:rPr>
          <w:rFonts w:ascii="Times New Roman" w:eastAsia="Arial Narrow" w:hAnsi="Times New Roman" w:cs="Times New Roman"/>
          <w:b/>
          <w:bCs/>
          <w:color w:val="000000"/>
          <w:sz w:val="28"/>
          <w:szCs w:val="28"/>
          <w:lang w:val="uk-UA" w:eastAsia="uk-UA"/>
        </w:rPr>
        <w:t>П</w:t>
      </w:r>
      <w:bookmarkEnd w:id="3"/>
      <w:r w:rsidRPr="001D16C5">
        <w:rPr>
          <w:rFonts w:ascii="Times New Roman" w:eastAsia="Arial Narrow" w:hAnsi="Times New Roman" w:cs="Times New Roman"/>
          <w:b/>
          <w:bCs/>
          <w:color w:val="000000"/>
          <w:sz w:val="28"/>
          <w:szCs w:val="28"/>
          <w:lang w:val="uk-UA" w:eastAsia="uk-UA"/>
        </w:rPr>
        <w:t>рава відділу</w:t>
      </w:r>
    </w:p>
    <w:p w14:paraId="110DC862" w14:textId="5D939148" w:rsidR="001D16C5" w:rsidRPr="001D16C5" w:rsidRDefault="001D16C5" w:rsidP="001D16C5">
      <w:pPr>
        <w:widowControl w:val="0"/>
        <w:numPr>
          <w:ilvl w:val="1"/>
          <w:numId w:val="1"/>
        </w:numPr>
        <w:tabs>
          <w:tab w:val="left" w:pos="567"/>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має право:</w:t>
      </w:r>
    </w:p>
    <w:p w14:paraId="58CD1CAF" w14:textId="3951508F" w:rsidR="001D16C5" w:rsidRPr="001D16C5" w:rsidRDefault="001D16C5" w:rsidP="001D16C5">
      <w:pPr>
        <w:widowControl w:val="0"/>
        <w:tabs>
          <w:tab w:val="left" w:pos="567"/>
          <w:tab w:val="left" w:leader="underscore" w:pos="698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4.1.1.Представляти за дорученням  голови інтереси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ради </w:t>
      </w:r>
      <w:r w:rsidR="00565B81">
        <w:rPr>
          <w:rFonts w:ascii="Times New Roman" w:eastAsia="Arial Narrow" w:hAnsi="Times New Roman" w:cs="Times New Roman"/>
          <w:color w:val="000000"/>
          <w:sz w:val="28"/>
          <w:szCs w:val="28"/>
          <w:shd w:val="clear" w:color="auto" w:fill="FFFFFF"/>
          <w:lang w:val="uk-UA"/>
        </w:rPr>
        <w:t>у судах</w:t>
      </w:r>
      <w:r w:rsidR="008D504D">
        <w:rPr>
          <w:rFonts w:ascii="Times New Roman" w:eastAsia="Arial Narrow" w:hAnsi="Times New Roman" w:cs="Times New Roman"/>
          <w:color w:val="000000"/>
          <w:sz w:val="28"/>
          <w:szCs w:val="28"/>
          <w:shd w:val="clear" w:color="auto" w:fill="FFFFFF"/>
          <w:lang w:val="uk-UA"/>
        </w:rPr>
        <w:t>,</w:t>
      </w:r>
      <w:r w:rsidR="00565B81">
        <w:rPr>
          <w:rFonts w:ascii="Times New Roman" w:eastAsia="Arial Narrow" w:hAnsi="Times New Roman" w:cs="Times New Roman"/>
          <w:color w:val="000000"/>
          <w:sz w:val="28"/>
          <w:szCs w:val="28"/>
          <w:shd w:val="clear" w:color="auto" w:fill="FFFFFF"/>
          <w:lang w:val="uk-UA"/>
        </w:rPr>
        <w:t xml:space="preserve"> </w:t>
      </w:r>
      <w:r w:rsidRPr="001D16C5">
        <w:rPr>
          <w:rFonts w:ascii="Times New Roman" w:eastAsia="Arial Narrow" w:hAnsi="Times New Roman" w:cs="Times New Roman"/>
          <w:color w:val="000000"/>
          <w:sz w:val="28"/>
          <w:szCs w:val="28"/>
          <w:shd w:val="clear" w:color="auto" w:fill="FFFFFF"/>
          <w:lang w:val="uk-UA"/>
        </w:rPr>
        <w:t>органах державної влади, органах</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місцевого самоврядування, підприємствах, установах, організаціях, незалежно від форм власності, судах, правоохоронних та інших органах.</w:t>
      </w:r>
    </w:p>
    <w:p w14:paraId="4FD2518C" w14:textId="77777777" w:rsidR="001D16C5" w:rsidRPr="001D16C5" w:rsidRDefault="001D16C5" w:rsidP="001D16C5">
      <w:pPr>
        <w:widowControl w:val="0"/>
        <w:tabs>
          <w:tab w:val="left" w:pos="567"/>
          <w:tab w:val="left"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4.1.2.Одержувати в установленому законодавством порядку від органів місцевого самоврядування, органів державної влади, підприємств, установ, організацій, незалежно від форм власності, інформацію, довідки, розрахунки, інші матеріали для виконання покладених на нього завдань.</w:t>
      </w:r>
    </w:p>
    <w:p w14:paraId="528F37E2" w14:textId="77777777" w:rsidR="001D16C5" w:rsidRPr="001D16C5" w:rsidRDefault="001D16C5" w:rsidP="001D16C5">
      <w:pPr>
        <w:widowControl w:val="0"/>
        <w:tabs>
          <w:tab w:val="left" w:pos="567"/>
          <w:tab w:val="left"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4.1.3.З метою забезпечення своєчасного виконання завдань, які потребують оперативного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вжиття відповідних заходів, посадові (службові) особи виконавчих органів</w:t>
      </w:r>
      <w:r w:rsidRPr="001D16C5">
        <w:rPr>
          <w:rFonts w:ascii="Times New Roman" w:eastAsia="Arial Narrow" w:hAnsi="Times New Roman" w:cs="Times New Roman"/>
          <w:color w:val="000000"/>
          <w:sz w:val="28"/>
          <w:szCs w:val="28"/>
          <w:shd w:val="clear" w:color="auto" w:fill="FFFFFF"/>
          <w:lang w:val="uk-UA"/>
        </w:rPr>
        <w:tab/>
        <w:t>ради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зобов’язані невідкладно подавати необхідні матеріали на вимогу відділу.</w:t>
      </w:r>
    </w:p>
    <w:p w14:paraId="5B5FB2A4" w14:textId="77777777" w:rsidR="001D16C5" w:rsidRPr="001D16C5" w:rsidRDefault="001D16C5" w:rsidP="001D16C5">
      <w:pPr>
        <w:widowControl w:val="0"/>
        <w:tabs>
          <w:tab w:val="left" w:pos="567"/>
          <w:tab w:val="left" w:pos="709"/>
          <w:tab w:val="left" w:pos="1220"/>
          <w:tab w:val="left" w:leader="underscore" w:pos="1052"/>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4.1.4.Перевіряти дотримання законності при прийнятті рішень виконавчими органами ради.</w:t>
      </w:r>
    </w:p>
    <w:p w14:paraId="015519BE"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4.1.5.Залучати фахівців органів місцевого самоврядування, органів державної влади, підприємств, установ, організацій (за погодженням з їх керівниками) для розгляду питань, що належать до його компетенції.</w:t>
      </w:r>
    </w:p>
    <w:p w14:paraId="38C95189"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4.1.6.Вносити на розгляд голови пропозиції щодо вдосконалення роботи відділу.</w:t>
      </w:r>
    </w:p>
    <w:p w14:paraId="1E49C180"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4.1.7.Вносити голові пропозиції щодо кадрового резерву та підвищення</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кваліфікації працівників відділу.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Вносити сільському голові, керівникам виконавчих органів пропозицій з питань удосконалення та підвищення ефективності роботи ради та її виконавчих органів з організаційно-розпорядчими документами.</w:t>
      </w:r>
    </w:p>
    <w:p w14:paraId="0E910A71"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4.1.8.Інформувати сільського голову про покладення на відділ обов’язків, що не належать або виходять за межі його компетенції, а також про випадки ненадання або несвоєчасного надання на вимогу відділу необхідних матеріалів посадовими особами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та її виконавчих органів, підприємств, установ, організацій</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комунальної форми власності.</w:t>
      </w:r>
    </w:p>
    <w:p w14:paraId="6D4A5AB4" w14:textId="273C6E24"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4.1.9.За необхідністю брати участь у роботі сесій ради, у засіданнях виконавчого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комітету, засіданнях консультативно-дорадчих органів, створених головою,</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радою та її виконавчими органами, у нарадах, семінарах та інших заходах,</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що проводяться радою та її виконавчими органами. При цьому, тільки у тій частині засідання у якій є вмотивована необхідність присутності фахівця відділу. Для запобігання зменшення продуктивності праці та втрат робочого часу,</w:t>
      </w:r>
      <w:r w:rsidR="008D504D">
        <w:rPr>
          <w:rFonts w:ascii="Times New Roman" w:eastAsia="Arial Narrow" w:hAnsi="Times New Roman" w:cs="Times New Roman"/>
          <w:color w:val="000000"/>
          <w:sz w:val="28"/>
          <w:szCs w:val="28"/>
          <w:shd w:val="clear" w:color="auto" w:fill="FFFFFF"/>
          <w:lang w:val="uk-UA"/>
        </w:rPr>
        <w:t xml:space="preserve"> запобіганню або наявності загроз життю і здоров’ю </w:t>
      </w:r>
      <w:r w:rsidRPr="001D16C5">
        <w:rPr>
          <w:rFonts w:ascii="Times New Roman" w:eastAsia="Arial Narrow" w:hAnsi="Times New Roman" w:cs="Times New Roman"/>
          <w:sz w:val="28"/>
          <w:szCs w:val="28"/>
          <w:lang w:val="uk-UA"/>
        </w:rPr>
        <w:t xml:space="preserve"> пріоритетним  є</w:t>
      </w:r>
      <w:r w:rsidRPr="001D16C5">
        <w:rPr>
          <w:rFonts w:ascii="Times New Roman" w:eastAsia="Arial Narrow" w:hAnsi="Times New Roman" w:cs="Times New Roman"/>
          <w:color w:val="000000"/>
          <w:sz w:val="28"/>
          <w:szCs w:val="28"/>
          <w:shd w:val="clear" w:color="auto" w:fill="FFFFFF"/>
          <w:lang w:val="uk-UA"/>
        </w:rPr>
        <w:t xml:space="preserve">  участь фахівців відділу у зазначених заходах з використанням засобів аудіо відео зв’язку,</w:t>
      </w:r>
      <w:r w:rsidRPr="001D16C5">
        <w:rPr>
          <w:rFonts w:ascii="Times New Roman" w:eastAsia="Arial Narrow" w:hAnsi="Times New Roman" w:cs="Times New Roman"/>
          <w:b/>
          <w:bCs/>
          <w:sz w:val="28"/>
          <w:szCs w:val="28"/>
          <w:lang w:val="uk-UA"/>
        </w:rPr>
        <w:t xml:space="preserve"> </w:t>
      </w:r>
      <w:r w:rsidRPr="001D16C5">
        <w:rPr>
          <w:rFonts w:ascii="Times New Roman" w:eastAsia="Arial Narrow" w:hAnsi="Times New Roman" w:cs="Times New Roman"/>
          <w:bCs/>
          <w:sz w:val="28"/>
          <w:szCs w:val="28"/>
          <w:lang w:val="uk-UA"/>
        </w:rPr>
        <w:t>відеоконференцзв’язку</w:t>
      </w:r>
      <w:r w:rsidRPr="001D16C5">
        <w:rPr>
          <w:rFonts w:ascii="Times New Roman" w:eastAsia="Arial Narrow" w:hAnsi="Times New Roman" w:cs="Times New Roman"/>
          <w:color w:val="000000"/>
          <w:sz w:val="28"/>
          <w:szCs w:val="28"/>
          <w:shd w:val="clear" w:color="auto" w:fill="FFFFFF"/>
          <w:lang w:val="uk-UA"/>
        </w:rPr>
        <w:t xml:space="preserve">, із </w:t>
      </w:r>
      <w:r w:rsidRPr="001D16C5">
        <w:rPr>
          <w:rFonts w:ascii="Times New Roman" w:eastAsia="Arial Narrow" w:hAnsi="Times New Roman" w:cs="Times New Roman"/>
          <w:color w:val="000000"/>
          <w:sz w:val="28"/>
          <w:szCs w:val="28"/>
          <w:shd w:val="clear" w:color="auto" w:fill="FFFFFF"/>
          <w:lang w:val="uk-UA"/>
        </w:rPr>
        <w:lastRenderedPageBreak/>
        <w:t>застосуванням сучасних телекомунікаційних технологій: Інтернет, стільниковий зв'язок, внутрішня мережа  тощо. При наявності небезпечної епідемічної ситуації форма участі фахівців у заходах може бути виключно дистанційна. Організатор заходу повинен всіляко сприяти у забезпеченні і реалізації вищезазначеного.</w:t>
      </w:r>
      <w:r w:rsidR="008D504D">
        <w:rPr>
          <w:rFonts w:ascii="Times New Roman" w:eastAsia="Arial Narrow" w:hAnsi="Times New Roman" w:cs="Times New Roman"/>
          <w:color w:val="000000"/>
          <w:sz w:val="28"/>
          <w:szCs w:val="28"/>
          <w:shd w:val="clear" w:color="auto" w:fill="FFFFFF"/>
          <w:lang w:val="uk-UA"/>
        </w:rPr>
        <w:t xml:space="preserve"> Усе зазначене відноситься до режиму роботи під час воєнного стану.  </w:t>
      </w:r>
    </w:p>
    <w:p w14:paraId="58869A6F"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4.1.10.Проводити перевірки та здійснювати контроль за діяльністю виконавчих органів</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підприємств, установ та організацій комунальної форми власності з</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питань, що належать до його компетенції, за результатами складати довідки та вносити відповідні пропозиції.</w:t>
      </w:r>
    </w:p>
    <w:p w14:paraId="3EDF75A8"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4.1.11.Скликати в установленому порядку наради з питань, що належать до компетенції відділу.</w:t>
      </w:r>
    </w:p>
    <w:p w14:paraId="1DB18600"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4.1.12.Крім вищевказаного,</w:t>
      </w:r>
      <w:r w:rsidRPr="001D16C5">
        <w:rPr>
          <w:rFonts w:ascii="Times New Roman" w:eastAsia="Arial Narrow" w:hAnsi="Times New Roman" w:cs="Times New Roman"/>
          <w:sz w:val="28"/>
          <w:szCs w:val="28"/>
          <w:lang w:val="uk-UA"/>
        </w:rPr>
        <w:t xml:space="preserve"> одержувати у встановленому порядку:</w:t>
      </w:r>
    </w:p>
    <w:p w14:paraId="3E6E6AEB" w14:textId="77777777" w:rsidR="001D16C5" w:rsidRPr="001D16C5" w:rsidRDefault="001D16C5" w:rsidP="001D16C5">
      <w:pPr>
        <w:widowControl w:val="0"/>
        <w:numPr>
          <w:ilvl w:val="0"/>
          <w:numId w:val="3"/>
        </w:numPr>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від посадових осіб виконавчих органів сільської ради,</w:t>
      </w:r>
    </w:p>
    <w:p w14:paraId="2D0886B3" w14:textId="763B6872" w:rsidR="001D16C5" w:rsidRPr="001D16C5" w:rsidRDefault="001D16C5" w:rsidP="001D16C5">
      <w:pPr>
        <w:widowControl w:val="0"/>
        <w:numPr>
          <w:ilvl w:val="0"/>
          <w:numId w:val="3"/>
        </w:numPr>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у письмовій формі за підписом сільського голови від керівників</w:t>
      </w:r>
      <w:r w:rsidR="00D70C12">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sz w:val="28"/>
          <w:szCs w:val="28"/>
          <w:lang w:val="uk-UA"/>
        </w:rPr>
        <w:t>підприємств, установ і організацій незалежно від форми власності:</w:t>
      </w:r>
    </w:p>
    <w:p w14:paraId="3B2445E3"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копії, ксерокопії, сканкопії, електронні документи, файли, які можуть надсилатися за допомогою менеджерів, електронної пошти,  інші матеріали, необхідні для виконання покладених на відділ завдань.</w:t>
      </w:r>
    </w:p>
    <w:p w14:paraId="7999EC87"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4.1.13.Залучати за узгодженням з головою сільської ради  на договірних (громадських) засадах науково-дослідні організації, вищі учбові заклади та інші установи, підприємства, громадські організації, а також відповідних спеціалістів для підготовки висновків, аналітичних, екологічних та інших  досліджень, експертиз,  документів, довідок які є необхідними для реалізації  функцій та завдань, передбачених цим положенням В разі необхідності вносить пропозиції на розгляд голови,  виконкому ради щодо укладання договорів на платній основі.</w:t>
      </w:r>
    </w:p>
    <w:p w14:paraId="2113F9CC"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4.1.15.Подавати голові у встановленому порядку пропозиції щодо відзначення працівників відділу нагородами, застосування форм матеріального заохочення за високі досягнення у праці тощо.</w:t>
      </w:r>
    </w:p>
    <w:p w14:paraId="6469207D" w14:textId="71330CC0" w:rsidR="001D16C5" w:rsidRDefault="001D16C5" w:rsidP="00E4664A">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4.1.16</w:t>
      </w:r>
      <w:r w:rsidRPr="001D16C5">
        <w:rPr>
          <w:rFonts w:ascii="Times New Roman" w:eastAsia="Arial Narrow" w:hAnsi="Times New Roman" w:cs="Times New Roman"/>
          <w:b/>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Відповідно до основних завдань, напрямків діяльності та функцій відділ може мати й інші права.</w:t>
      </w:r>
      <w:bookmarkStart w:id="4" w:name="bookmark15"/>
    </w:p>
    <w:p w14:paraId="4E7D2087" w14:textId="77777777" w:rsidR="00E4664A" w:rsidRPr="00E4664A" w:rsidRDefault="00E4664A" w:rsidP="00E4664A">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p>
    <w:p w14:paraId="3010589E" w14:textId="77777777" w:rsidR="001D16C5" w:rsidRPr="001D16C5" w:rsidRDefault="001D16C5" w:rsidP="001D16C5">
      <w:pPr>
        <w:widowControl w:val="0"/>
        <w:tabs>
          <w:tab w:val="left" w:pos="1340"/>
        </w:tabs>
        <w:spacing w:after="619" w:line="240" w:lineRule="auto"/>
        <w:ind w:right="20" w:firstLine="709"/>
        <w:jc w:val="center"/>
        <w:rPr>
          <w:rFonts w:ascii="Times New Roman" w:eastAsia="Arial Narrow" w:hAnsi="Times New Roman" w:cs="Times New Roman"/>
          <w:b/>
          <w:sz w:val="28"/>
          <w:szCs w:val="28"/>
          <w:lang w:val="uk-UA"/>
        </w:rPr>
      </w:pPr>
      <w:r w:rsidRPr="001D16C5">
        <w:rPr>
          <w:rFonts w:ascii="Times New Roman" w:eastAsia="Arial Narrow" w:hAnsi="Times New Roman" w:cs="Times New Roman"/>
          <w:b/>
          <w:bCs/>
          <w:color w:val="000000"/>
          <w:sz w:val="28"/>
          <w:szCs w:val="28"/>
          <w:lang w:val="uk-UA"/>
        </w:rPr>
        <w:t>5.С</w:t>
      </w:r>
      <w:bookmarkEnd w:id="4"/>
      <w:r w:rsidRPr="001D16C5">
        <w:rPr>
          <w:rFonts w:ascii="Times New Roman" w:eastAsia="Arial Narrow" w:hAnsi="Times New Roman" w:cs="Times New Roman"/>
          <w:b/>
          <w:bCs/>
          <w:color w:val="000000"/>
          <w:sz w:val="28"/>
          <w:szCs w:val="28"/>
          <w:lang w:val="uk-UA"/>
        </w:rPr>
        <w:t>труктура та організація роботи відділу</w:t>
      </w:r>
      <w:r w:rsidRPr="001D16C5">
        <w:rPr>
          <w:rFonts w:ascii="Times New Roman" w:eastAsia="Arial Narrow" w:hAnsi="Times New Roman" w:cs="Times New Roman"/>
          <w:b/>
          <w:sz w:val="28"/>
          <w:szCs w:val="28"/>
          <w:lang w:val="uk-UA"/>
        </w:rPr>
        <w:t xml:space="preserve"> </w:t>
      </w:r>
    </w:p>
    <w:p w14:paraId="7E246CE0" w14:textId="6022E2C9" w:rsidR="001D16C5" w:rsidRPr="001D16C5" w:rsidRDefault="001D16C5" w:rsidP="001D16C5">
      <w:pPr>
        <w:widowControl w:val="0"/>
        <w:tabs>
          <w:tab w:val="left" w:pos="426"/>
        </w:tabs>
        <w:spacing w:after="0" w:line="240" w:lineRule="auto"/>
        <w:ind w:right="23"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5.1.Структура, штатний розпис (кошторис) </w:t>
      </w:r>
      <w:r w:rsidRPr="001D16C5">
        <w:rPr>
          <w:rFonts w:ascii="Times New Roman" w:eastAsia="Arial Narrow" w:hAnsi="Times New Roman" w:cs="Times New Roman"/>
          <w:sz w:val="28"/>
          <w:szCs w:val="28"/>
          <w:lang w:val="uk-UA"/>
        </w:rPr>
        <w:t xml:space="preserve">відділу правового забезпечення </w:t>
      </w:r>
      <w:r w:rsidRPr="001D16C5">
        <w:rPr>
          <w:rFonts w:ascii="Times New Roman" w:eastAsia="Arial Narrow" w:hAnsi="Times New Roman" w:cs="Times New Roman"/>
          <w:color w:val="000000"/>
          <w:sz w:val="28"/>
          <w:szCs w:val="28"/>
          <w:shd w:val="clear" w:color="auto" w:fill="FFFFFF"/>
          <w:lang w:val="uk-UA"/>
        </w:rPr>
        <w:t>затверджуються у встановленому законодавством порядку.</w:t>
      </w:r>
    </w:p>
    <w:p w14:paraId="5671D884" w14:textId="17C10014" w:rsidR="001D16C5" w:rsidRPr="001D16C5" w:rsidRDefault="001D16C5" w:rsidP="001D16C5">
      <w:pPr>
        <w:widowControl w:val="0"/>
        <w:tabs>
          <w:tab w:val="left" w:pos="426"/>
        </w:tabs>
        <w:spacing w:after="0" w:line="240" w:lineRule="auto"/>
        <w:ind w:right="23"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5.2.Відділ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 xml:space="preserve">організовує свою роботу </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з врахуванням доручень голови сільради, завдань та функцій відділу. Для належної роботи відділ забезпечується окремими приміщеннями, телефонним та електронним зв’язком, сучасною комп’ютерною та іншою технікою, транспортом (за необхідністю) для виконання службових обов’язків, нормативно - правовими актами і довідковими матеріалами, офіційними періодичними виданнями, іншими посібниками та літературою з </w:t>
      </w:r>
      <w:r w:rsidRPr="001D16C5">
        <w:rPr>
          <w:rFonts w:ascii="Times New Roman" w:eastAsia="Arial Narrow" w:hAnsi="Times New Roman" w:cs="Times New Roman"/>
          <w:color w:val="000000"/>
          <w:sz w:val="28"/>
          <w:szCs w:val="28"/>
          <w:shd w:val="clear" w:color="auto" w:fill="FFFFFF"/>
          <w:lang w:val="uk-UA"/>
        </w:rPr>
        <w:lastRenderedPageBreak/>
        <w:t>правових питань, електронною системою інформаційно-правового забезпечення зокрема Ліга-закон, доступом до інформаційних баз та всесвітньої мережі Інтернет, програмним забезпеченням та обладнанням синхронного перекладу тощо.</w:t>
      </w:r>
    </w:p>
    <w:p w14:paraId="688C25A1" w14:textId="77777777" w:rsidR="001D16C5" w:rsidRPr="001D16C5" w:rsidRDefault="001D16C5" w:rsidP="001D16C5">
      <w:pPr>
        <w:widowControl w:val="0"/>
        <w:tabs>
          <w:tab w:val="left" w:pos="426"/>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5.3.Для вирішення питань, що належать до компетенції відділу, відділ</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використовує інформацію, яка підготовлена іншими виконавчими органами сільської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органами державної влади, підприємствами, установами, організаціями, незалежно від форм власності.</w:t>
      </w:r>
    </w:p>
    <w:p w14:paraId="638C7DFC" w14:textId="77777777" w:rsidR="001D16C5" w:rsidRPr="001D16C5" w:rsidRDefault="001D16C5" w:rsidP="001D16C5">
      <w:pPr>
        <w:widowControl w:val="0"/>
        <w:tabs>
          <w:tab w:val="left" w:pos="426"/>
          <w:tab w:val="left" w:pos="97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5.4.Діловодство відділу ведеться згідно з номенклатурою справ відділу, Інструкцією з діловодства у виконавчих органах, вимог</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українського ділового мовлення. За рішенням сільського голови у відділі може вводиться дистанційні (надомні), або змішані форми робіт.</w:t>
      </w:r>
    </w:p>
    <w:p w14:paraId="1FCA06FD" w14:textId="77777777" w:rsidR="001D16C5" w:rsidRPr="001D16C5" w:rsidRDefault="001D16C5" w:rsidP="001D16C5">
      <w:pPr>
        <w:widowControl w:val="0"/>
        <w:tabs>
          <w:tab w:val="left" w:pos="426"/>
          <w:tab w:val="left" w:pos="97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5.5.У відділі при організації роботи  застосується та додержується усі концепції гендерного підходу.</w:t>
      </w:r>
    </w:p>
    <w:p w14:paraId="247AD49B" w14:textId="77777777" w:rsidR="001D16C5" w:rsidRPr="001D16C5" w:rsidRDefault="001D16C5" w:rsidP="001D16C5">
      <w:pPr>
        <w:widowControl w:val="0"/>
        <w:tabs>
          <w:tab w:val="left" w:pos="426"/>
          <w:tab w:val="left" w:pos="1009"/>
          <w:tab w:val="left" w:leader="underscore" w:pos="4172"/>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5.6.Відділ очолює начальник, який призначається на посаду та звільняється з посади розпорядженням голови сільради  у встановленому законодавством порядку.</w:t>
      </w:r>
    </w:p>
    <w:p w14:paraId="173AF6BB" w14:textId="77777777" w:rsidR="001D16C5" w:rsidRPr="001D16C5" w:rsidRDefault="001D16C5" w:rsidP="001D16C5">
      <w:pPr>
        <w:widowControl w:val="0"/>
        <w:tabs>
          <w:tab w:val="left" w:pos="426"/>
          <w:tab w:val="left" w:pos="112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5.7.Організаційно-правовий статус начальника відділу, його права, обов'язки, відповідальність та порядок взаємодії з працівниками відділу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виконавчими органами</w:t>
      </w:r>
      <w:r w:rsidRPr="001D16C5">
        <w:rPr>
          <w:rFonts w:ascii="Times New Roman" w:eastAsia="Arial Narrow" w:hAnsi="Times New Roman" w:cs="Times New Roman"/>
          <w:color w:val="000000"/>
          <w:sz w:val="28"/>
          <w:szCs w:val="28"/>
          <w:shd w:val="clear" w:color="auto" w:fill="FFFFFF"/>
          <w:lang w:val="uk-UA"/>
        </w:rPr>
        <w:tab/>
        <w:t>ради, їх працівниками визначаються в посадовій інструкції начальника відділу та цим положенням.</w:t>
      </w:r>
    </w:p>
    <w:p w14:paraId="4C183528" w14:textId="77777777" w:rsidR="001D16C5" w:rsidRPr="001D16C5" w:rsidRDefault="001D16C5" w:rsidP="001D16C5">
      <w:pPr>
        <w:widowControl w:val="0"/>
        <w:tabs>
          <w:tab w:val="left" w:pos="426"/>
          <w:tab w:val="left" w:pos="99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5.8.На посаду начальника відділу призначається особа з вищою юридичною освітою відповідного професійного спрямування за спеціальністю «Правознавство» за освітньо-кваліфікаційним рівнем магістра, спеціаліста. Стаж роботи за фахом не менше п’яти років із них  три  роки на керівній посаді.</w:t>
      </w:r>
    </w:p>
    <w:p w14:paraId="57BC1579" w14:textId="77777777" w:rsidR="001D16C5" w:rsidRPr="001D16C5" w:rsidRDefault="001D16C5" w:rsidP="001D16C5">
      <w:pPr>
        <w:widowControl w:val="0"/>
        <w:tabs>
          <w:tab w:val="left" w:pos="426"/>
          <w:tab w:val="left" w:pos="1055"/>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5.9. Призначення на посаду та звільнення з посади працівників го відділу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здійснюється розпорядженням  голови  сільради в установленому законодавством</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порядку.</w:t>
      </w:r>
    </w:p>
    <w:p w14:paraId="6590A9E8" w14:textId="622CB330" w:rsidR="001D16C5" w:rsidRPr="001D16C5" w:rsidRDefault="001D16C5" w:rsidP="001D16C5">
      <w:pPr>
        <w:widowControl w:val="0"/>
        <w:tabs>
          <w:tab w:val="left" w:pos="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5.10.Начальник</w:t>
      </w:r>
      <w:r w:rsidRPr="001D16C5">
        <w:rPr>
          <w:rFonts w:ascii="Times New Roman" w:eastAsia="Arial Narrow" w:hAnsi="Times New Roman" w:cs="Times New Roman"/>
          <w:sz w:val="28"/>
          <w:szCs w:val="28"/>
          <w:lang w:val="uk-UA"/>
        </w:rPr>
        <w:t xml:space="preserve"> відділу правового забезпечення</w:t>
      </w:r>
      <w:r w:rsidRPr="001D16C5">
        <w:rPr>
          <w:rFonts w:ascii="Times New Roman" w:eastAsia="Arial Narrow" w:hAnsi="Times New Roman" w:cs="Times New Roman"/>
          <w:color w:val="000000"/>
          <w:sz w:val="28"/>
          <w:szCs w:val="28"/>
          <w:shd w:val="clear" w:color="auto" w:fill="FFFFFF"/>
          <w:lang w:val="uk-UA"/>
        </w:rPr>
        <w:t>:</w:t>
      </w:r>
    </w:p>
    <w:p w14:paraId="79D31925" w14:textId="77777777" w:rsidR="001D16C5" w:rsidRPr="001D16C5" w:rsidRDefault="001D16C5" w:rsidP="001D16C5">
      <w:pPr>
        <w:widowControl w:val="0"/>
        <w:tabs>
          <w:tab w:val="left" w:pos="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5.10.1.</w:t>
      </w:r>
      <w:r w:rsidRPr="001D16C5">
        <w:rPr>
          <w:rFonts w:ascii="Times New Roman" w:eastAsia="Arial Narrow" w:hAnsi="Times New Roman" w:cs="Times New Roman"/>
          <w:color w:val="000000"/>
          <w:sz w:val="28"/>
          <w:szCs w:val="28"/>
          <w:shd w:val="clear" w:color="auto" w:fill="FFFFFF"/>
          <w:lang w:val="uk-UA"/>
        </w:rPr>
        <w:t>Керує діяльністю відділу, забезпечує реалізацію завдань та функцій, що на нього покладені.</w:t>
      </w:r>
    </w:p>
    <w:p w14:paraId="1B6D3CCD" w14:textId="022A480C" w:rsidR="00147140" w:rsidRPr="00191C62" w:rsidRDefault="001D16C5" w:rsidP="00191C62">
      <w:pPr>
        <w:widowControl w:val="0"/>
        <w:tabs>
          <w:tab w:val="left" w:pos="0"/>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5.10.2.</w:t>
      </w:r>
      <w:r w:rsidRPr="001D16C5">
        <w:rPr>
          <w:rFonts w:ascii="Times New Roman" w:eastAsia="Arial Narrow" w:hAnsi="Times New Roman" w:cs="Times New Roman"/>
          <w:color w:val="000000"/>
          <w:sz w:val="28"/>
          <w:szCs w:val="28"/>
          <w:shd w:val="clear" w:color="auto" w:fill="FFFFFF"/>
          <w:lang w:val="uk-UA"/>
        </w:rPr>
        <w:t>Планує роботу відділу визначає завдання і розподіляє обов’язки між працівниками відділу, забезпечує підвищення їхньої професійної та ділової кваліфікації, проводить аналіз результатів роботи і вживає заходів щодо підвищення ефективності діяльності роботи відділу. Розробляє посадові інструкції працівників відділу, забезпечує дотримання ними Правил внутрішнього трудового розпорядку.</w:t>
      </w:r>
    </w:p>
    <w:p w14:paraId="59CE7F11" w14:textId="15882A17" w:rsidR="001D16C5" w:rsidRPr="001D16C5" w:rsidRDefault="001D16C5" w:rsidP="005B21BA">
      <w:pPr>
        <w:widowControl w:val="0"/>
        <w:numPr>
          <w:ilvl w:val="2"/>
          <w:numId w:val="5"/>
        </w:numPr>
        <w:tabs>
          <w:tab w:val="left" w:pos="0"/>
          <w:tab w:val="left" w:pos="142"/>
        </w:tabs>
        <w:spacing w:after="0" w:line="240" w:lineRule="auto"/>
        <w:ind w:left="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Порушує перед головою сільради питання про застосування заохочень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притягнення до дисциплінарної відповідальності працівників відділу.</w:t>
      </w:r>
    </w:p>
    <w:p w14:paraId="61ED9ED1" w14:textId="48C25099" w:rsidR="001D16C5" w:rsidRPr="001D16C5" w:rsidRDefault="001D16C5" w:rsidP="005B21BA">
      <w:pPr>
        <w:widowControl w:val="0"/>
        <w:numPr>
          <w:ilvl w:val="2"/>
          <w:numId w:val="5"/>
        </w:numPr>
        <w:tabs>
          <w:tab w:val="left" w:pos="0"/>
          <w:tab w:val="left" w:pos="142"/>
        </w:tabs>
        <w:spacing w:after="0" w:line="240" w:lineRule="auto"/>
        <w:ind w:left="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У процесі реалізації завдань та функцій відділу забезпечує його взаємодію з іншими виконавчими органами ради.</w:t>
      </w:r>
    </w:p>
    <w:p w14:paraId="73F2AA7D" w14:textId="3B5730D3" w:rsidR="001D16C5" w:rsidRPr="001D16C5" w:rsidRDefault="001D16C5" w:rsidP="005B21BA">
      <w:pPr>
        <w:widowControl w:val="0"/>
        <w:numPr>
          <w:ilvl w:val="2"/>
          <w:numId w:val="5"/>
        </w:numPr>
        <w:tabs>
          <w:tab w:val="left" w:pos="0"/>
          <w:tab w:val="left" w:pos="142"/>
        </w:tabs>
        <w:spacing w:after="0" w:line="240" w:lineRule="auto"/>
        <w:ind w:left="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Начальник несе відповідальність за виконання покладених на відділ завдань.</w:t>
      </w:r>
    </w:p>
    <w:p w14:paraId="3F837333" w14:textId="77777777" w:rsidR="001D16C5" w:rsidRPr="001D16C5" w:rsidRDefault="001D16C5" w:rsidP="001D16C5">
      <w:pPr>
        <w:widowControl w:val="0"/>
        <w:tabs>
          <w:tab w:val="left" w:pos="426"/>
        </w:tabs>
        <w:spacing w:after="0" w:line="240" w:lineRule="auto"/>
        <w:ind w:hanging="721"/>
        <w:jc w:val="both"/>
        <w:rPr>
          <w:rFonts w:ascii="Times New Roman" w:eastAsia="Arial Narrow" w:hAnsi="Times New Roman" w:cs="Times New Roman"/>
          <w:sz w:val="28"/>
          <w:szCs w:val="28"/>
          <w:lang w:val="uk-UA"/>
        </w:rPr>
      </w:pPr>
    </w:p>
    <w:p w14:paraId="30E733AF" w14:textId="77777777" w:rsidR="001D16C5" w:rsidRPr="001D16C5" w:rsidRDefault="001D16C5" w:rsidP="001D16C5">
      <w:pPr>
        <w:widowControl w:val="0"/>
        <w:tabs>
          <w:tab w:val="left" w:pos="426"/>
        </w:tabs>
        <w:spacing w:after="0" w:line="240" w:lineRule="auto"/>
        <w:ind w:firstLine="709"/>
        <w:jc w:val="center"/>
        <w:rPr>
          <w:rFonts w:ascii="Times New Roman" w:eastAsia="Arial Narrow" w:hAnsi="Times New Roman" w:cs="Times New Roman"/>
          <w:b/>
          <w:sz w:val="28"/>
          <w:szCs w:val="28"/>
          <w:lang w:val="uk-UA"/>
        </w:rPr>
      </w:pPr>
      <w:bookmarkStart w:id="5" w:name="bookmark17"/>
      <w:r w:rsidRPr="001D16C5">
        <w:rPr>
          <w:rFonts w:ascii="Times New Roman" w:eastAsia="Arial Narrow" w:hAnsi="Times New Roman" w:cs="Times New Roman"/>
          <w:b/>
          <w:bCs/>
          <w:color w:val="000000"/>
          <w:sz w:val="28"/>
          <w:szCs w:val="28"/>
          <w:lang w:val="uk-UA"/>
        </w:rPr>
        <w:t>6.В</w:t>
      </w:r>
      <w:bookmarkEnd w:id="5"/>
      <w:r w:rsidRPr="001D16C5">
        <w:rPr>
          <w:rFonts w:ascii="Times New Roman" w:eastAsia="Arial Narrow" w:hAnsi="Times New Roman" w:cs="Times New Roman"/>
          <w:b/>
          <w:bCs/>
          <w:color w:val="000000"/>
          <w:sz w:val="28"/>
          <w:szCs w:val="28"/>
          <w:lang w:val="uk-UA"/>
        </w:rPr>
        <w:t>заємодія відділу</w:t>
      </w:r>
    </w:p>
    <w:p w14:paraId="30B69758" w14:textId="77777777" w:rsidR="001D16C5" w:rsidRPr="001D16C5" w:rsidRDefault="001D16C5" w:rsidP="001D16C5">
      <w:pPr>
        <w:widowControl w:val="0"/>
        <w:tabs>
          <w:tab w:val="left" w:pos="426"/>
        </w:tabs>
        <w:spacing w:after="0" w:line="240" w:lineRule="auto"/>
        <w:ind w:firstLine="709"/>
        <w:jc w:val="center"/>
        <w:rPr>
          <w:rFonts w:ascii="Times New Roman" w:eastAsia="Arial Narrow" w:hAnsi="Times New Roman" w:cs="Times New Roman"/>
          <w:b/>
          <w:color w:val="000000"/>
          <w:sz w:val="28"/>
          <w:szCs w:val="28"/>
          <w:shd w:val="clear" w:color="auto" w:fill="FFFFFF"/>
          <w:lang w:val="uk-UA"/>
        </w:rPr>
      </w:pPr>
    </w:p>
    <w:p w14:paraId="67D8CB7B" w14:textId="7BF42810" w:rsidR="001D16C5" w:rsidRPr="001D16C5" w:rsidRDefault="001D16C5" w:rsidP="001D16C5">
      <w:pPr>
        <w:widowControl w:val="0"/>
        <w:tabs>
          <w:tab w:val="left" w:pos="-284"/>
          <w:tab w:val="left" w:pos="0"/>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6.1.</w:t>
      </w: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при виконанні покладених на нього завдань взаємодіє з іншими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виконавчими органами сільської ради, депутатами у межах компетенції, постійними комісіями, тимчасовими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контрольними комісіями та іншими органами, утвореними </w:t>
      </w:r>
      <w:r w:rsidRPr="001D16C5">
        <w:rPr>
          <w:rFonts w:ascii="Times New Roman" w:eastAsia="Arial Narrow" w:hAnsi="Times New Roman" w:cs="Times New Roman"/>
          <w:color w:val="000000"/>
          <w:sz w:val="28"/>
          <w:szCs w:val="28"/>
          <w:shd w:val="clear" w:color="auto" w:fill="FFFFFF"/>
          <w:lang w:val="uk-UA"/>
        </w:rPr>
        <w:tab/>
        <w:t xml:space="preserve"> радою, її виконавчим</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комітетом, з органами виконавчої влади, підприємствами, установами, організаціями, незалежно від форми власності, об'єднаннями громадян. </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03031696"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6.2.Відділ взаємодіє з виконавчими органами сільської ради  за такими напрямами:</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2886375C"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6.2.1.З апаратом управління щодо: розгляду усіх питань  що стосуються правового напрямку:</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4006871C"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6.2.2.З відділом організаційної роботи, інформаційної діяльності та комунікацій з громадськістю щодо:</w:t>
      </w:r>
      <w:r w:rsidRPr="001D16C5">
        <w:rPr>
          <w:rFonts w:ascii="Times New Roman" w:eastAsia="Arial Narrow" w:hAnsi="Times New Roman" w:cs="Times New Roman"/>
          <w:color w:val="000000"/>
          <w:sz w:val="28"/>
          <w:szCs w:val="28"/>
          <w:shd w:val="clear" w:color="auto" w:fill="FFFFFF"/>
          <w:lang w:val="uk-UA"/>
        </w:rPr>
        <w:tab/>
      </w:r>
    </w:p>
    <w:p w14:paraId="557A20FA"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розгляду звернень громадян, запитів на публічну інформацію;</w:t>
      </w:r>
    </w:p>
    <w:p w14:paraId="494FEE90"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участі заходах, організованих загальним відділом (за необхідністю);</w:t>
      </w:r>
    </w:p>
    <w:p w14:paraId="1A7FD8B1"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розгляду та виконання контрольних документів з правових питань;</w:t>
      </w:r>
    </w:p>
    <w:p w14:paraId="35A8B1A1"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здійснення діловодства;</w:t>
      </w:r>
    </w:p>
    <w:p w14:paraId="23B3313A"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електронного документообігу;</w:t>
      </w:r>
    </w:p>
    <w:p w14:paraId="2C743957" w14:textId="77777777" w:rsidR="001D16C5" w:rsidRPr="001D16C5" w:rsidRDefault="001D16C5" w:rsidP="001D16C5">
      <w:pPr>
        <w:widowControl w:val="0"/>
        <w:numPr>
          <w:ilvl w:val="0"/>
          <w:numId w:val="2"/>
        </w:numPr>
        <w:tabs>
          <w:tab w:val="left" w:pos="954"/>
          <w:tab w:val="left" w:leader="underscore" w:pos="770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перевірки виконавчої дисципліни у органах ради;</w:t>
      </w:r>
    </w:p>
    <w:p w14:paraId="01C88C16"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електронного документообігу;</w:t>
      </w:r>
    </w:p>
    <w:p w14:paraId="05B2D46E"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складання номенклатури справ формування кадрового резерву;</w:t>
      </w:r>
    </w:p>
    <w:p w14:paraId="388C286D"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оформлення прийому та звільнення з роботи;</w:t>
      </w:r>
    </w:p>
    <w:p w14:paraId="73F7AB5C"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складання графіку відпусток;</w:t>
      </w:r>
    </w:p>
    <w:p w14:paraId="7F75EE2A"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оформлення відпусток, відряджень;</w:t>
      </w:r>
    </w:p>
    <w:p w14:paraId="6A3ECA4D" w14:textId="77777777" w:rsidR="001D16C5" w:rsidRPr="001D16C5" w:rsidRDefault="001D16C5" w:rsidP="001D16C5">
      <w:pPr>
        <w:widowControl w:val="0"/>
        <w:numPr>
          <w:ilvl w:val="0"/>
          <w:numId w:val="2"/>
        </w:numPr>
        <w:tabs>
          <w:tab w:val="left" w:pos="94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декларування доходів, підвищення кваліфікації працівників;</w:t>
      </w:r>
    </w:p>
    <w:p w14:paraId="05E3CE5B"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проведення оцінки, атестації посадових осіб;</w:t>
      </w:r>
    </w:p>
    <w:p w14:paraId="0F703F7F"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архівної справи у відділі;</w:t>
      </w:r>
    </w:p>
    <w:p w14:paraId="604094B8" w14:textId="77777777" w:rsidR="001D16C5" w:rsidRPr="001D16C5" w:rsidRDefault="001D16C5" w:rsidP="00DF1952">
      <w:pPr>
        <w:widowControl w:val="0"/>
        <w:numPr>
          <w:ilvl w:val="2"/>
          <w:numId w:val="6"/>
        </w:numPr>
        <w:spacing w:after="0" w:line="240" w:lineRule="auto"/>
        <w:ind w:hanging="591"/>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Відділом бухгалтерського обліку і звітності щодо:</w:t>
      </w:r>
    </w:p>
    <w:p w14:paraId="28964FC8" w14:textId="77777777" w:rsidR="001D16C5" w:rsidRPr="001D16C5" w:rsidRDefault="001D16C5" w:rsidP="001D16C5">
      <w:pPr>
        <w:widowControl w:val="0"/>
        <w:numPr>
          <w:ilvl w:val="0"/>
          <w:numId w:val="2"/>
        </w:numPr>
        <w:tabs>
          <w:tab w:val="left" w:pos="950"/>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оплати праці, лікарняних працівників відділу, обліку робочого часу працівників відділу;</w:t>
      </w:r>
    </w:p>
    <w:p w14:paraId="297F6594"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виплати матеріальної допомоги;</w:t>
      </w:r>
    </w:p>
    <w:p w14:paraId="1768A1E7"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правових питань у роботі відділу</w:t>
      </w:r>
      <w:r w:rsidRPr="001D16C5">
        <w:rPr>
          <w:rFonts w:ascii="Times New Roman" w:eastAsia="Arial Narrow" w:hAnsi="Times New Roman" w:cs="Times New Roman"/>
          <w:sz w:val="28"/>
          <w:szCs w:val="28"/>
          <w:lang w:val="uk-UA"/>
        </w:rPr>
        <w:t>.</w:t>
      </w:r>
    </w:p>
    <w:p w14:paraId="2417EB2B" w14:textId="77777777" w:rsidR="001D16C5" w:rsidRPr="001D16C5" w:rsidRDefault="001D16C5" w:rsidP="00DF1952">
      <w:pPr>
        <w:widowControl w:val="0"/>
        <w:numPr>
          <w:ilvl w:val="2"/>
          <w:numId w:val="6"/>
        </w:numPr>
        <w:tabs>
          <w:tab w:val="left" w:pos="1156"/>
        </w:tabs>
        <w:spacing w:after="0" w:line="240" w:lineRule="auto"/>
        <w:ind w:hanging="591"/>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З зазначеними вище та іншими виконавчими органами сільської ради (структурними підрозділами, фахівцями):</w:t>
      </w:r>
    </w:p>
    <w:p w14:paraId="44A598B4" w14:textId="77777777" w:rsidR="001D16C5" w:rsidRPr="001D16C5" w:rsidRDefault="001D16C5" w:rsidP="001D16C5">
      <w:pPr>
        <w:widowControl w:val="0"/>
        <w:numPr>
          <w:ilvl w:val="0"/>
          <w:numId w:val="2"/>
        </w:numPr>
        <w:tabs>
          <w:tab w:val="left" w:pos="945"/>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з питань здійснення контролю за станом правової роботи та станом ведення договірної та претензійно-позовної роботи в них;</w:t>
      </w:r>
    </w:p>
    <w:p w14:paraId="1FE00131" w14:textId="77777777" w:rsidR="001D16C5" w:rsidRPr="001D16C5" w:rsidRDefault="001D16C5" w:rsidP="001D16C5">
      <w:pPr>
        <w:widowControl w:val="0"/>
        <w:numPr>
          <w:ilvl w:val="0"/>
          <w:numId w:val="2"/>
        </w:numPr>
        <w:tabs>
          <w:tab w:val="left" w:pos="954"/>
          <w:tab w:val="left" w:leader="underscore" w:pos="2769"/>
          <w:tab w:val="left" w:leader="underscore" w:pos="6738"/>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під час проектування, розробки, здійснення правового аналізу проектів документів сільської ради, її виконавчого комітету, сільського голови;</w:t>
      </w:r>
    </w:p>
    <w:p w14:paraId="6F9A796F" w14:textId="77777777" w:rsidR="001D16C5" w:rsidRPr="001D16C5" w:rsidRDefault="001D16C5" w:rsidP="001D16C5">
      <w:pPr>
        <w:widowControl w:val="0"/>
        <w:numPr>
          <w:ilvl w:val="0"/>
          <w:numId w:val="2"/>
        </w:numPr>
        <w:tabs>
          <w:tab w:val="left" w:pos="954"/>
          <w:tab w:val="left" w:leader="underscore" w:pos="6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 процесах виконання доручень керівника  ради.</w:t>
      </w:r>
    </w:p>
    <w:p w14:paraId="14317FDA" w14:textId="77777777" w:rsidR="001D16C5" w:rsidRPr="001D16C5" w:rsidRDefault="001D16C5" w:rsidP="001D16C5">
      <w:pPr>
        <w:widowControl w:val="0"/>
        <w:tabs>
          <w:tab w:val="left" w:pos="1105"/>
        </w:tabs>
        <w:spacing w:after="0" w:line="240" w:lineRule="auto"/>
        <w:ind w:right="20"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6.2.5.Відділ взаємодіє зі старостами та в.о. старост, структурними підрозділами сільської ради, фахівцями  щодо питань, які не визначені у </w:t>
      </w:r>
      <w:r w:rsidRPr="001D16C5">
        <w:rPr>
          <w:rFonts w:ascii="Times New Roman" w:eastAsia="Arial Narrow" w:hAnsi="Times New Roman" w:cs="Times New Roman"/>
          <w:color w:val="000000"/>
          <w:sz w:val="28"/>
          <w:szCs w:val="28"/>
          <w:shd w:val="clear" w:color="auto" w:fill="FFFFFF"/>
          <w:lang w:val="uk-UA"/>
        </w:rPr>
        <w:lastRenderedPageBreak/>
        <w:t>цьому розділі але, які встановлені  у цьому положенні та відносяться до його функцій.</w:t>
      </w:r>
      <w:r w:rsidRPr="001D16C5">
        <w:rPr>
          <w:rFonts w:ascii="Times New Roman" w:eastAsia="Arial Narrow" w:hAnsi="Times New Roman" w:cs="Times New Roman"/>
          <w:sz w:val="28"/>
          <w:szCs w:val="28"/>
          <w:shd w:val="clear" w:color="auto" w:fill="FFFFFF"/>
          <w:lang w:val="uk-UA"/>
        </w:rPr>
        <w:t xml:space="preserve"> </w:t>
      </w:r>
    </w:p>
    <w:p w14:paraId="4A0290A8" w14:textId="77777777" w:rsidR="001D16C5" w:rsidRPr="001D16C5" w:rsidRDefault="001D16C5" w:rsidP="001D16C5">
      <w:pPr>
        <w:widowControl w:val="0"/>
        <w:tabs>
          <w:tab w:val="left" w:pos="1105"/>
        </w:tabs>
        <w:spacing w:after="0" w:line="240" w:lineRule="auto"/>
        <w:ind w:right="20"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Крім того, відділ взаємодіє з органами виконавчої влади, органами самоврядування, судами, правоохоронними органами, підприємствами, установами, організаціями тощо незалежно від форм власності, з питань, що відносяться до компетенції відділу.</w:t>
      </w:r>
    </w:p>
    <w:p w14:paraId="5F745B4A" w14:textId="77777777" w:rsidR="001D16C5" w:rsidRPr="001D16C5" w:rsidRDefault="001D16C5" w:rsidP="001D16C5">
      <w:pPr>
        <w:spacing w:after="0" w:line="240" w:lineRule="auto"/>
        <w:ind w:firstLine="709"/>
        <w:rPr>
          <w:rFonts w:ascii="Times New Roman" w:eastAsia="Arial Narrow" w:hAnsi="Times New Roman" w:cs="Times New Roman"/>
          <w:color w:val="000000"/>
          <w:sz w:val="28"/>
          <w:szCs w:val="28"/>
          <w:shd w:val="clear" w:color="auto" w:fill="FFFFFF"/>
          <w:lang w:val="uk-UA" w:eastAsia="uk-UA"/>
        </w:rPr>
      </w:pPr>
    </w:p>
    <w:p w14:paraId="0DDF130F" w14:textId="77777777" w:rsidR="001D16C5" w:rsidRPr="001D16C5" w:rsidRDefault="001D16C5" w:rsidP="001D16C5">
      <w:pPr>
        <w:spacing w:after="0" w:line="240" w:lineRule="auto"/>
        <w:ind w:firstLine="709"/>
        <w:rPr>
          <w:rFonts w:ascii="Times New Roman" w:eastAsia="Arial Narrow" w:hAnsi="Times New Roman" w:cs="Times New Roman"/>
          <w:color w:val="000000"/>
          <w:sz w:val="28"/>
          <w:szCs w:val="28"/>
          <w:shd w:val="clear" w:color="auto" w:fill="FFFFFF"/>
          <w:lang w:val="uk-UA" w:eastAsia="uk-UA"/>
        </w:rPr>
      </w:pPr>
    </w:p>
    <w:p w14:paraId="41EACC83" w14:textId="77777777" w:rsidR="001D16C5" w:rsidRPr="001D16C5" w:rsidRDefault="001D16C5" w:rsidP="001D16C5">
      <w:pPr>
        <w:spacing w:after="0" w:line="240" w:lineRule="auto"/>
        <w:ind w:firstLine="709"/>
        <w:jc w:val="center"/>
        <w:rPr>
          <w:rFonts w:ascii="Times New Roman" w:eastAsia="Calibri" w:hAnsi="Times New Roman" w:cs="Times New Roman"/>
          <w:sz w:val="28"/>
          <w:szCs w:val="28"/>
        </w:rPr>
      </w:pPr>
      <w:r w:rsidRPr="001D16C5">
        <w:rPr>
          <w:rFonts w:ascii="Times New Roman" w:eastAsia="Arial Narrow" w:hAnsi="Times New Roman" w:cs="Times New Roman"/>
          <w:color w:val="000000"/>
          <w:sz w:val="28"/>
          <w:szCs w:val="28"/>
          <w:shd w:val="clear" w:color="auto" w:fill="FFFFFF"/>
          <w:lang w:val="uk-UA" w:eastAsia="uk-UA"/>
        </w:rPr>
        <w:t>___________________________________</w:t>
      </w:r>
    </w:p>
    <w:p w14:paraId="67B4A1EB" w14:textId="77777777" w:rsidR="000A3867" w:rsidRDefault="000A3867"/>
    <w:sectPr w:rsidR="000A386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1E81"/>
    <w:multiLevelType w:val="multilevel"/>
    <w:tmpl w:val="C8062B74"/>
    <w:lvl w:ilvl="0">
      <w:start w:val="3"/>
      <w:numFmt w:val="decimal"/>
      <w:lvlText w:val="%1."/>
      <w:lvlJc w:val="left"/>
      <w:pPr>
        <w:ind w:left="1080" w:hanging="360"/>
      </w:pPr>
      <w:rPr>
        <w:rFonts w:eastAsia="Arial Narrow" w:hint="default"/>
        <w:b/>
        <w:color w:val="000000"/>
      </w:rPr>
    </w:lvl>
    <w:lvl w:ilvl="1">
      <w:start w:val="1"/>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8C9071B"/>
    <w:multiLevelType w:val="hybridMultilevel"/>
    <w:tmpl w:val="11F8BCCC"/>
    <w:lvl w:ilvl="0" w:tplc="F70404EC">
      <w:start w:val="2"/>
      <w:numFmt w:val="bullet"/>
      <w:lvlText w:val="-"/>
      <w:lvlJc w:val="left"/>
      <w:pPr>
        <w:ind w:left="380" w:hanging="360"/>
      </w:pPr>
      <w:rPr>
        <w:rFonts w:ascii="Arial Narrow" w:eastAsia="Arial Narrow" w:hAnsi="Arial Narrow" w:cs="Arial Narrow"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
    <w:nsid w:val="4C201FB4"/>
    <w:multiLevelType w:val="multilevel"/>
    <w:tmpl w:val="174E5B1E"/>
    <w:lvl w:ilvl="0">
      <w:start w:val="5"/>
      <w:numFmt w:val="decimal"/>
      <w:lvlText w:val="%1"/>
      <w:lvlJc w:val="left"/>
      <w:pPr>
        <w:ind w:left="720" w:hanging="720"/>
      </w:pPr>
      <w:rPr>
        <w:rFonts w:hint="default"/>
        <w:b/>
      </w:rPr>
    </w:lvl>
    <w:lvl w:ilvl="1">
      <w:start w:val="10"/>
      <w:numFmt w:val="decimal"/>
      <w:lvlText w:val="%1.%2"/>
      <w:lvlJc w:val="left"/>
      <w:pPr>
        <w:ind w:left="507" w:hanging="720"/>
      </w:pPr>
      <w:rPr>
        <w:rFonts w:hint="default"/>
        <w:b/>
      </w:rPr>
    </w:lvl>
    <w:lvl w:ilvl="2">
      <w:start w:val="3"/>
      <w:numFmt w:val="decimal"/>
      <w:lvlText w:val="%1.%2.%3"/>
      <w:lvlJc w:val="left"/>
      <w:pPr>
        <w:ind w:left="1430" w:hanging="720"/>
      </w:pPr>
      <w:rPr>
        <w:rFonts w:hint="default"/>
        <w:b w:val="0"/>
      </w:rPr>
    </w:lvl>
    <w:lvl w:ilvl="3">
      <w:start w:val="1"/>
      <w:numFmt w:val="decimal"/>
      <w:lvlText w:val="%1.%2.%3.%4"/>
      <w:lvlJc w:val="left"/>
      <w:pPr>
        <w:ind w:left="441" w:hanging="1080"/>
      </w:pPr>
      <w:rPr>
        <w:rFonts w:hint="default"/>
        <w:b/>
      </w:rPr>
    </w:lvl>
    <w:lvl w:ilvl="4">
      <w:start w:val="1"/>
      <w:numFmt w:val="decimal"/>
      <w:lvlText w:val="%1.%2.%3.%4.%5"/>
      <w:lvlJc w:val="left"/>
      <w:pPr>
        <w:ind w:left="228" w:hanging="1080"/>
      </w:pPr>
      <w:rPr>
        <w:rFonts w:hint="default"/>
        <w:b/>
      </w:rPr>
    </w:lvl>
    <w:lvl w:ilvl="5">
      <w:start w:val="1"/>
      <w:numFmt w:val="decimal"/>
      <w:lvlText w:val="%1.%2.%3.%4.%5.%6"/>
      <w:lvlJc w:val="left"/>
      <w:pPr>
        <w:ind w:left="375" w:hanging="1440"/>
      </w:pPr>
      <w:rPr>
        <w:rFonts w:hint="default"/>
        <w:b/>
      </w:rPr>
    </w:lvl>
    <w:lvl w:ilvl="6">
      <w:start w:val="1"/>
      <w:numFmt w:val="decimal"/>
      <w:lvlText w:val="%1.%2.%3.%4.%5.%6.%7"/>
      <w:lvlJc w:val="left"/>
      <w:pPr>
        <w:ind w:left="162" w:hanging="1440"/>
      </w:pPr>
      <w:rPr>
        <w:rFonts w:hint="default"/>
        <w:b/>
      </w:rPr>
    </w:lvl>
    <w:lvl w:ilvl="7">
      <w:start w:val="1"/>
      <w:numFmt w:val="decimal"/>
      <w:lvlText w:val="%1.%2.%3.%4.%5.%6.%7.%8"/>
      <w:lvlJc w:val="left"/>
      <w:pPr>
        <w:ind w:left="309" w:hanging="1800"/>
      </w:pPr>
      <w:rPr>
        <w:rFonts w:hint="default"/>
        <w:b/>
      </w:rPr>
    </w:lvl>
    <w:lvl w:ilvl="8">
      <w:start w:val="1"/>
      <w:numFmt w:val="decimal"/>
      <w:lvlText w:val="%1.%2.%3.%4.%5.%6.%7.%8.%9"/>
      <w:lvlJc w:val="left"/>
      <w:pPr>
        <w:ind w:left="456" w:hanging="2160"/>
      </w:pPr>
      <w:rPr>
        <w:rFonts w:hint="default"/>
        <w:b/>
      </w:rPr>
    </w:lvl>
  </w:abstractNum>
  <w:abstractNum w:abstractNumId="3">
    <w:nsid w:val="5413214B"/>
    <w:multiLevelType w:val="multilevel"/>
    <w:tmpl w:val="CB7C09D6"/>
    <w:lvl w:ilvl="0">
      <w:start w:val="1"/>
      <w:numFmt w:val="bullet"/>
      <w:lvlText w:val="—"/>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DB77423"/>
    <w:multiLevelType w:val="multilevel"/>
    <w:tmpl w:val="4500869A"/>
    <w:lvl w:ilvl="0">
      <w:start w:val="4"/>
      <w:numFmt w:val="decimal"/>
      <w:lvlText w:val="%1."/>
      <w:lvlJc w:val="left"/>
      <w:pPr>
        <w:ind w:left="644" w:hanging="360"/>
      </w:pPr>
      <w:rPr>
        <w:rFonts w:ascii="Times New Roman" w:eastAsia="Arial Narrow" w:hAnsi="Times New Roman" w:cs="Times New Roman" w:hint="default"/>
        <w:b/>
        <w:sz w:val="28"/>
        <w:szCs w:val="28"/>
      </w:rPr>
    </w:lvl>
    <w:lvl w:ilvl="1">
      <w:start w:val="1"/>
      <w:numFmt w:val="decimal"/>
      <w:isLgl/>
      <w:lvlText w:val="%1.%2."/>
      <w:lvlJc w:val="left"/>
      <w:pPr>
        <w:ind w:left="720" w:hanging="720"/>
      </w:pPr>
      <w:rPr>
        <w:rFonts w:ascii="Times New Roman" w:hAnsi="Times New Roman" w:cs="Times New Roman" w:hint="default"/>
        <w:b w:val="0"/>
        <w:color w:val="000000"/>
        <w:sz w:val="28"/>
        <w:szCs w:val="28"/>
      </w:rPr>
    </w:lvl>
    <w:lvl w:ilvl="2">
      <w:start w:val="1"/>
      <w:numFmt w:val="decimal"/>
      <w:isLgl/>
      <w:lvlText w:val="%1.%2.%3."/>
      <w:lvlJc w:val="left"/>
      <w:pPr>
        <w:ind w:left="1004" w:hanging="720"/>
      </w:pPr>
      <w:rPr>
        <w:rFonts w:ascii="Arial Narrow" w:hAnsi="Arial Narrow" w:cs="Arial Narrow" w:hint="default"/>
        <w:color w:val="000000"/>
        <w:sz w:val="24"/>
      </w:rPr>
    </w:lvl>
    <w:lvl w:ilvl="3">
      <w:start w:val="1"/>
      <w:numFmt w:val="decimal"/>
      <w:isLgl/>
      <w:lvlText w:val="%1.%2.%3.%4."/>
      <w:lvlJc w:val="left"/>
      <w:pPr>
        <w:ind w:left="1364" w:hanging="1080"/>
      </w:pPr>
      <w:rPr>
        <w:rFonts w:ascii="Arial Narrow" w:hAnsi="Arial Narrow" w:cs="Arial Narrow" w:hint="default"/>
        <w:color w:val="000000"/>
        <w:sz w:val="24"/>
      </w:rPr>
    </w:lvl>
    <w:lvl w:ilvl="4">
      <w:start w:val="1"/>
      <w:numFmt w:val="decimal"/>
      <w:isLgl/>
      <w:lvlText w:val="%1.%2.%3.%4.%5."/>
      <w:lvlJc w:val="left"/>
      <w:pPr>
        <w:ind w:left="1364" w:hanging="1080"/>
      </w:pPr>
      <w:rPr>
        <w:rFonts w:ascii="Arial Narrow" w:hAnsi="Arial Narrow" w:cs="Arial Narrow" w:hint="default"/>
        <w:color w:val="000000"/>
        <w:sz w:val="24"/>
      </w:rPr>
    </w:lvl>
    <w:lvl w:ilvl="5">
      <w:start w:val="1"/>
      <w:numFmt w:val="decimal"/>
      <w:isLgl/>
      <w:lvlText w:val="%1.%2.%3.%4.%5.%6."/>
      <w:lvlJc w:val="left"/>
      <w:pPr>
        <w:ind w:left="1724" w:hanging="1440"/>
      </w:pPr>
      <w:rPr>
        <w:rFonts w:ascii="Arial Narrow" w:hAnsi="Arial Narrow" w:cs="Arial Narrow" w:hint="default"/>
        <w:color w:val="000000"/>
        <w:sz w:val="24"/>
      </w:rPr>
    </w:lvl>
    <w:lvl w:ilvl="6">
      <w:start w:val="1"/>
      <w:numFmt w:val="decimal"/>
      <w:isLgl/>
      <w:lvlText w:val="%1.%2.%3.%4.%5.%6.%7."/>
      <w:lvlJc w:val="left"/>
      <w:pPr>
        <w:ind w:left="2084" w:hanging="1800"/>
      </w:pPr>
      <w:rPr>
        <w:rFonts w:ascii="Arial Narrow" w:hAnsi="Arial Narrow" w:cs="Arial Narrow" w:hint="default"/>
        <w:color w:val="000000"/>
        <w:sz w:val="24"/>
      </w:rPr>
    </w:lvl>
    <w:lvl w:ilvl="7">
      <w:start w:val="1"/>
      <w:numFmt w:val="decimal"/>
      <w:isLgl/>
      <w:lvlText w:val="%1.%2.%3.%4.%5.%6.%7.%8."/>
      <w:lvlJc w:val="left"/>
      <w:pPr>
        <w:ind w:left="2084" w:hanging="1800"/>
      </w:pPr>
      <w:rPr>
        <w:rFonts w:ascii="Arial Narrow" w:hAnsi="Arial Narrow" w:cs="Arial Narrow" w:hint="default"/>
        <w:color w:val="000000"/>
        <w:sz w:val="24"/>
      </w:rPr>
    </w:lvl>
    <w:lvl w:ilvl="8">
      <w:start w:val="1"/>
      <w:numFmt w:val="decimal"/>
      <w:isLgl/>
      <w:lvlText w:val="%1.%2.%3.%4.%5.%6.%7.%8.%9."/>
      <w:lvlJc w:val="left"/>
      <w:pPr>
        <w:ind w:left="2444" w:hanging="2160"/>
      </w:pPr>
      <w:rPr>
        <w:rFonts w:ascii="Arial Narrow" w:hAnsi="Arial Narrow" w:cs="Arial Narrow" w:hint="default"/>
        <w:color w:val="000000"/>
        <w:sz w:val="24"/>
      </w:rPr>
    </w:lvl>
  </w:abstractNum>
  <w:abstractNum w:abstractNumId="5">
    <w:nsid w:val="75FD4435"/>
    <w:multiLevelType w:val="multilevel"/>
    <w:tmpl w:val="F0440350"/>
    <w:lvl w:ilvl="0">
      <w:start w:val="6"/>
      <w:numFmt w:val="decimal"/>
      <w:lvlText w:val="%1."/>
      <w:lvlJc w:val="left"/>
      <w:pPr>
        <w:ind w:left="648" w:hanging="648"/>
      </w:pPr>
      <w:rPr>
        <w:rFonts w:hint="default"/>
        <w:color w:val="000000"/>
      </w:rPr>
    </w:lvl>
    <w:lvl w:ilvl="1">
      <w:start w:val="2"/>
      <w:numFmt w:val="decimal"/>
      <w:lvlText w:val="%1.%2."/>
      <w:lvlJc w:val="left"/>
      <w:pPr>
        <w:ind w:left="1010" w:hanging="720"/>
      </w:pPr>
      <w:rPr>
        <w:rFonts w:hint="default"/>
        <w:color w:val="000000"/>
      </w:rPr>
    </w:lvl>
    <w:lvl w:ilvl="2">
      <w:start w:val="3"/>
      <w:numFmt w:val="decimal"/>
      <w:lvlText w:val="%1.%2.%3."/>
      <w:lvlJc w:val="left"/>
      <w:pPr>
        <w:ind w:left="1300" w:hanging="720"/>
      </w:pPr>
      <w:rPr>
        <w:rFonts w:hint="default"/>
        <w:b w:val="0"/>
        <w:color w:val="000000"/>
      </w:rPr>
    </w:lvl>
    <w:lvl w:ilvl="3">
      <w:start w:val="1"/>
      <w:numFmt w:val="decimal"/>
      <w:lvlText w:val="%1.%2.%3.%4."/>
      <w:lvlJc w:val="left"/>
      <w:pPr>
        <w:ind w:left="1950" w:hanging="1080"/>
      </w:pPr>
      <w:rPr>
        <w:rFonts w:hint="default"/>
        <w:color w:val="000000"/>
      </w:rPr>
    </w:lvl>
    <w:lvl w:ilvl="4">
      <w:start w:val="1"/>
      <w:numFmt w:val="decimal"/>
      <w:lvlText w:val="%1.%2.%3.%4.%5."/>
      <w:lvlJc w:val="left"/>
      <w:pPr>
        <w:ind w:left="2240" w:hanging="1080"/>
      </w:pPr>
      <w:rPr>
        <w:rFonts w:hint="default"/>
        <w:color w:val="000000"/>
      </w:rPr>
    </w:lvl>
    <w:lvl w:ilvl="5">
      <w:start w:val="1"/>
      <w:numFmt w:val="decimal"/>
      <w:lvlText w:val="%1.%2.%3.%4.%5.%6."/>
      <w:lvlJc w:val="left"/>
      <w:pPr>
        <w:ind w:left="2890" w:hanging="1440"/>
      </w:pPr>
      <w:rPr>
        <w:rFonts w:hint="default"/>
        <w:color w:val="000000"/>
      </w:rPr>
    </w:lvl>
    <w:lvl w:ilvl="6">
      <w:start w:val="1"/>
      <w:numFmt w:val="decimal"/>
      <w:lvlText w:val="%1.%2.%3.%4.%5.%6.%7."/>
      <w:lvlJc w:val="left"/>
      <w:pPr>
        <w:ind w:left="3540" w:hanging="1800"/>
      </w:pPr>
      <w:rPr>
        <w:rFonts w:hint="default"/>
        <w:color w:val="000000"/>
      </w:rPr>
    </w:lvl>
    <w:lvl w:ilvl="7">
      <w:start w:val="1"/>
      <w:numFmt w:val="decimal"/>
      <w:lvlText w:val="%1.%2.%3.%4.%5.%6.%7.%8."/>
      <w:lvlJc w:val="left"/>
      <w:pPr>
        <w:ind w:left="3830" w:hanging="1800"/>
      </w:pPr>
      <w:rPr>
        <w:rFonts w:hint="default"/>
        <w:color w:val="000000"/>
      </w:rPr>
    </w:lvl>
    <w:lvl w:ilvl="8">
      <w:start w:val="1"/>
      <w:numFmt w:val="decimal"/>
      <w:lvlText w:val="%1.%2.%3.%4.%5.%6.%7.%8.%9."/>
      <w:lvlJc w:val="left"/>
      <w:pPr>
        <w:ind w:left="4480" w:hanging="2160"/>
      </w:pPr>
      <w:rPr>
        <w:rFonts w:hint="default"/>
        <w:color w:val="00000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C5"/>
    <w:rsid w:val="000A3867"/>
    <w:rsid w:val="00147140"/>
    <w:rsid w:val="0016273A"/>
    <w:rsid w:val="001721B9"/>
    <w:rsid w:val="00191C62"/>
    <w:rsid w:val="001D16C5"/>
    <w:rsid w:val="002E6ECE"/>
    <w:rsid w:val="00322C37"/>
    <w:rsid w:val="003426D1"/>
    <w:rsid w:val="003859A1"/>
    <w:rsid w:val="003875B6"/>
    <w:rsid w:val="003D4C73"/>
    <w:rsid w:val="00565B81"/>
    <w:rsid w:val="005B21BA"/>
    <w:rsid w:val="008D504D"/>
    <w:rsid w:val="00A10230"/>
    <w:rsid w:val="00A86D14"/>
    <w:rsid w:val="00AC093A"/>
    <w:rsid w:val="00BE37FD"/>
    <w:rsid w:val="00C9400F"/>
    <w:rsid w:val="00D70C12"/>
    <w:rsid w:val="00DF1952"/>
    <w:rsid w:val="00E4664A"/>
    <w:rsid w:val="00E521D2"/>
    <w:rsid w:val="00F04D72"/>
    <w:rsid w:val="00F24562"/>
    <w:rsid w:val="00FF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14815</Words>
  <Characters>8446</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2026-07-02T06:51:00Z</dcterms:created>
  <dcterms:modified xsi:type="dcterms:W3CDTF">2026-07-02T06:51:00Z</dcterms:modified>
</cp:coreProperties>
</file>