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88" w:rsidRPr="003B7F8D" w:rsidRDefault="00D55788" w:rsidP="00D55788">
      <w:pPr>
        <w:pStyle w:val="western"/>
        <w:spacing w:before="0" w:beforeAutospacing="0" w:after="0" w:afterAutospacing="0" w:line="300" w:lineRule="atLeast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>Додаток 1</w:t>
      </w:r>
    </w:p>
    <w:p w:rsidR="00D55788" w:rsidRPr="003B7F8D" w:rsidRDefault="00D55788" w:rsidP="00D55788">
      <w:pPr>
        <w:pStyle w:val="western"/>
        <w:spacing w:before="0" w:beforeAutospacing="0" w:after="0" w:afterAutospacing="0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>до рішення сесії Великосеверинівської сільської ради</w:t>
      </w:r>
    </w:p>
    <w:p w:rsidR="00D55788" w:rsidRPr="003B7F8D" w:rsidRDefault="00D55788" w:rsidP="00D55788">
      <w:pPr>
        <w:pStyle w:val="western"/>
        <w:spacing w:before="0" w:beforeAutospacing="0" w:after="0" w:afterAutospacing="0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 xml:space="preserve">« </w:t>
      </w:r>
      <w:r w:rsidR="004277E2">
        <w:rPr>
          <w:color w:val="000000"/>
          <w:lang w:val="uk-UA"/>
        </w:rPr>
        <w:t>14</w:t>
      </w:r>
      <w:r w:rsidRPr="003B7F8D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4277E2">
        <w:rPr>
          <w:color w:val="000000"/>
          <w:lang w:val="uk-UA"/>
        </w:rPr>
        <w:t xml:space="preserve">травня </w:t>
      </w:r>
      <w:r w:rsidRPr="003B7F8D">
        <w:rPr>
          <w:color w:val="000000"/>
          <w:lang w:val="uk-UA"/>
        </w:rPr>
        <w:t>20</w:t>
      </w:r>
      <w:r>
        <w:rPr>
          <w:color w:val="000000"/>
          <w:lang w:val="uk-UA"/>
        </w:rPr>
        <w:t>26</w:t>
      </w:r>
      <w:r w:rsidRPr="003B7F8D">
        <w:rPr>
          <w:color w:val="000000"/>
          <w:lang w:val="uk-UA"/>
        </w:rPr>
        <w:t xml:space="preserve">  № </w:t>
      </w:r>
      <w:r w:rsidR="004277E2">
        <w:rPr>
          <w:color w:val="000000"/>
          <w:lang w:val="uk-UA"/>
        </w:rPr>
        <w:t>2046</w:t>
      </w:r>
    </w:p>
    <w:p w:rsidR="00D55788" w:rsidRPr="00610360" w:rsidRDefault="00D55788" w:rsidP="00D55788">
      <w:pPr>
        <w:autoSpaceDE w:val="0"/>
        <w:autoSpaceDN w:val="0"/>
        <w:adjustRightInd w:val="0"/>
        <w:jc w:val="center"/>
        <w:rPr>
          <w:rFonts w:eastAsia="TimesNewRoman"/>
          <w:b/>
          <w:color w:val="000000"/>
          <w:sz w:val="24"/>
          <w:szCs w:val="24"/>
          <w:lang w:val="uk-UA"/>
        </w:rPr>
      </w:pPr>
    </w:p>
    <w:p w:rsidR="00D55788" w:rsidRDefault="00D55788" w:rsidP="00D55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об’єктів комунальної власності</w:t>
      </w:r>
    </w:p>
    <w:p w:rsidR="00D55788" w:rsidRDefault="00D55788" w:rsidP="00D55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Великосеверинівської сільської ради, що підлягають приватизації</w:t>
      </w:r>
    </w:p>
    <w:p w:rsidR="00D55788" w:rsidRDefault="00D55788" w:rsidP="00D5578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977"/>
        <w:gridCol w:w="2464"/>
      </w:tblGrid>
      <w:tr w:rsidR="00D55788" w:rsidRPr="00A25BD1" w:rsidTr="0065277A">
        <w:tc>
          <w:tcPr>
            <w:tcW w:w="709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№</w:t>
            </w:r>
          </w:p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02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2977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464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Тип об’єкта (намір включення до  переліку)</w:t>
            </w:r>
          </w:p>
        </w:tc>
      </w:tr>
      <w:tr w:rsidR="00D55788" w:rsidRPr="00A25BD1" w:rsidTr="0065277A">
        <w:tc>
          <w:tcPr>
            <w:tcW w:w="709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Созонівський сільський будинок культури – філія Оситнязького центру культури і дозвілля</w:t>
            </w:r>
          </w:p>
        </w:tc>
        <w:tc>
          <w:tcPr>
            <w:tcW w:w="2977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Кіровоградська область, Кропивницький район, с. Созонівка, вул. Паркова,1</w:t>
            </w:r>
          </w:p>
        </w:tc>
        <w:tc>
          <w:tcPr>
            <w:tcW w:w="2464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 xml:space="preserve">Нежитлова будівля </w:t>
            </w:r>
          </w:p>
        </w:tc>
      </w:tr>
    </w:tbl>
    <w:p w:rsidR="00D55788" w:rsidRDefault="00D55788" w:rsidP="00D55788">
      <w:pPr>
        <w:jc w:val="center"/>
        <w:rPr>
          <w:sz w:val="28"/>
          <w:szCs w:val="28"/>
          <w:lang w:val="uk-UA"/>
        </w:rPr>
      </w:pPr>
    </w:p>
    <w:p w:rsidR="00D55788" w:rsidRPr="003B7F8D" w:rsidRDefault="00D55788" w:rsidP="00D55788">
      <w:pPr>
        <w:pStyle w:val="western"/>
        <w:spacing w:before="0" w:beforeAutospacing="0" w:after="0" w:afterAutospacing="0" w:line="300" w:lineRule="atLeast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 xml:space="preserve">Додаток </w:t>
      </w:r>
      <w:r w:rsidR="004277E2">
        <w:rPr>
          <w:color w:val="000000"/>
          <w:lang w:val="uk-UA"/>
        </w:rPr>
        <w:t>2</w:t>
      </w:r>
    </w:p>
    <w:p w:rsidR="00D55788" w:rsidRPr="003B7F8D" w:rsidRDefault="00D55788" w:rsidP="00D55788">
      <w:pPr>
        <w:pStyle w:val="western"/>
        <w:spacing w:before="0" w:beforeAutospacing="0" w:after="0" w:afterAutospacing="0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>до рішення сесії Великосеверинівської сільської ради</w:t>
      </w:r>
    </w:p>
    <w:p w:rsidR="00D55788" w:rsidRPr="003B7F8D" w:rsidRDefault="00D55788" w:rsidP="00D55788">
      <w:pPr>
        <w:pStyle w:val="western"/>
        <w:spacing w:before="0" w:beforeAutospacing="0" w:after="0" w:afterAutospacing="0"/>
        <w:ind w:left="5529"/>
        <w:rPr>
          <w:color w:val="000000"/>
          <w:lang w:val="uk-UA"/>
        </w:rPr>
      </w:pPr>
      <w:r w:rsidRPr="003B7F8D">
        <w:rPr>
          <w:color w:val="000000"/>
          <w:lang w:val="uk-UA"/>
        </w:rPr>
        <w:t xml:space="preserve">« </w:t>
      </w:r>
      <w:r w:rsidR="004277E2">
        <w:rPr>
          <w:color w:val="000000"/>
          <w:lang w:val="uk-UA"/>
        </w:rPr>
        <w:t>14</w:t>
      </w:r>
      <w:r w:rsidRPr="003B7F8D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4277E2">
        <w:rPr>
          <w:color w:val="000000"/>
          <w:lang w:val="uk-UA"/>
        </w:rPr>
        <w:t xml:space="preserve"> травня</w:t>
      </w:r>
      <w:r>
        <w:rPr>
          <w:color w:val="000000"/>
          <w:lang w:val="uk-UA"/>
        </w:rPr>
        <w:t xml:space="preserve"> </w:t>
      </w:r>
      <w:r w:rsidRPr="003B7F8D">
        <w:rPr>
          <w:color w:val="000000"/>
          <w:lang w:val="uk-UA"/>
        </w:rPr>
        <w:t xml:space="preserve"> 20</w:t>
      </w:r>
      <w:r>
        <w:rPr>
          <w:color w:val="000000"/>
          <w:lang w:val="uk-UA"/>
        </w:rPr>
        <w:t>26</w:t>
      </w:r>
      <w:r w:rsidRPr="003B7F8D">
        <w:rPr>
          <w:color w:val="000000"/>
          <w:lang w:val="uk-UA"/>
        </w:rPr>
        <w:t xml:space="preserve">  № </w:t>
      </w:r>
      <w:r w:rsidR="004277E2">
        <w:rPr>
          <w:color w:val="000000"/>
          <w:lang w:val="uk-UA"/>
        </w:rPr>
        <w:t>2046</w:t>
      </w:r>
      <w:bookmarkStart w:id="0" w:name="_GoBack"/>
      <w:bookmarkEnd w:id="0"/>
    </w:p>
    <w:p w:rsidR="00D55788" w:rsidRDefault="00D55788" w:rsidP="00D55788">
      <w:pPr>
        <w:jc w:val="center"/>
        <w:rPr>
          <w:sz w:val="28"/>
          <w:szCs w:val="28"/>
          <w:lang w:val="uk-UA"/>
        </w:rPr>
      </w:pPr>
    </w:p>
    <w:p w:rsidR="00D55788" w:rsidRDefault="00D55788" w:rsidP="00D55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D55788" w:rsidRDefault="00D55788" w:rsidP="00D55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тимчасової аукціонної комісії для продажу об’єктів малої приватизації</w:t>
      </w:r>
    </w:p>
    <w:p w:rsidR="00D55788" w:rsidRDefault="00D55788" w:rsidP="00D55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Великосеверинівської сільської ради</w:t>
      </w:r>
    </w:p>
    <w:p w:rsidR="00D55788" w:rsidRDefault="00D55788" w:rsidP="00D5578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381"/>
        <w:gridCol w:w="4395"/>
      </w:tblGrid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№</w:t>
            </w:r>
          </w:p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81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Прізвище, Ім’я та по-батькові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D55788" w:rsidRPr="00A25BD1" w:rsidTr="0065277A">
        <w:tc>
          <w:tcPr>
            <w:tcW w:w="8331" w:type="dxa"/>
            <w:gridSpan w:val="3"/>
            <w:shd w:val="clear" w:color="auto" w:fill="auto"/>
          </w:tcPr>
          <w:p w:rsidR="00D55788" w:rsidRPr="00A564D3" w:rsidRDefault="00D55788" w:rsidP="006527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4D3">
              <w:rPr>
                <w:b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81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Коломієць Ганна Сергіївна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Секретар сільської ради</w:t>
            </w:r>
          </w:p>
        </w:tc>
      </w:tr>
      <w:tr w:rsidR="00D55788" w:rsidRPr="00A25BD1" w:rsidTr="0065277A">
        <w:tc>
          <w:tcPr>
            <w:tcW w:w="8331" w:type="dxa"/>
            <w:gridSpan w:val="3"/>
            <w:shd w:val="clear" w:color="auto" w:fill="auto"/>
          </w:tcPr>
          <w:p w:rsidR="00D55788" w:rsidRPr="00A564D3" w:rsidRDefault="00D55788" w:rsidP="006527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4D3">
              <w:rPr>
                <w:b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381" w:type="dxa"/>
            <w:shd w:val="clear" w:color="auto" w:fill="auto"/>
          </w:tcPr>
          <w:p w:rsidR="00D55788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 xml:space="preserve">Косарчук Лідія </w:t>
            </w:r>
          </w:p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Георгіївна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Начальник відділу земельних відносин, комунальної власності, інфраструктури та житлово-комунального господарства</w:t>
            </w:r>
          </w:p>
        </w:tc>
      </w:tr>
      <w:tr w:rsidR="00D55788" w:rsidRPr="00A25BD1" w:rsidTr="0065277A">
        <w:tc>
          <w:tcPr>
            <w:tcW w:w="8331" w:type="dxa"/>
            <w:gridSpan w:val="3"/>
            <w:shd w:val="clear" w:color="auto" w:fill="auto"/>
          </w:tcPr>
          <w:p w:rsidR="00D55788" w:rsidRPr="00A564D3" w:rsidRDefault="00D55788" w:rsidP="006527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4D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81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proofErr w:type="spellStart"/>
            <w:r w:rsidRPr="00A25BD1">
              <w:rPr>
                <w:sz w:val="28"/>
                <w:szCs w:val="28"/>
                <w:lang w:val="uk-UA"/>
              </w:rPr>
              <w:t>Кіріченко</w:t>
            </w:r>
            <w:proofErr w:type="spellEnd"/>
            <w:r w:rsidRPr="00A25BD1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правового забезпечення та проектно-інвестиційної діяльності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381" w:type="dxa"/>
            <w:shd w:val="clear" w:color="auto" w:fill="auto"/>
          </w:tcPr>
          <w:p w:rsidR="00D55788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 xml:space="preserve">Кохан Наталія </w:t>
            </w:r>
          </w:p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обліку, звітності та економіки, головний бухгалтер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381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proofErr w:type="spellStart"/>
            <w:r w:rsidRPr="00A25BD1">
              <w:rPr>
                <w:sz w:val="28"/>
                <w:szCs w:val="28"/>
                <w:lang w:val="uk-UA"/>
              </w:rPr>
              <w:t>Боднарчук</w:t>
            </w:r>
            <w:proofErr w:type="spellEnd"/>
            <w:r w:rsidRPr="00A25BD1">
              <w:rPr>
                <w:sz w:val="28"/>
                <w:szCs w:val="28"/>
                <w:lang w:val="uk-UA"/>
              </w:rPr>
              <w:t xml:space="preserve"> Віталій Романович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з публічних закупівель</w:t>
            </w:r>
          </w:p>
        </w:tc>
      </w:tr>
      <w:tr w:rsidR="00D55788" w:rsidRPr="00A25BD1" w:rsidTr="0065277A">
        <w:tc>
          <w:tcPr>
            <w:tcW w:w="555" w:type="dxa"/>
            <w:shd w:val="clear" w:color="auto" w:fill="auto"/>
          </w:tcPr>
          <w:p w:rsidR="00D55788" w:rsidRPr="00A25BD1" w:rsidRDefault="00D55788" w:rsidP="0065277A">
            <w:pPr>
              <w:jc w:val="center"/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381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 w:rsidRPr="00A25BD1">
              <w:rPr>
                <w:sz w:val="28"/>
                <w:szCs w:val="28"/>
                <w:lang w:val="uk-UA"/>
              </w:rPr>
              <w:t>Волошина Тетяна Валентинівна</w:t>
            </w:r>
          </w:p>
        </w:tc>
        <w:tc>
          <w:tcPr>
            <w:tcW w:w="4395" w:type="dxa"/>
            <w:shd w:val="clear" w:color="auto" w:fill="auto"/>
          </w:tcPr>
          <w:p w:rsidR="00D55788" w:rsidRPr="00A25BD1" w:rsidRDefault="00D55788" w:rsidP="006527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(за згодою)</w:t>
            </w:r>
          </w:p>
        </w:tc>
      </w:tr>
    </w:tbl>
    <w:p w:rsidR="007C0E75" w:rsidRDefault="007C0E75" w:rsidP="00D55788"/>
    <w:sectPr w:rsidR="007C0E75" w:rsidSect="000E76BE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88"/>
    <w:rsid w:val="004277E2"/>
    <w:rsid w:val="007C0E75"/>
    <w:rsid w:val="00D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5578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557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2026-05-21T09:41:00Z</dcterms:created>
  <dcterms:modified xsi:type="dcterms:W3CDTF">2026-05-21T09:41:00Z</dcterms:modified>
</cp:coreProperties>
</file>