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BB5" w:rsidRPr="00AC3F43" w:rsidRDefault="003D1BB5" w:rsidP="003D1BB5">
      <w:pPr>
        <w:jc w:val="both"/>
        <w:rPr>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Pr="00AC3F43">
        <w:rPr>
          <w:sz w:val="28"/>
          <w:szCs w:val="28"/>
          <w:lang w:val="uk-UA"/>
        </w:rPr>
        <w:t>ПРОЄКТ</w:t>
      </w:r>
    </w:p>
    <w:p w:rsidR="003D1BB5" w:rsidRDefault="003D1BB5" w:rsidP="003D1BB5">
      <w:pPr>
        <w:jc w:val="both"/>
        <w:rPr>
          <w:b/>
          <w:sz w:val="28"/>
          <w:szCs w:val="28"/>
          <w:lang w:val="uk-UA"/>
        </w:rPr>
      </w:pPr>
      <w:r>
        <w:rPr>
          <w:noProof/>
          <w:sz w:val="28"/>
          <w:szCs w:val="28"/>
          <w:lang w:val="uk-UA" w:eastAsia="uk-UA"/>
        </w:rPr>
        <w:drawing>
          <wp:anchor distT="0" distB="0" distL="114300" distR="114300" simplePos="0" relativeHeight="251659264" behindDoc="1" locked="0" layoutInCell="1" allowOverlap="1" wp14:anchorId="3B961433" wp14:editId="0791B39C">
            <wp:simplePos x="0" y="0"/>
            <wp:positionH relativeFrom="column">
              <wp:posOffset>2836545</wp:posOffset>
            </wp:positionH>
            <wp:positionV relativeFrom="paragraph">
              <wp:posOffset>3175</wp:posOffset>
            </wp:positionV>
            <wp:extent cx="457200" cy="612775"/>
            <wp:effectExtent l="0" t="0" r="0" b="0"/>
            <wp:wrapTight wrapText="bothSides">
              <wp:wrapPolygon edited="0">
                <wp:start x="0" y="0"/>
                <wp:lineTo x="0" y="18802"/>
                <wp:lineTo x="6300" y="20817"/>
                <wp:lineTo x="14400" y="20817"/>
                <wp:lineTo x="20700" y="18802"/>
                <wp:lineTo x="20700" y="0"/>
                <wp:lineTo x="0" y="0"/>
              </wp:wrapPolygon>
            </wp:wrapTight>
            <wp:docPr id="1"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preferRelativeResize="0">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127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3D1BB5" w:rsidRDefault="003D1BB5" w:rsidP="003D1BB5">
      <w:pPr>
        <w:ind w:left="8222" w:hanging="3974"/>
        <w:rPr>
          <w:sz w:val="28"/>
          <w:szCs w:val="28"/>
          <w:lang w:val="uk-UA"/>
        </w:rPr>
      </w:pPr>
    </w:p>
    <w:p w:rsidR="003D1BB5" w:rsidRDefault="003D1BB5" w:rsidP="003D1BB5">
      <w:pPr>
        <w:ind w:left="8222" w:hanging="3974"/>
        <w:rPr>
          <w:sz w:val="28"/>
          <w:szCs w:val="28"/>
          <w:lang w:val="uk-UA"/>
        </w:rPr>
      </w:pPr>
    </w:p>
    <w:p w:rsidR="003D1BB5" w:rsidRDefault="003D1BB5" w:rsidP="003D1BB5">
      <w:pPr>
        <w:jc w:val="center"/>
        <w:rPr>
          <w:b/>
          <w:sz w:val="28"/>
          <w:szCs w:val="28"/>
          <w:lang w:val="uk-UA"/>
        </w:rPr>
      </w:pPr>
    </w:p>
    <w:p w:rsidR="003D1BB5" w:rsidRDefault="003D1BB5" w:rsidP="003D1BB5">
      <w:pPr>
        <w:jc w:val="center"/>
        <w:rPr>
          <w:b/>
          <w:sz w:val="28"/>
          <w:szCs w:val="28"/>
          <w:lang w:val="uk-UA"/>
        </w:rPr>
      </w:pPr>
    </w:p>
    <w:p w:rsidR="003D1BB5" w:rsidRPr="004046D5" w:rsidRDefault="003D1BB5" w:rsidP="003D1BB5">
      <w:pPr>
        <w:jc w:val="center"/>
        <w:rPr>
          <w:b/>
          <w:sz w:val="28"/>
          <w:szCs w:val="28"/>
          <w:lang w:val="uk-UA"/>
        </w:rPr>
      </w:pPr>
      <w:r w:rsidRPr="004046D5">
        <w:rPr>
          <w:b/>
          <w:sz w:val="28"/>
          <w:szCs w:val="28"/>
          <w:lang w:val="uk-UA"/>
        </w:rPr>
        <w:t>ВЕЛИКОСЕВЕРИНІВСЬКА СІЛЬСЬКА РАДА</w:t>
      </w:r>
      <w:r w:rsidRPr="004046D5">
        <w:rPr>
          <w:b/>
          <w:sz w:val="28"/>
          <w:szCs w:val="28"/>
          <w:lang w:val="uk-UA"/>
        </w:rPr>
        <w:br/>
        <w:t xml:space="preserve">КРОПИВНИЦЬКОГО РАЙОНУ КІРОВОГРАДСЬКОЇ ОБЛАСТІ </w:t>
      </w:r>
    </w:p>
    <w:p w:rsidR="003D1BB5" w:rsidRPr="004046D5" w:rsidRDefault="003D1BB5" w:rsidP="003D1BB5">
      <w:pPr>
        <w:jc w:val="center"/>
        <w:rPr>
          <w:b/>
          <w:sz w:val="28"/>
          <w:szCs w:val="28"/>
          <w:lang w:val="uk-UA"/>
        </w:rPr>
      </w:pPr>
      <w:r>
        <w:rPr>
          <w:b/>
          <w:sz w:val="28"/>
          <w:szCs w:val="28"/>
          <w:lang w:val="uk-UA"/>
        </w:rPr>
        <w:t>СІМДЕСЯТ ПЕРША</w:t>
      </w:r>
      <w:r w:rsidRPr="004046D5">
        <w:rPr>
          <w:b/>
          <w:sz w:val="28"/>
          <w:szCs w:val="28"/>
          <w:lang w:val="uk-UA"/>
        </w:rPr>
        <w:t xml:space="preserve"> СЕСІЯ ВОСЬМОГО СКЛИКАННЯ</w:t>
      </w:r>
    </w:p>
    <w:p w:rsidR="003D1BB5" w:rsidRPr="004046D5" w:rsidRDefault="003D1BB5" w:rsidP="003D1BB5">
      <w:pPr>
        <w:jc w:val="center"/>
        <w:rPr>
          <w:b/>
          <w:sz w:val="28"/>
          <w:szCs w:val="28"/>
          <w:lang w:val="uk-UA"/>
        </w:rPr>
      </w:pPr>
    </w:p>
    <w:p w:rsidR="003D1BB5" w:rsidRDefault="003D1BB5" w:rsidP="003D1BB5">
      <w:pPr>
        <w:jc w:val="center"/>
        <w:rPr>
          <w:b/>
          <w:sz w:val="28"/>
          <w:szCs w:val="28"/>
          <w:lang w:val="uk-UA"/>
        </w:rPr>
      </w:pPr>
      <w:r w:rsidRPr="004046D5">
        <w:rPr>
          <w:b/>
          <w:sz w:val="28"/>
          <w:szCs w:val="28"/>
          <w:lang w:val="uk-UA"/>
        </w:rPr>
        <w:t>РІШЕННЯ</w:t>
      </w:r>
    </w:p>
    <w:p w:rsidR="003D1BB5" w:rsidRPr="00687AC1" w:rsidRDefault="003D1BB5" w:rsidP="003D1BB5">
      <w:pPr>
        <w:jc w:val="center"/>
        <w:rPr>
          <w:b/>
          <w:sz w:val="28"/>
          <w:szCs w:val="28"/>
        </w:rPr>
      </w:pPr>
    </w:p>
    <w:p w:rsidR="003D1BB5" w:rsidRPr="00332200" w:rsidRDefault="003D1BB5" w:rsidP="003D1BB5">
      <w:pPr>
        <w:ind w:left="36"/>
        <w:rPr>
          <w:sz w:val="26"/>
          <w:szCs w:val="26"/>
          <w:lang w:val="uk-UA"/>
        </w:rPr>
      </w:pPr>
      <w:r w:rsidRPr="00332200">
        <w:rPr>
          <w:sz w:val="26"/>
          <w:szCs w:val="26"/>
          <w:lang w:val="uk-UA"/>
        </w:rPr>
        <w:t xml:space="preserve">від </w:t>
      </w:r>
      <w:r>
        <w:rPr>
          <w:sz w:val="26"/>
          <w:szCs w:val="26"/>
          <w:lang w:val="uk-UA"/>
        </w:rPr>
        <w:t xml:space="preserve"> «___» травня </w:t>
      </w:r>
      <w:r w:rsidRPr="00332200">
        <w:rPr>
          <w:sz w:val="26"/>
          <w:szCs w:val="26"/>
          <w:lang w:val="uk-UA"/>
        </w:rPr>
        <w:t>20</w:t>
      </w:r>
      <w:r>
        <w:rPr>
          <w:sz w:val="26"/>
          <w:szCs w:val="26"/>
          <w:lang w:val="uk-UA"/>
        </w:rPr>
        <w:t>26</w:t>
      </w:r>
      <w:r w:rsidRPr="00332200">
        <w:rPr>
          <w:sz w:val="26"/>
          <w:szCs w:val="26"/>
          <w:lang w:val="uk-UA"/>
        </w:rPr>
        <w:t xml:space="preserve"> року            с. Велика Северинка                    №</w:t>
      </w:r>
      <w:r>
        <w:rPr>
          <w:sz w:val="26"/>
          <w:szCs w:val="26"/>
          <w:lang w:val="uk-UA"/>
        </w:rPr>
        <w:t xml:space="preserve"> _____</w:t>
      </w:r>
    </w:p>
    <w:p w:rsidR="003D1BB5" w:rsidRDefault="003D1BB5" w:rsidP="003D1BB5">
      <w:pPr>
        <w:rPr>
          <w:lang w:val="uk-UA"/>
        </w:rPr>
      </w:pPr>
    </w:p>
    <w:p w:rsidR="003D1BB5" w:rsidRDefault="003D1BB5" w:rsidP="003D1BB5">
      <w:pPr>
        <w:contextualSpacing/>
        <w:jc w:val="both"/>
        <w:rPr>
          <w:lang w:val="uk-UA"/>
        </w:rPr>
      </w:pPr>
    </w:p>
    <w:p w:rsidR="003D1BB5" w:rsidRPr="00871DDF" w:rsidRDefault="003D1BB5" w:rsidP="003D1BB5">
      <w:pPr>
        <w:shd w:val="clear" w:color="auto" w:fill="FFFFFF"/>
        <w:rPr>
          <w:b/>
          <w:sz w:val="28"/>
          <w:szCs w:val="28"/>
          <w:lang w:val="uk-UA"/>
        </w:rPr>
      </w:pPr>
      <w:r w:rsidRPr="00F203A3">
        <w:rPr>
          <w:b/>
          <w:sz w:val="28"/>
          <w:szCs w:val="28"/>
          <w:lang w:val="uk-UA"/>
        </w:rPr>
        <w:t xml:space="preserve">Про </w:t>
      </w:r>
      <w:r>
        <w:rPr>
          <w:b/>
          <w:sz w:val="28"/>
          <w:szCs w:val="28"/>
          <w:lang w:val="uk-UA"/>
        </w:rPr>
        <w:t xml:space="preserve">затвердження </w:t>
      </w:r>
      <w:bookmarkStart w:id="0" w:name="_Hlk136350824"/>
      <w:r w:rsidRPr="00871DDF">
        <w:rPr>
          <w:b/>
          <w:bCs/>
          <w:sz w:val="28"/>
          <w:szCs w:val="28"/>
          <w:lang w:val="uk-UA"/>
        </w:rPr>
        <w:t>Програм</w:t>
      </w:r>
      <w:r w:rsidRPr="003B3DA5">
        <w:rPr>
          <w:b/>
          <w:bCs/>
          <w:sz w:val="28"/>
          <w:szCs w:val="28"/>
          <w:lang w:val="uk-UA"/>
        </w:rPr>
        <w:t>и</w:t>
      </w:r>
      <w:r w:rsidRPr="00871DDF">
        <w:rPr>
          <w:b/>
          <w:bCs/>
          <w:sz w:val="28"/>
          <w:szCs w:val="28"/>
          <w:lang w:val="uk-UA"/>
        </w:rPr>
        <w:t xml:space="preserve"> </w:t>
      </w:r>
      <w:r w:rsidRPr="00871DDF">
        <w:rPr>
          <w:b/>
          <w:sz w:val="28"/>
          <w:szCs w:val="28"/>
          <w:lang w:val="uk-UA"/>
        </w:rPr>
        <w:t xml:space="preserve">з утвердження </w:t>
      </w:r>
    </w:p>
    <w:p w:rsidR="003D1BB5" w:rsidRPr="00871DDF" w:rsidRDefault="003D1BB5" w:rsidP="003D1BB5">
      <w:pPr>
        <w:shd w:val="clear" w:color="auto" w:fill="FFFFFF"/>
        <w:rPr>
          <w:b/>
          <w:sz w:val="28"/>
          <w:szCs w:val="28"/>
          <w:lang w:val="uk-UA"/>
        </w:rPr>
      </w:pPr>
      <w:r w:rsidRPr="00871DDF">
        <w:rPr>
          <w:b/>
          <w:sz w:val="28"/>
          <w:szCs w:val="28"/>
          <w:lang w:val="uk-UA"/>
        </w:rPr>
        <w:t xml:space="preserve">української національної та громадянської </w:t>
      </w:r>
    </w:p>
    <w:p w:rsidR="003D1BB5" w:rsidRDefault="003D1BB5" w:rsidP="003D1BB5">
      <w:pPr>
        <w:shd w:val="clear" w:color="auto" w:fill="FFFFFF"/>
        <w:rPr>
          <w:b/>
          <w:sz w:val="28"/>
          <w:szCs w:val="28"/>
          <w:lang w:val="uk-UA"/>
        </w:rPr>
      </w:pPr>
      <w:r w:rsidRPr="00871DDF">
        <w:rPr>
          <w:b/>
          <w:sz w:val="28"/>
          <w:szCs w:val="28"/>
          <w:lang w:val="uk-UA"/>
        </w:rPr>
        <w:t xml:space="preserve">ідентичності </w:t>
      </w:r>
      <w:r>
        <w:rPr>
          <w:b/>
          <w:sz w:val="28"/>
          <w:szCs w:val="28"/>
          <w:lang w:val="uk-UA"/>
        </w:rPr>
        <w:t xml:space="preserve">у </w:t>
      </w:r>
      <w:r w:rsidRPr="00871DDF">
        <w:rPr>
          <w:b/>
          <w:sz w:val="28"/>
          <w:szCs w:val="28"/>
          <w:lang w:val="uk-UA"/>
        </w:rPr>
        <w:t xml:space="preserve">Великосеверинівській </w:t>
      </w:r>
    </w:p>
    <w:p w:rsidR="003D1BB5" w:rsidRPr="00BE2608" w:rsidRDefault="003D1BB5" w:rsidP="003D1BB5">
      <w:pPr>
        <w:shd w:val="clear" w:color="auto" w:fill="FFFFFF"/>
        <w:rPr>
          <w:b/>
          <w:sz w:val="28"/>
          <w:szCs w:val="28"/>
          <w:lang w:val="uk-UA"/>
        </w:rPr>
      </w:pPr>
      <w:r w:rsidRPr="00871DDF">
        <w:rPr>
          <w:b/>
          <w:sz w:val="28"/>
          <w:szCs w:val="28"/>
          <w:lang w:val="uk-UA"/>
        </w:rPr>
        <w:t xml:space="preserve">сільській раді </w:t>
      </w:r>
      <w:r>
        <w:rPr>
          <w:b/>
          <w:sz w:val="28"/>
          <w:szCs w:val="28"/>
          <w:lang w:val="uk-UA"/>
        </w:rPr>
        <w:t>на 2026-2028</w:t>
      </w:r>
      <w:r w:rsidRPr="00871DDF">
        <w:rPr>
          <w:b/>
          <w:sz w:val="28"/>
          <w:szCs w:val="28"/>
          <w:lang w:val="uk-UA"/>
        </w:rPr>
        <w:t xml:space="preserve"> роки</w:t>
      </w:r>
    </w:p>
    <w:bookmarkEnd w:id="0"/>
    <w:p w:rsidR="003D1BB5" w:rsidRPr="00871DDF" w:rsidRDefault="003D1BB5" w:rsidP="003D1BB5">
      <w:pPr>
        <w:contextualSpacing/>
        <w:jc w:val="both"/>
        <w:rPr>
          <w:b/>
          <w:sz w:val="28"/>
          <w:szCs w:val="28"/>
          <w:lang w:val="uk-UA"/>
        </w:rPr>
      </w:pPr>
    </w:p>
    <w:p w:rsidR="003D1BB5" w:rsidRPr="00871DDF" w:rsidRDefault="003D1BB5" w:rsidP="003D1BB5">
      <w:pPr>
        <w:pStyle w:val="ds-markdown-paragraph"/>
        <w:shd w:val="clear" w:color="auto" w:fill="FFFFFF"/>
        <w:tabs>
          <w:tab w:val="left" w:pos="567"/>
        </w:tabs>
        <w:spacing w:before="0" w:beforeAutospacing="0" w:after="0" w:afterAutospacing="0"/>
        <w:jc w:val="both"/>
        <w:rPr>
          <w:sz w:val="28"/>
          <w:szCs w:val="28"/>
          <w:lang w:val="uk-UA"/>
        </w:rPr>
      </w:pPr>
      <w:r>
        <w:rPr>
          <w:sz w:val="28"/>
          <w:szCs w:val="28"/>
          <w:lang w:val="uk-UA"/>
        </w:rPr>
        <w:tab/>
      </w:r>
      <w:r w:rsidRPr="00871DDF">
        <w:rPr>
          <w:sz w:val="28"/>
          <w:szCs w:val="28"/>
          <w:lang w:val="uk-UA"/>
        </w:rPr>
        <w:t xml:space="preserve">Відповідно до пункту 22 статті 26 Закону України «Про місцеве самоврядування в Україні», статті 16 Закону України «Про основні засади державної політики у сфері утвердження української національної та громадянської ідентичності», законів України «Про освіту», «Про національну безпеку України», «Про основи національного спротиву», «Про забезпечення функціонування української мови як державної», постанови Кабінету Міністрів України від 30 липня 2024 року № 864 «Про затвердження Державної цільової соціальної програми з утвердження української національної та громадянської ідентичності на період до 2028 року», розпорядження Кабінету Міністрів України від 03 жовтня 2018 року № 710-р «Про схвалення Концепції розвитку громадянської освіти в Україні», від 17 липня 2019 року № 596-р «Про схвалення Стратегії популяризації української мови до 2030 року </w:t>
      </w:r>
      <w:r>
        <w:rPr>
          <w:sz w:val="28"/>
          <w:szCs w:val="28"/>
          <w:lang w:val="uk-UA"/>
        </w:rPr>
        <w:t>"</w:t>
      </w:r>
      <w:r w:rsidRPr="00871DDF">
        <w:rPr>
          <w:sz w:val="28"/>
          <w:szCs w:val="28"/>
          <w:lang w:val="uk-UA"/>
        </w:rPr>
        <w:t xml:space="preserve">Сильна мова – успішна держава"», </w:t>
      </w:r>
      <w:r>
        <w:rPr>
          <w:sz w:val="28"/>
          <w:szCs w:val="28"/>
          <w:lang w:val="uk-UA"/>
        </w:rPr>
        <w:t xml:space="preserve">рішення Кіровоградської обласної ради від 27 березня 2026 року         № 667 «Про обласну цільову соціальну програму з утвердження української національної та громадянської ідентичності на 2026-2028 роки», </w:t>
      </w:r>
      <w:r w:rsidRPr="00871DDF">
        <w:rPr>
          <w:sz w:val="28"/>
          <w:szCs w:val="28"/>
          <w:lang w:val="uk-UA"/>
        </w:rPr>
        <w:t xml:space="preserve">інших нормативно-правових актів, з метою створення належних умов для реалізації державної політики у сфері утвердження української національної та громадянської ідентичності на території Великосеверинівської </w:t>
      </w:r>
      <w:r>
        <w:rPr>
          <w:sz w:val="28"/>
          <w:szCs w:val="28"/>
          <w:lang w:val="uk-UA"/>
        </w:rPr>
        <w:t>сільської ради</w:t>
      </w:r>
      <w:r w:rsidRPr="00871DDF">
        <w:rPr>
          <w:sz w:val="28"/>
          <w:szCs w:val="28"/>
          <w:lang w:val="uk-UA"/>
        </w:rPr>
        <w:t xml:space="preserve">, налагодження міжвідомчої взаємодії, розвитку національно-патріотичного та військово-патріотичного виховання, громадянської освіти, популяризації української мови, історії, культури та суспільно-державних цінностей України, формування активної громадянської позиції мешканців громади, </w:t>
      </w:r>
    </w:p>
    <w:p w:rsidR="003D1BB5" w:rsidRPr="00871DDF" w:rsidRDefault="003D1BB5" w:rsidP="003D1BB5">
      <w:pPr>
        <w:pStyle w:val="a3"/>
        <w:spacing w:before="0" w:beforeAutospacing="0" w:after="0" w:afterAutospacing="0"/>
        <w:ind w:firstLine="709"/>
        <w:jc w:val="both"/>
        <w:rPr>
          <w:sz w:val="28"/>
          <w:szCs w:val="28"/>
          <w:lang w:val="uk-UA"/>
        </w:rPr>
      </w:pPr>
    </w:p>
    <w:p w:rsidR="003D1BB5" w:rsidRDefault="003D1BB5" w:rsidP="003D1BB5">
      <w:pPr>
        <w:jc w:val="center"/>
        <w:rPr>
          <w:b/>
          <w:sz w:val="28"/>
          <w:szCs w:val="28"/>
          <w:lang w:val="uk-UA"/>
        </w:rPr>
      </w:pPr>
      <w:r w:rsidRPr="00FD625A">
        <w:rPr>
          <w:b/>
          <w:sz w:val="28"/>
          <w:szCs w:val="28"/>
          <w:lang w:val="uk-UA"/>
        </w:rPr>
        <w:lastRenderedPageBreak/>
        <w:t>СІЛЬСЬКА РАДА ВИРІШИЛА:</w:t>
      </w:r>
    </w:p>
    <w:p w:rsidR="003D1BB5" w:rsidRDefault="003D1BB5" w:rsidP="003D1BB5">
      <w:pPr>
        <w:pStyle w:val="a5"/>
        <w:shd w:val="clear" w:color="auto" w:fill="FFFFFF"/>
        <w:ind w:left="567"/>
        <w:jc w:val="both"/>
        <w:rPr>
          <w:b/>
          <w:sz w:val="28"/>
          <w:szCs w:val="28"/>
          <w:lang w:eastAsia="ru-RU"/>
        </w:rPr>
      </w:pPr>
    </w:p>
    <w:p w:rsidR="003D1BB5" w:rsidRDefault="003D1BB5" w:rsidP="003D1BB5">
      <w:pPr>
        <w:pStyle w:val="a5"/>
        <w:shd w:val="clear" w:color="auto" w:fill="FFFFFF"/>
        <w:tabs>
          <w:tab w:val="left" w:pos="567"/>
        </w:tabs>
        <w:ind w:left="0"/>
        <w:jc w:val="both"/>
        <w:rPr>
          <w:sz w:val="28"/>
          <w:szCs w:val="28"/>
        </w:rPr>
      </w:pPr>
      <w:r>
        <w:rPr>
          <w:sz w:val="28"/>
          <w:szCs w:val="28"/>
          <w:lang w:eastAsia="ru-RU"/>
        </w:rPr>
        <w:tab/>
      </w:r>
      <w:r>
        <w:t>1.</w:t>
      </w:r>
      <w:r w:rsidRPr="002345D0">
        <w:rPr>
          <w:rStyle w:val="a4"/>
          <w:rFonts w:eastAsiaTheme="majorEastAsia"/>
          <w:sz w:val="28"/>
          <w:szCs w:val="28"/>
        </w:rPr>
        <w:t xml:space="preserve">Затвердити Програму утвердження української національної та громадянської ідентичності </w:t>
      </w:r>
      <w:r>
        <w:rPr>
          <w:rStyle w:val="a4"/>
          <w:rFonts w:eastAsiaTheme="majorEastAsia"/>
          <w:sz w:val="28"/>
          <w:szCs w:val="28"/>
        </w:rPr>
        <w:t>у</w:t>
      </w:r>
      <w:r w:rsidRPr="002345D0">
        <w:rPr>
          <w:rStyle w:val="a4"/>
          <w:rFonts w:eastAsiaTheme="majorEastAsia"/>
          <w:sz w:val="28"/>
          <w:szCs w:val="28"/>
        </w:rPr>
        <w:t xml:space="preserve"> Великосеверинівській сільській </w:t>
      </w:r>
      <w:r>
        <w:rPr>
          <w:rStyle w:val="a4"/>
          <w:rFonts w:eastAsiaTheme="majorEastAsia"/>
          <w:sz w:val="28"/>
          <w:szCs w:val="28"/>
        </w:rPr>
        <w:t>раді</w:t>
      </w:r>
      <w:r w:rsidRPr="002345D0">
        <w:rPr>
          <w:rStyle w:val="a4"/>
          <w:rFonts w:eastAsiaTheme="majorEastAsia"/>
          <w:sz w:val="28"/>
          <w:szCs w:val="28"/>
        </w:rPr>
        <w:t xml:space="preserve"> на 2026</w:t>
      </w:r>
      <w:r>
        <w:rPr>
          <w:rStyle w:val="a4"/>
          <w:rFonts w:eastAsiaTheme="majorEastAsia"/>
          <w:sz w:val="28"/>
          <w:szCs w:val="28"/>
        </w:rPr>
        <w:t>-</w:t>
      </w:r>
      <w:r w:rsidRPr="002345D0">
        <w:rPr>
          <w:rStyle w:val="a4"/>
          <w:rFonts w:eastAsiaTheme="majorEastAsia"/>
          <w:sz w:val="28"/>
          <w:szCs w:val="28"/>
        </w:rPr>
        <w:t>202</w:t>
      </w:r>
      <w:r>
        <w:rPr>
          <w:rStyle w:val="a4"/>
          <w:rFonts w:eastAsiaTheme="majorEastAsia"/>
          <w:sz w:val="28"/>
          <w:szCs w:val="28"/>
        </w:rPr>
        <w:t>8</w:t>
      </w:r>
      <w:r w:rsidRPr="002345D0">
        <w:rPr>
          <w:rStyle w:val="a4"/>
          <w:rFonts w:eastAsiaTheme="majorEastAsia"/>
          <w:sz w:val="28"/>
          <w:szCs w:val="28"/>
        </w:rPr>
        <w:t xml:space="preserve"> роки</w:t>
      </w:r>
      <w:r>
        <w:t xml:space="preserve"> </w:t>
      </w:r>
      <w:r w:rsidRPr="002345D0">
        <w:rPr>
          <w:sz w:val="28"/>
          <w:szCs w:val="28"/>
        </w:rPr>
        <w:t>(далі – Програма), що додається.</w:t>
      </w:r>
    </w:p>
    <w:p w:rsidR="003D1BB5" w:rsidRDefault="003D1BB5" w:rsidP="003D1BB5">
      <w:pPr>
        <w:pStyle w:val="a5"/>
        <w:shd w:val="clear" w:color="auto" w:fill="FFFFFF"/>
        <w:tabs>
          <w:tab w:val="left" w:pos="567"/>
        </w:tabs>
        <w:ind w:left="0"/>
        <w:jc w:val="both"/>
        <w:rPr>
          <w:sz w:val="28"/>
          <w:szCs w:val="28"/>
        </w:rPr>
      </w:pPr>
    </w:p>
    <w:p w:rsidR="003D1BB5" w:rsidRDefault="003D1BB5" w:rsidP="003D1BB5">
      <w:pPr>
        <w:pStyle w:val="a5"/>
        <w:shd w:val="clear" w:color="auto" w:fill="FFFFFF"/>
        <w:tabs>
          <w:tab w:val="left" w:pos="567"/>
        </w:tabs>
        <w:ind w:left="0"/>
        <w:jc w:val="both"/>
        <w:rPr>
          <w:sz w:val="28"/>
          <w:szCs w:val="28"/>
        </w:rPr>
      </w:pPr>
      <w:r>
        <w:rPr>
          <w:sz w:val="28"/>
          <w:szCs w:val="28"/>
        </w:rPr>
        <w:tab/>
      </w:r>
      <w:r w:rsidRPr="002345D0">
        <w:rPr>
          <w:sz w:val="28"/>
          <w:szCs w:val="28"/>
        </w:rPr>
        <w:t>2.Виконавчим органам Великосеверинівської сільської ради, підприємствам, установам та організаціям, залученим до реалізації Програми, забезпечити виконання її завдань і заходів.</w:t>
      </w:r>
    </w:p>
    <w:p w:rsidR="003D1BB5" w:rsidRDefault="003D1BB5" w:rsidP="003D1BB5">
      <w:pPr>
        <w:pStyle w:val="a5"/>
        <w:shd w:val="clear" w:color="auto" w:fill="FFFFFF"/>
        <w:tabs>
          <w:tab w:val="left" w:pos="567"/>
        </w:tabs>
        <w:ind w:left="0"/>
        <w:jc w:val="both"/>
        <w:rPr>
          <w:sz w:val="28"/>
          <w:szCs w:val="28"/>
        </w:rPr>
      </w:pPr>
    </w:p>
    <w:p w:rsidR="003D1BB5" w:rsidRPr="00652918" w:rsidRDefault="003D1BB5" w:rsidP="003D1BB5">
      <w:pPr>
        <w:pStyle w:val="a5"/>
        <w:shd w:val="clear" w:color="auto" w:fill="FFFFFF"/>
        <w:tabs>
          <w:tab w:val="left" w:pos="567"/>
        </w:tabs>
        <w:ind w:left="0"/>
        <w:jc w:val="both"/>
        <w:rPr>
          <w:sz w:val="28"/>
          <w:szCs w:val="28"/>
        </w:rPr>
      </w:pPr>
      <w:r>
        <w:rPr>
          <w:color w:val="000000"/>
          <w:sz w:val="28"/>
          <w:szCs w:val="28"/>
        </w:rPr>
        <w:tab/>
        <w:t>3.</w:t>
      </w:r>
      <w:r w:rsidRPr="00652918">
        <w:rPr>
          <w:color w:val="000000"/>
          <w:sz w:val="28"/>
          <w:szCs w:val="28"/>
        </w:rPr>
        <w:t>Визнати таким, що втратило чинність з дати набрання чинності цим рішенням, рішення Великосеверинівської сільської ради від 22 грудня 2023 року №</w:t>
      </w:r>
      <w:r>
        <w:rPr>
          <w:color w:val="000000"/>
          <w:sz w:val="28"/>
          <w:szCs w:val="28"/>
        </w:rPr>
        <w:t xml:space="preserve"> </w:t>
      </w:r>
      <w:r w:rsidRPr="00652918">
        <w:rPr>
          <w:color w:val="000000"/>
          <w:sz w:val="28"/>
          <w:szCs w:val="28"/>
        </w:rPr>
        <w:t>1448 «Про затвердження Програми національно-патріотичного виховання дітей та молоді Великосеверинівської територіальної громади на 2024</w:t>
      </w:r>
      <w:r>
        <w:rPr>
          <w:color w:val="000000"/>
          <w:sz w:val="28"/>
          <w:szCs w:val="28"/>
        </w:rPr>
        <w:t>-</w:t>
      </w:r>
      <w:r w:rsidRPr="00652918">
        <w:rPr>
          <w:color w:val="000000"/>
          <w:sz w:val="28"/>
          <w:szCs w:val="28"/>
        </w:rPr>
        <w:t>2026 роки».</w:t>
      </w:r>
    </w:p>
    <w:p w:rsidR="003D1BB5" w:rsidRDefault="003D1BB5" w:rsidP="003D1BB5">
      <w:pPr>
        <w:pStyle w:val="a5"/>
        <w:shd w:val="clear" w:color="auto" w:fill="FFFFFF"/>
        <w:tabs>
          <w:tab w:val="left" w:pos="567"/>
        </w:tabs>
        <w:ind w:left="0"/>
        <w:jc w:val="both"/>
        <w:rPr>
          <w:sz w:val="28"/>
          <w:szCs w:val="28"/>
        </w:rPr>
      </w:pPr>
    </w:p>
    <w:p w:rsidR="003D1BB5" w:rsidRDefault="003D1BB5" w:rsidP="003D1BB5">
      <w:pPr>
        <w:pStyle w:val="a5"/>
        <w:shd w:val="clear" w:color="auto" w:fill="FFFFFF"/>
        <w:tabs>
          <w:tab w:val="left" w:pos="567"/>
        </w:tabs>
        <w:ind w:left="0"/>
        <w:jc w:val="both"/>
        <w:rPr>
          <w:sz w:val="28"/>
          <w:szCs w:val="28"/>
        </w:rPr>
      </w:pPr>
      <w:r>
        <w:rPr>
          <w:sz w:val="28"/>
          <w:szCs w:val="28"/>
        </w:rPr>
        <w:tab/>
        <w:t>4</w:t>
      </w:r>
      <w:r w:rsidRPr="002345D0">
        <w:rPr>
          <w:sz w:val="28"/>
          <w:szCs w:val="28"/>
        </w:rPr>
        <w:t xml:space="preserve">.Фінансовому </w:t>
      </w:r>
      <w:r>
        <w:rPr>
          <w:sz w:val="28"/>
          <w:szCs w:val="28"/>
        </w:rPr>
        <w:t>відділу</w:t>
      </w:r>
      <w:r w:rsidRPr="002345D0">
        <w:rPr>
          <w:sz w:val="28"/>
          <w:szCs w:val="28"/>
        </w:rPr>
        <w:t xml:space="preserve"> Великосеверинівської сільської ради забезпечувати фінансування заходів Програми в межах видатків, передбачених у бюджеті Великосеверинівської </w:t>
      </w:r>
      <w:r>
        <w:rPr>
          <w:sz w:val="28"/>
          <w:szCs w:val="28"/>
        </w:rPr>
        <w:t>сільської ради</w:t>
      </w:r>
      <w:r w:rsidRPr="002345D0">
        <w:rPr>
          <w:sz w:val="28"/>
          <w:szCs w:val="28"/>
        </w:rPr>
        <w:t>.</w:t>
      </w:r>
    </w:p>
    <w:p w:rsidR="003D1BB5" w:rsidRPr="00BE2608" w:rsidRDefault="003D1BB5" w:rsidP="003D1BB5">
      <w:pPr>
        <w:pStyle w:val="a5"/>
        <w:shd w:val="clear" w:color="auto" w:fill="FFFFFF"/>
        <w:tabs>
          <w:tab w:val="left" w:pos="567"/>
        </w:tabs>
        <w:ind w:left="0"/>
        <w:jc w:val="both"/>
        <w:rPr>
          <w:sz w:val="28"/>
          <w:szCs w:val="28"/>
        </w:rPr>
      </w:pPr>
    </w:p>
    <w:p w:rsidR="003D1BB5" w:rsidRPr="003D1BB5" w:rsidRDefault="003D1BB5" w:rsidP="003D1BB5">
      <w:pPr>
        <w:pStyle w:val="a5"/>
        <w:shd w:val="clear" w:color="auto" w:fill="FFFFFF"/>
        <w:tabs>
          <w:tab w:val="left" w:pos="567"/>
        </w:tabs>
        <w:ind w:left="0"/>
        <w:jc w:val="both"/>
        <w:rPr>
          <w:sz w:val="28"/>
          <w:szCs w:val="28"/>
        </w:rPr>
      </w:pPr>
      <w:r>
        <w:rPr>
          <w:sz w:val="28"/>
          <w:szCs w:val="28"/>
        </w:rPr>
        <w:tab/>
        <w:t>5</w:t>
      </w:r>
      <w:r w:rsidRPr="003D1BB5">
        <w:rPr>
          <w:sz w:val="28"/>
          <w:szCs w:val="28"/>
        </w:rPr>
        <w:t>.Контроль за виконанням цього рішення покласти на постійну комісію з питань освіти, фізичного виховання, культури, охорони здоров’я та соціального захисту Великосеверинівської сільської ради.</w:t>
      </w:r>
    </w:p>
    <w:p w:rsidR="003D1BB5" w:rsidRDefault="003D1BB5" w:rsidP="003D1BB5">
      <w:pPr>
        <w:pStyle w:val="a5"/>
        <w:shd w:val="clear" w:color="auto" w:fill="FFFFFF"/>
        <w:ind w:left="0"/>
        <w:jc w:val="both"/>
        <w:rPr>
          <w:sz w:val="26"/>
          <w:szCs w:val="26"/>
        </w:rPr>
      </w:pPr>
    </w:p>
    <w:p w:rsidR="003D1BB5" w:rsidRDefault="003D1BB5" w:rsidP="003D1BB5">
      <w:pPr>
        <w:pStyle w:val="a5"/>
        <w:shd w:val="clear" w:color="auto" w:fill="FFFFFF"/>
        <w:ind w:left="0"/>
        <w:jc w:val="both"/>
        <w:rPr>
          <w:sz w:val="26"/>
          <w:szCs w:val="26"/>
        </w:rPr>
      </w:pPr>
    </w:p>
    <w:p w:rsidR="003D1BB5" w:rsidRPr="00722369" w:rsidRDefault="003D1BB5" w:rsidP="003D1BB5">
      <w:pPr>
        <w:jc w:val="both"/>
        <w:rPr>
          <w:sz w:val="26"/>
          <w:szCs w:val="26"/>
          <w:lang w:val="uk-UA"/>
        </w:rPr>
      </w:pPr>
    </w:p>
    <w:p w:rsidR="003D1BB5" w:rsidRDefault="003D1BB5" w:rsidP="003D1BB5">
      <w:pPr>
        <w:tabs>
          <w:tab w:val="left" w:pos="252"/>
        </w:tabs>
        <w:rPr>
          <w:b/>
          <w:sz w:val="28"/>
          <w:szCs w:val="28"/>
          <w:lang w:val="uk-UA"/>
        </w:rPr>
      </w:pPr>
      <w:r w:rsidRPr="00AF5490">
        <w:rPr>
          <w:b/>
          <w:sz w:val="28"/>
          <w:szCs w:val="28"/>
          <w:lang w:val="uk-UA"/>
        </w:rPr>
        <w:t xml:space="preserve">Сільський голова               </w:t>
      </w:r>
      <w:bookmarkStart w:id="1" w:name="_GoBack"/>
      <w:bookmarkEnd w:id="1"/>
      <w:r w:rsidRPr="00AF5490">
        <w:rPr>
          <w:b/>
          <w:sz w:val="28"/>
          <w:szCs w:val="28"/>
          <w:lang w:val="uk-UA"/>
        </w:rPr>
        <w:t xml:space="preserve">   </w:t>
      </w:r>
      <w:r>
        <w:rPr>
          <w:sz w:val="28"/>
          <w:szCs w:val="28"/>
          <w:lang w:val="uk-UA"/>
        </w:rPr>
        <w:t xml:space="preserve">              </w:t>
      </w:r>
      <w:r w:rsidRPr="00AF5490">
        <w:rPr>
          <w:b/>
          <w:sz w:val="28"/>
          <w:szCs w:val="28"/>
          <w:lang w:val="uk-UA"/>
        </w:rPr>
        <w:t xml:space="preserve">  </w:t>
      </w:r>
      <w:r>
        <w:rPr>
          <w:b/>
          <w:sz w:val="28"/>
          <w:szCs w:val="28"/>
          <w:lang w:val="uk-UA"/>
        </w:rPr>
        <w:t xml:space="preserve">                               Сергій</w:t>
      </w:r>
      <w:r w:rsidRPr="00AF5490">
        <w:rPr>
          <w:b/>
          <w:sz w:val="28"/>
          <w:szCs w:val="28"/>
          <w:lang w:val="uk-UA"/>
        </w:rPr>
        <w:t xml:space="preserve"> ЛЕВЧЕНКО</w:t>
      </w:r>
    </w:p>
    <w:p w:rsidR="003D1BB5" w:rsidRDefault="003D1BB5" w:rsidP="003D1BB5">
      <w:pPr>
        <w:tabs>
          <w:tab w:val="left" w:pos="252"/>
        </w:tabs>
        <w:rPr>
          <w:b/>
          <w:sz w:val="28"/>
          <w:szCs w:val="28"/>
          <w:lang w:val="uk-UA"/>
        </w:rPr>
      </w:pPr>
    </w:p>
    <w:p w:rsidR="003D1BB5" w:rsidRDefault="003D1BB5" w:rsidP="003D1BB5">
      <w:pPr>
        <w:tabs>
          <w:tab w:val="left" w:pos="252"/>
        </w:tabs>
        <w:rPr>
          <w:b/>
          <w:sz w:val="28"/>
          <w:szCs w:val="28"/>
          <w:lang w:val="uk-UA"/>
        </w:rPr>
      </w:pPr>
    </w:p>
    <w:p w:rsidR="003D1BB5" w:rsidRDefault="003D1BB5" w:rsidP="003D1BB5">
      <w:pPr>
        <w:tabs>
          <w:tab w:val="left" w:pos="252"/>
        </w:tabs>
        <w:rPr>
          <w:b/>
          <w:sz w:val="28"/>
          <w:szCs w:val="28"/>
          <w:lang w:val="uk-UA"/>
        </w:rPr>
      </w:pPr>
    </w:p>
    <w:p w:rsidR="003D1BB5" w:rsidRDefault="003D1BB5" w:rsidP="003D1BB5">
      <w:pPr>
        <w:tabs>
          <w:tab w:val="left" w:pos="252"/>
        </w:tabs>
        <w:rPr>
          <w:b/>
          <w:sz w:val="28"/>
          <w:szCs w:val="28"/>
          <w:lang w:val="uk-UA"/>
        </w:rPr>
      </w:pPr>
    </w:p>
    <w:p w:rsidR="003D1BB5" w:rsidRDefault="003D1BB5" w:rsidP="003D1BB5">
      <w:pPr>
        <w:tabs>
          <w:tab w:val="left" w:pos="252"/>
        </w:tabs>
        <w:rPr>
          <w:b/>
          <w:sz w:val="28"/>
          <w:szCs w:val="28"/>
          <w:lang w:val="uk-UA"/>
        </w:rPr>
      </w:pPr>
    </w:p>
    <w:p w:rsidR="007C0E75" w:rsidRDefault="007C0E75"/>
    <w:sectPr w:rsidR="007C0E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BB5"/>
    <w:rsid w:val="003D1BB5"/>
    <w:rsid w:val="007C0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BB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1BB5"/>
    <w:pPr>
      <w:spacing w:before="100" w:beforeAutospacing="1" w:after="100" w:afterAutospacing="1"/>
    </w:pPr>
  </w:style>
  <w:style w:type="character" w:styleId="a4">
    <w:name w:val="Strong"/>
    <w:basedOn w:val="a0"/>
    <w:uiPriority w:val="22"/>
    <w:qFormat/>
    <w:rsid w:val="003D1BB5"/>
    <w:rPr>
      <w:b/>
      <w:bCs/>
    </w:rPr>
  </w:style>
  <w:style w:type="paragraph" w:customStyle="1" w:styleId="ds-markdown-paragraph">
    <w:name w:val="ds-markdown-paragraph"/>
    <w:basedOn w:val="a"/>
    <w:rsid w:val="003D1BB5"/>
    <w:pPr>
      <w:spacing w:before="100" w:beforeAutospacing="1" w:after="100" w:afterAutospacing="1"/>
    </w:pPr>
  </w:style>
  <w:style w:type="paragraph" w:styleId="a5">
    <w:name w:val="List Paragraph"/>
    <w:aliases w:val="1. Абзац списка,List Paragraph1,List Paragraph11,List Paragraph (numbered (a)),References,List_Paragraph,Multilevel para_II,Numbered List Paragraph,NUMBERED PARAGRAPH,List Paragraph 1,Akapit z listą BS,Bullet1"/>
    <w:basedOn w:val="a"/>
    <w:link w:val="a6"/>
    <w:uiPriority w:val="34"/>
    <w:qFormat/>
    <w:rsid w:val="003D1BB5"/>
    <w:pPr>
      <w:ind w:left="720"/>
    </w:pPr>
    <w:rPr>
      <w:lang w:val="uk-UA" w:eastAsia="uk-UA"/>
    </w:rPr>
  </w:style>
  <w:style w:type="character" w:customStyle="1" w:styleId="a6">
    <w:name w:val="Абзац списка Знак"/>
    <w:aliases w:val="1. Абзац списка Знак,List Paragraph1 Знак,List Paragraph11 Знак,List Paragraph (numbered (a)) Знак,References Знак,List_Paragraph Знак,Multilevel para_II Знак,Numbered List Paragraph Знак,NUMBERED PARAGRAPH Знак,List Paragraph 1 Знак"/>
    <w:link w:val="a5"/>
    <w:uiPriority w:val="34"/>
    <w:locked/>
    <w:rsid w:val="003D1BB5"/>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BB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1BB5"/>
    <w:pPr>
      <w:spacing w:before="100" w:beforeAutospacing="1" w:after="100" w:afterAutospacing="1"/>
    </w:pPr>
  </w:style>
  <w:style w:type="character" w:styleId="a4">
    <w:name w:val="Strong"/>
    <w:basedOn w:val="a0"/>
    <w:uiPriority w:val="22"/>
    <w:qFormat/>
    <w:rsid w:val="003D1BB5"/>
    <w:rPr>
      <w:b/>
      <w:bCs/>
    </w:rPr>
  </w:style>
  <w:style w:type="paragraph" w:customStyle="1" w:styleId="ds-markdown-paragraph">
    <w:name w:val="ds-markdown-paragraph"/>
    <w:basedOn w:val="a"/>
    <w:rsid w:val="003D1BB5"/>
    <w:pPr>
      <w:spacing w:before="100" w:beforeAutospacing="1" w:after="100" w:afterAutospacing="1"/>
    </w:pPr>
  </w:style>
  <w:style w:type="paragraph" w:styleId="a5">
    <w:name w:val="List Paragraph"/>
    <w:aliases w:val="1. Абзац списка,List Paragraph1,List Paragraph11,List Paragraph (numbered (a)),References,List_Paragraph,Multilevel para_II,Numbered List Paragraph,NUMBERED PARAGRAPH,List Paragraph 1,Akapit z listą BS,Bullet1"/>
    <w:basedOn w:val="a"/>
    <w:link w:val="a6"/>
    <w:uiPriority w:val="34"/>
    <w:qFormat/>
    <w:rsid w:val="003D1BB5"/>
    <w:pPr>
      <w:ind w:left="720"/>
    </w:pPr>
    <w:rPr>
      <w:lang w:val="uk-UA" w:eastAsia="uk-UA"/>
    </w:rPr>
  </w:style>
  <w:style w:type="character" w:customStyle="1" w:styleId="a6">
    <w:name w:val="Абзац списка Знак"/>
    <w:aliases w:val="1. Абзац списка Знак,List Paragraph1 Знак,List Paragraph11 Знак,List Paragraph (numbered (a)) Знак,References Знак,List_Paragraph Знак,Multilevel para_II Знак,Numbered List Paragraph Знак,NUMBERED PARAGRAPH Знак,List Paragraph 1 Знак"/>
    <w:link w:val="a5"/>
    <w:uiPriority w:val="34"/>
    <w:locked/>
    <w:rsid w:val="003D1BB5"/>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2017</Words>
  <Characters>1150</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2026-05-11T07:39:00Z</dcterms:created>
  <dcterms:modified xsi:type="dcterms:W3CDTF">2026-05-11T07:40:00Z</dcterms:modified>
</cp:coreProperties>
</file>