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Додаток 1</w:t>
      </w: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uk-UA"/>
        </w:rPr>
        <w:t>до рішення сесії Великосеверинівської сільської ради</w:t>
      </w: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  <w:t>« 17 » липня 2026 року № 2087</w:t>
      </w: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color w:val="000000"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СТРУКТУРА</w:t>
      </w:r>
    </w:p>
    <w:p w:rsidR="00CA1AC7" w:rsidRPr="00CA1AC7" w:rsidRDefault="00CA1AC7" w:rsidP="00CA1A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Великосеверинівської сільської ради на 2026 рік</w:t>
      </w:r>
    </w:p>
    <w:p w:rsidR="00CA1AC7" w:rsidRPr="00CA1AC7" w:rsidRDefault="00CA1AC7" w:rsidP="00CA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229564951"/>
      <w:r w:rsidRPr="00CA1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(вводиться в дію з 01 серпня 2026 року)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"/>
        <w:gridCol w:w="12"/>
        <w:gridCol w:w="17"/>
        <w:gridCol w:w="4224"/>
        <w:gridCol w:w="1674"/>
        <w:gridCol w:w="2630"/>
      </w:tblGrid>
      <w:tr w:rsidR="00CA1AC7" w:rsidRPr="00CA1AC7" w:rsidTr="00640BBF">
        <w:trPr>
          <w:trHeight w:val="1122"/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Назва структурного підрозділу та посада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Кількість 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штатних посад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rHeight w:val="659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Керівний склад 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Сільський голова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Секретар сільської ради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rHeight w:val="389"/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Староста сільської ради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89"/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Заступник голови з питань діяльності виконавчих органів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rHeight w:val="619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Відділ організаційної роботи</w:t>
            </w: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, інформаційної діяльності 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 комунікацій з громадськістю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Програміст системний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5 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Відділ бухгалтерського обліку та звітності 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</w:tr>
      <w:tr w:rsidR="00CA1AC7" w:rsidRPr="00CA1AC7" w:rsidTr="00640BBF">
        <w:trPr>
          <w:trHeight w:val="377"/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відділу, головний бухгалтер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rHeight w:val="372"/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Відділ земельних відносин, комунальної власності, інфраструктури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та житлово-комунального господарства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Провідний спеціаліст 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5 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bookmarkStart w:id="1" w:name="_Hlk229561829"/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 xml:space="preserve">Відділ правового забезпечення </w:t>
            </w:r>
          </w:p>
          <w:bookmarkEnd w:id="1"/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 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Професіонали</w:t>
            </w: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Фахівець з публічних закупівель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Відділ соціального захисту населення та охорони здоров’я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Відділ «Центр надання адміністративних послуг»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Адміністратор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Державний реєстратор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rHeight w:val="670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Відділ економічного розвитку та проктно-інвестиційної діяльності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A1AC7" w:rsidRPr="00CA1AC7" w:rsidTr="00640BBF">
        <w:trPr>
          <w:trHeight w:val="333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Технічний персонал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Водій автотранспортних засобів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Опалювач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Робітник з благоустрою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52"/>
          <w:tblCellSpacing w:w="0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ВСЬОГО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52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Фінансовий відділ (зі статусом юридичної особи)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52"/>
          <w:tblCellSpacing w:w="0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52"/>
          <w:tblCellSpacing w:w="0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52"/>
          <w:tblCellSpacing w:w="0" w:type="dxa"/>
        </w:trPr>
        <w:tc>
          <w:tcPr>
            <w:tcW w:w="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425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337"/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Відділ освіти, молоді та спорту, культури та туризму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(зі статусом юридичної особи)</w:t>
            </w:r>
          </w:p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бухгалтер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Бухгалтер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Фахівець з публічних закупівель 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Інженер з охорони праці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Водій автотранспортних засобів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100" w:afterAutospacing="1" w:line="24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939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A1AC7" w:rsidRPr="00CA1AC7" w:rsidRDefault="00CA1AC7" w:rsidP="00CA1AC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Служба у справах дітей (зі статусом юридичної особи)</w:t>
            </w:r>
          </w:p>
          <w:p w:rsidR="00CA1AC7" w:rsidRPr="00CA1AC7" w:rsidRDefault="00CA1AC7" w:rsidP="00CA1AC7">
            <w:pPr>
              <w:spacing w:after="100" w:afterAutospacing="1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служби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Головний спеціаліст   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1AC7" w:rsidRPr="00CA1AC7" w:rsidTr="00640BBF">
        <w:trPr>
          <w:tblCellSpacing w:w="0" w:type="dxa"/>
        </w:trPr>
        <w:tc>
          <w:tcPr>
            <w:tcW w:w="8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2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РАЗОМ:</w:t>
            </w:r>
          </w:p>
        </w:tc>
        <w:tc>
          <w:tcPr>
            <w:tcW w:w="1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A1AC7" w:rsidRPr="00CA1AC7" w:rsidRDefault="00CA1AC7" w:rsidP="00CA1AC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lastRenderedPageBreak/>
        <w:t>Додаток 2</w:t>
      </w: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bCs/>
          <w:sz w:val="28"/>
          <w:szCs w:val="28"/>
          <w:lang w:val="uk-UA" w:eastAsia="uk-UA"/>
        </w:rPr>
        <w:t>до рішення сесії Великосеверинівської сільської ради</w:t>
      </w:r>
    </w:p>
    <w:p w:rsidR="00CA1AC7" w:rsidRPr="00CA1AC7" w:rsidRDefault="00CA1AC7" w:rsidP="00CA1AC7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CA1AC7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« 17 » липня  2026 року № 2087</w:t>
      </w:r>
    </w:p>
    <w:p w:rsidR="00CA1AC7" w:rsidRPr="00CA1AC7" w:rsidRDefault="00CA1AC7" w:rsidP="00CA1A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A1AC7" w:rsidRPr="00CA1AC7" w:rsidRDefault="00CA1AC7" w:rsidP="00CA1AC7">
      <w:pPr>
        <w:autoSpaceDE w:val="0"/>
        <w:autoSpaceDN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Затверджую штат у кількості 41 штатна одиниця з місячним фондом заробітної плати за посадовими окладами 345 206  грн. 00 коп. (триста сорок п’ ять тисячі двісті шість грн. 00 коп.)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bCs/>
          <w:sz w:val="20"/>
          <w:szCs w:val="20"/>
          <w:lang w:val="uk-UA" w:eastAsia="ru-RU"/>
        </w:rPr>
        <w:t>______________________</w:t>
      </w:r>
      <w:r w:rsidRPr="00CA1AC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val="uk-UA" w:eastAsia="ru-RU"/>
        </w:rPr>
        <w:t>Сергій ЛЕВЧЕНКО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(підпис керівника)                      (ініціали і прізвище)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>__________________________________________</w:t>
      </w:r>
    </w:p>
    <w:p w:rsidR="00CA1AC7" w:rsidRPr="00CA1AC7" w:rsidRDefault="00CA1AC7" w:rsidP="00CA1AC7">
      <w:pPr>
        <w:autoSpaceDE w:val="0"/>
        <w:autoSpaceDN w:val="0"/>
        <w:spacing w:after="240" w:line="240" w:lineRule="auto"/>
        <w:ind w:left="5040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  <w:t>(число, місяць, рік)</w:t>
      </w: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М.П.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ШТАТНИЙ РОЗПИС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на 2026 рік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Великосеверинівська сільська рада</w:t>
      </w:r>
    </w:p>
    <w:p w:rsidR="00CA1AC7" w:rsidRPr="00CA1AC7" w:rsidRDefault="00CA1AC7" w:rsidP="00CA1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(вводиться в дію з 01 серпня 2026 року)</w:t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09"/>
        <w:gridCol w:w="3683"/>
        <w:gridCol w:w="1416"/>
        <w:gridCol w:w="1706"/>
        <w:gridCol w:w="2267"/>
      </w:tblGrid>
      <w:tr w:rsidR="00CA1AC7" w:rsidRPr="00CA1AC7" w:rsidTr="00640BBF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 w:val="restart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№ </w:t>
            </w:r>
          </w:p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3683" w:type="dxa"/>
            <w:vMerge w:val="restart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Назва структурного підрозділу та посад</w:t>
            </w:r>
          </w:p>
        </w:tc>
        <w:tc>
          <w:tcPr>
            <w:tcW w:w="1416" w:type="dxa"/>
            <w:vMerge w:val="restart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Кількість штатних посад</w:t>
            </w:r>
          </w:p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left="-141" w:right="-7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1706" w:type="dxa"/>
            <w:vMerge w:val="restart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Посадовий оклад</w:t>
            </w:r>
          </w:p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(грн.)</w:t>
            </w:r>
          </w:p>
        </w:tc>
        <w:tc>
          <w:tcPr>
            <w:tcW w:w="2267" w:type="dxa"/>
            <w:vMerge w:val="restart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Фонд заробітної плати на місяць</w:t>
            </w:r>
          </w:p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7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(грн.)</w:t>
            </w:r>
          </w:p>
        </w:tc>
      </w:tr>
      <w:tr w:rsidR="00CA1AC7" w:rsidRPr="00CA1AC7" w:rsidTr="00640BBF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Merge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3" w:type="dxa"/>
            <w:vMerge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6" w:type="dxa"/>
            <w:vMerge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6" w:type="dxa"/>
            <w:vMerge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7" w:type="dxa"/>
            <w:vMerge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Керівний склад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Сільський голова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18767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18767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Секретар сільської ради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17203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17203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Староста сільської ради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15639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46917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Заступник голови з питань діяльності виконавчих органів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17203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17203</w:t>
            </w:r>
          </w:p>
        </w:tc>
      </w:tr>
      <w:tr w:rsidR="00CA1AC7" w:rsidRPr="00CA1AC7" w:rsidTr="00640BBF">
        <w:trPr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3" w:type="dxa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Відділ організаційної роботи</w:t>
            </w: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, інформаційної діяльності </w:t>
            </w:r>
          </w:p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та комунікацій з громадськістю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rPr>
          <w:trHeight w:val="7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53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Головний спеціаліст 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22500</w:t>
            </w:r>
          </w:p>
        </w:tc>
      </w:tr>
      <w:tr w:rsidR="00CA1AC7" w:rsidRPr="00CA1AC7" w:rsidTr="00640BBF">
        <w:trPr>
          <w:trHeight w:val="48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 xml:space="preserve">Програміст 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5527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5527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ru-RU"/>
              </w:rPr>
              <w:t>Відділ бухгалтерського обліку, звітності та економіки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Начальник відділу, головний бухгалтер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10791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Головний спеціаліст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15000</w:t>
            </w:r>
          </w:p>
        </w:tc>
      </w:tr>
      <w:tr w:rsidR="00CA1AC7" w:rsidRPr="00CA1AC7" w:rsidTr="00640BBF">
        <w:trPr>
          <w:trHeight w:val="40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  <w:t>Відділ земельних відносин, комунальної власності, інфраструктури та</w:t>
            </w:r>
          </w:p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  <w:t>житлово-комунального господарства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94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5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60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9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5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Головний спеціаліст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22500</w:t>
            </w:r>
          </w:p>
        </w:tc>
      </w:tr>
      <w:tr w:rsidR="00CA1AC7" w:rsidRPr="00CA1AC7" w:rsidTr="00640BBF">
        <w:trPr>
          <w:trHeight w:val="53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11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 xml:space="preserve">Провідний спеціаліст  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7400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7400</w:t>
            </w:r>
          </w:p>
        </w:tc>
      </w:tr>
      <w:tr w:rsidR="00CA1AC7" w:rsidRPr="00CA1AC7" w:rsidTr="00640BBF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  <w:t xml:space="preserve">Відділ правового забезпечення 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5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12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5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13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Головний спеціаліст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</w:tr>
      <w:tr w:rsidR="00CA1AC7" w:rsidRPr="00CA1AC7" w:rsidTr="00640BBF">
        <w:trPr>
          <w:trHeight w:val="69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Професіонали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14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Фахівець з публічних закупівель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5527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5527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Відділ соціального захисту населення та охорони здоров’я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15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16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Головний спеціаліст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Відділ «Центр надання адміністративних послуг»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4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17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18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Адміністратор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8289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16578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19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 xml:space="preserve">Державний реєстратор 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8289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8289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uk-UA" w:eastAsia="ru-RU"/>
              </w:rPr>
              <w:t>Відділ економічного розвитку та проектно-інвестиційної діяльності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20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Начальник відділу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10791</w:t>
            </w:r>
          </w:p>
        </w:tc>
      </w:tr>
      <w:tr w:rsidR="00CA1AC7" w:rsidRPr="00CA1AC7" w:rsidTr="00640BBF">
        <w:trPr>
          <w:trHeight w:val="80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21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Головний спеціаліст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7500</w:t>
            </w:r>
          </w:p>
        </w:tc>
      </w:tr>
      <w:tr w:rsidR="00CA1AC7" w:rsidRPr="00CA1AC7" w:rsidTr="00640BBF">
        <w:trPr>
          <w:trHeight w:val="29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24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Технічний персонал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11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:rsidR="00CA1AC7" w:rsidRPr="00CA1AC7" w:rsidTr="00640BBF">
        <w:trPr>
          <w:trHeight w:val="3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22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Водій автотранспортних засобів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  <w:t>3937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3937</w:t>
            </w:r>
          </w:p>
        </w:tc>
      </w:tr>
      <w:tr w:rsidR="00CA1AC7" w:rsidRPr="00CA1AC7" w:rsidTr="00640BBF">
        <w:trPr>
          <w:trHeight w:val="54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23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Опалювач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3911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3911</w:t>
            </w:r>
          </w:p>
        </w:tc>
      </w:tr>
      <w:tr w:rsidR="00CA1AC7" w:rsidRPr="00CA1AC7" w:rsidTr="00640BBF">
        <w:trPr>
          <w:trHeight w:val="11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24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Електромонтер з ремонту та обслуговування електроустаткування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4622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4622</w:t>
            </w:r>
          </w:p>
        </w:tc>
      </w:tr>
      <w:tr w:rsidR="00CA1AC7" w:rsidRPr="00CA1AC7" w:rsidTr="00640BBF">
        <w:trPr>
          <w:trHeight w:val="1106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25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Робітник з благоустрою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4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3911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15644</w:t>
            </w:r>
          </w:p>
        </w:tc>
      </w:tr>
      <w:tr w:rsidR="00CA1AC7" w:rsidRPr="00CA1AC7" w:rsidTr="00640BBF">
        <w:trPr>
          <w:trHeight w:val="72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26</w:t>
            </w: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Прибиральник службових приміщень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4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3911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15644</w:t>
            </w:r>
          </w:p>
        </w:tc>
      </w:tr>
      <w:tr w:rsidR="00CA1AC7" w:rsidRPr="00CA1AC7" w:rsidTr="00640BBF">
        <w:trPr>
          <w:trHeight w:val="47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709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3683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ВСЬОГО</w:t>
            </w:r>
          </w:p>
        </w:tc>
        <w:tc>
          <w:tcPr>
            <w:tcW w:w="1416" w:type="dxa"/>
            <w:vAlign w:val="center"/>
          </w:tcPr>
          <w:p w:rsidR="00CA1AC7" w:rsidRPr="00CA1AC7" w:rsidRDefault="00CA1AC7" w:rsidP="00CA1A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41</w:t>
            </w:r>
          </w:p>
        </w:tc>
        <w:tc>
          <w:tcPr>
            <w:tcW w:w="1706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sz w:val="27"/>
                <w:szCs w:val="27"/>
                <w:lang w:val="uk-UA" w:eastAsia="ru-RU"/>
              </w:rPr>
              <w:t>Х</w:t>
            </w:r>
          </w:p>
        </w:tc>
        <w:tc>
          <w:tcPr>
            <w:tcW w:w="2267" w:type="dxa"/>
            <w:vAlign w:val="center"/>
          </w:tcPr>
          <w:p w:rsidR="00CA1AC7" w:rsidRPr="00CA1AC7" w:rsidRDefault="00CA1AC7" w:rsidP="00CA1A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</w:pPr>
            <w:r w:rsidRPr="00CA1AC7">
              <w:rPr>
                <w:rFonts w:ascii="Times New Roman" w:eastAsia="Times New Roman" w:hAnsi="Times New Roman" w:cs="Times New Roman"/>
                <w:b/>
                <w:sz w:val="27"/>
                <w:szCs w:val="27"/>
                <w:lang w:val="uk-UA" w:eastAsia="ru-RU"/>
              </w:rPr>
              <w:t>345 206</w:t>
            </w:r>
          </w:p>
        </w:tc>
      </w:tr>
    </w:tbl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ru-RU"/>
        </w:rPr>
      </w:pP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Сільський голова </w:t>
      </w:r>
      <w:r w:rsidRPr="00CA1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_________________         __________________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(підпис)                                  (ініціали і прізвище)   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відділу 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бухгалтерського обліку, 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звітності та економіки, </w:t>
      </w:r>
    </w:p>
    <w:p w:rsidR="00CA1AC7" w:rsidRPr="00CA1AC7" w:rsidRDefault="00CA1AC7" w:rsidP="00CA1AC7">
      <w:pPr>
        <w:tabs>
          <w:tab w:val="left" w:pos="60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A1A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головний бухгалтер</w:t>
      </w:r>
      <w:r w:rsidRPr="00CA1AC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_______________         __________________</w:t>
      </w:r>
    </w:p>
    <w:p w:rsidR="00CA1AC7" w:rsidRPr="00CA1AC7" w:rsidRDefault="00CA1AC7" w:rsidP="00CA1AC7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CA1AC7"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(підпис)                                   (ініціали і прізвищ</w:t>
      </w:r>
      <w:bookmarkStart w:id="2" w:name="_GoBack"/>
      <w:bookmarkEnd w:id="2"/>
    </w:p>
    <w:sectPr w:rsidR="00CA1AC7" w:rsidRPr="00CA1AC7" w:rsidSect="00921582">
      <w:headerReference w:type="default" r:id="rId5"/>
      <w:pgSz w:w="11906" w:h="16838" w:code="9"/>
      <w:pgMar w:top="284" w:right="567" w:bottom="425" w:left="1701" w:header="39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2048973"/>
      <w:docPartObj>
        <w:docPartGallery w:val="Page Numbers (Top of Page)"/>
        <w:docPartUnique/>
      </w:docPartObj>
    </w:sdtPr>
    <w:sdtEndPr/>
    <w:sdtContent>
      <w:p w:rsidR="001313A7" w:rsidRDefault="00CA1AC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1313A7" w:rsidRDefault="00CA1A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AC7"/>
    <w:rsid w:val="00A13376"/>
    <w:rsid w:val="00CA1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1A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1A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A1AC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A1AC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1</cp:revision>
  <dcterms:created xsi:type="dcterms:W3CDTF">2026-07-20T06:22:00Z</dcterms:created>
  <dcterms:modified xsi:type="dcterms:W3CDTF">2026-07-20T06:24:00Z</dcterms:modified>
</cp:coreProperties>
</file>