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51" w:rsidRPr="000C3D5F" w:rsidRDefault="007A1551" w:rsidP="007A1551">
      <w:pPr>
        <w:spacing w:after="0" w:line="240" w:lineRule="auto"/>
        <w:ind w:firstLine="5103"/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</w:pPr>
      <w:r w:rsidRPr="000C3D5F"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>Додаток 1</w:t>
      </w:r>
    </w:p>
    <w:p w:rsidR="007A1551" w:rsidRPr="000C3D5F" w:rsidRDefault="007A1551" w:rsidP="007A1551">
      <w:pPr>
        <w:spacing w:after="0" w:line="240" w:lineRule="auto"/>
        <w:ind w:firstLine="5103"/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</w:pPr>
      <w:bookmarkStart w:id="0" w:name="_Hlk127876469"/>
      <w:r w:rsidRPr="000C3D5F"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>до рішення виконавчого комітету</w:t>
      </w:r>
    </w:p>
    <w:p w:rsidR="007A1551" w:rsidRPr="000C3D5F" w:rsidRDefault="007A1551" w:rsidP="007A1551">
      <w:pPr>
        <w:spacing w:after="0" w:line="240" w:lineRule="auto"/>
        <w:ind w:firstLine="5103"/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</w:pPr>
      <w:r w:rsidRPr="000C3D5F"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 xml:space="preserve">Великосеверинівської сільської </w:t>
      </w:r>
    </w:p>
    <w:p w:rsidR="007A1551" w:rsidRPr="000C3D5F" w:rsidRDefault="007A1551" w:rsidP="007A155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</w:pPr>
      <w:r w:rsidRPr="000C3D5F"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 xml:space="preserve">                                                                         ради </w:t>
      </w:r>
    </w:p>
    <w:p w:rsidR="007A1551" w:rsidRPr="000C3D5F" w:rsidRDefault="007A1551" w:rsidP="007A1551">
      <w:pPr>
        <w:spacing w:after="0" w:line="240" w:lineRule="auto"/>
        <w:ind w:firstLine="5103"/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</w:pPr>
      <w:r w:rsidRPr="000C3D5F"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>25</w:t>
      </w:r>
      <w:r w:rsidRPr="000C3D5F"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 xml:space="preserve"> » червня 2026 №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  <w:t>97</w:t>
      </w:r>
    </w:p>
    <w:bookmarkEnd w:id="0"/>
    <w:p w:rsidR="007A1551" w:rsidRPr="000C3D5F" w:rsidRDefault="007A1551" w:rsidP="007A1551">
      <w:pPr>
        <w:spacing w:after="0" w:line="240" w:lineRule="auto"/>
        <w:ind w:firstLine="5103"/>
        <w:rPr>
          <w:rFonts w:ascii="Times New Roman" w:eastAsia="Calibri" w:hAnsi="Times New Roman" w:cs="Times New Roman"/>
          <w:bCs/>
          <w:sz w:val="28"/>
          <w:szCs w:val="28"/>
          <w:lang w:val="uk-UA" w:bidi="en-US"/>
        </w:rPr>
      </w:pPr>
    </w:p>
    <w:p w:rsidR="007A1551" w:rsidRPr="000C3D5F" w:rsidRDefault="007A1551" w:rsidP="007A1551">
      <w:pPr>
        <w:keepNext/>
        <w:keepLines/>
        <w:widowControl w:val="0"/>
        <w:spacing w:after="0" w:line="322" w:lineRule="exact"/>
        <w:ind w:right="4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bookmarkStart w:id="1" w:name="bookmark0"/>
      <w:r w:rsidRPr="000C3D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 w:bidi="uk-UA"/>
        </w:rPr>
        <w:t>СКЛАД</w:t>
      </w:r>
      <w:bookmarkEnd w:id="1"/>
    </w:p>
    <w:p w:rsidR="007A1551" w:rsidRPr="000C3D5F" w:rsidRDefault="007A1551" w:rsidP="007A15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bidi="en-US"/>
        </w:rPr>
      </w:pPr>
      <w:r w:rsidRPr="000C3D5F">
        <w:rPr>
          <w:rFonts w:ascii="Times New Roman" w:eastAsia="Calibri" w:hAnsi="Times New Roman" w:cs="Times New Roman"/>
          <w:b/>
          <w:bCs/>
          <w:sz w:val="28"/>
          <w:szCs w:val="28"/>
          <w:lang w:val="uk-UA" w:bidi="en-US"/>
        </w:rPr>
        <w:t>опікунської ради з питань забезпечення прав недієздатних осіб та осіб, цивільна дієздатність яких обмежена, які потребують опіки та піклування</w:t>
      </w:r>
    </w:p>
    <w:p w:rsidR="007A1551" w:rsidRPr="000C3D5F" w:rsidRDefault="007A1551" w:rsidP="007A15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3"/>
        <w:gridCol w:w="6398"/>
      </w:tblGrid>
      <w:tr w:rsidR="007A1551" w:rsidRPr="000C3D5F" w:rsidTr="001177FA">
        <w:tc>
          <w:tcPr>
            <w:tcW w:w="9571" w:type="dxa"/>
            <w:gridSpan w:val="2"/>
          </w:tcPr>
          <w:p w:rsidR="007A1551" w:rsidRPr="000C3D5F" w:rsidRDefault="007A1551" w:rsidP="001177FA">
            <w:pPr>
              <w:widowControl w:val="0"/>
              <w:spacing w:after="360" w:line="280" w:lineRule="exact"/>
              <w:ind w:left="3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Голова опікунської ради</w:t>
            </w: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КОЛОМІЄЦЬ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bidi="en-US"/>
              </w:rPr>
            </w:pPr>
            <w:r w:rsidRPr="000C3D5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bidi="en-US"/>
              </w:rPr>
              <w:t>Ганна Сергіївна</w:t>
            </w:r>
            <w:r w:rsidRPr="000C3D5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bidi="en-US"/>
              </w:rPr>
              <w:t xml:space="preserve"> 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bidi="en-US"/>
              </w:rPr>
            </w:pPr>
            <w:r w:rsidRPr="000C3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bidi="en-US"/>
              </w:rPr>
              <w:t>секретар сільської ради</w:t>
            </w:r>
            <w:r w:rsidRPr="000C3D5F">
              <w:rPr>
                <w:rFonts w:ascii="Times New Roman" w:eastAsia="Calibri" w:hAnsi="Times New Roman" w:cs="Times New Roman"/>
                <w:sz w:val="28"/>
                <w:szCs w:val="28"/>
                <w:lang w:val="uk-UA" w:bidi="en-US"/>
              </w:rPr>
              <w:t xml:space="preserve"> </w:t>
            </w:r>
          </w:p>
        </w:tc>
      </w:tr>
      <w:tr w:rsidR="007A1551" w:rsidRPr="000C3D5F" w:rsidTr="001177FA">
        <w:tc>
          <w:tcPr>
            <w:tcW w:w="9571" w:type="dxa"/>
            <w:gridSpan w:val="2"/>
          </w:tcPr>
          <w:p w:rsidR="007A1551" w:rsidRPr="000C3D5F" w:rsidRDefault="007A1551" w:rsidP="001177FA">
            <w:pPr>
              <w:widowControl w:val="0"/>
              <w:spacing w:before="268" w:after="313" w:line="280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Заступник голови </w:t>
            </w: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опікунської</w:t>
            </w:r>
            <w:r w:rsidRPr="000C3D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ради</w:t>
            </w:r>
          </w:p>
        </w:tc>
      </w:tr>
      <w:tr w:rsidR="007A1551" w:rsidRPr="000C3D5F" w:rsidTr="001177FA">
        <w:trPr>
          <w:trHeight w:val="725"/>
        </w:trPr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</w:pPr>
            <w:r w:rsidRPr="000C3D5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КОЛІНЬКО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  <w:r w:rsidRPr="000C3D5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Світлана Степанівна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widowControl w:val="0"/>
              <w:tabs>
                <w:tab w:val="left" w:pos="3828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0C3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 відділу соціального захисту населення та охорони здоров’я сільської ради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</w:tr>
      <w:tr w:rsidR="007A1551" w:rsidRPr="000C3D5F" w:rsidTr="001177FA">
        <w:tc>
          <w:tcPr>
            <w:tcW w:w="9571" w:type="dxa"/>
            <w:gridSpan w:val="2"/>
          </w:tcPr>
          <w:p w:rsidR="007A1551" w:rsidRPr="000C3D5F" w:rsidRDefault="007A1551" w:rsidP="001177FA">
            <w:pPr>
              <w:widowControl w:val="0"/>
              <w:spacing w:before="268" w:after="313" w:line="280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Секретар </w:t>
            </w: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опікунської</w:t>
            </w: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ради</w:t>
            </w: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</w:pPr>
            <w:r w:rsidRPr="000C3D5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МОСІЄНКО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</w:pPr>
            <w:r w:rsidRPr="000C3D5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Тамара  Валеріївна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widowControl w:val="0"/>
              <w:tabs>
                <w:tab w:val="left" w:pos="3828"/>
              </w:tabs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3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спеціаліст відділу</w:t>
            </w:r>
            <w:r w:rsidRPr="000C3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 xml:space="preserve"> </w:t>
            </w:r>
            <w:r w:rsidRPr="000C3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соціального захисту населення та охорони здоров’я сільської ради</w:t>
            </w:r>
          </w:p>
        </w:tc>
      </w:tr>
      <w:tr w:rsidR="007A1551" w:rsidRPr="000C3D5F" w:rsidTr="001177FA">
        <w:tc>
          <w:tcPr>
            <w:tcW w:w="9571" w:type="dxa"/>
            <w:gridSpan w:val="2"/>
          </w:tcPr>
          <w:p w:rsidR="007A1551" w:rsidRPr="000C3D5F" w:rsidRDefault="007A1551" w:rsidP="001177FA">
            <w:pPr>
              <w:widowControl w:val="0"/>
              <w:spacing w:before="268" w:after="313" w:line="280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Члени </w:t>
            </w: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 w:eastAsia="uk-UA" w:bidi="uk-UA"/>
              </w:rPr>
              <w:t>опікунської</w:t>
            </w: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ради</w:t>
            </w: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ГАВРИЛЕНКО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 w:bidi="en-US"/>
              </w:rPr>
              <w:t>Тетяна Анатоліївна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 w:bidi="en-US"/>
              </w:rPr>
            </w:pPr>
            <w:r w:rsidRPr="000C3D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 w:bidi="en-US"/>
              </w:rPr>
              <w:t xml:space="preserve">староста Високобайрацького старостинського округу </w:t>
            </w:r>
            <w:r w:rsidRPr="000C3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сільської ради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bidi="en-US"/>
              </w:rPr>
            </w:pP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ГАРКАВА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Інна Валеріївна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 w:bidi="en-US"/>
              </w:rPr>
            </w:pPr>
            <w:r w:rsidRPr="000C3D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 w:bidi="en-US"/>
              </w:rPr>
              <w:t>заступник сільського голови з питань діяльності виконавчих органів</w:t>
            </w:r>
          </w:p>
        </w:tc>
      </w:tr>
      <w:tr w:rsidR="007A1551" w:rsidRPr="000C3D5F" w:rsidTr="001177FA">
        <w:trPr>
          <w:trHeight w:val="793"/>
        </w:trPr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КОЛІНЬКО</w:t>
            </w:r>
          </w:p>
          <w:p w:rsidR="007A1551" w:rsidRPr="000C3D5F" w:rsidRDefault="007A1551" w:rsidP="001177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Віктор Олексійович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староста Созонівського старостинського округу 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сільської ради</w:t>
            </w: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ПЕРОВ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Іван Олександрович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староста Оситнязького старостинського округу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сільської ради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КОСАРЧУК 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Лідія Георгіївна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земельних відносин, комунальної власності, інфраструктури та житлово-комунального господарства сільської ради</w:t>
            </w:r>
          </w:p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A1551" w:rsidRPr="007A1551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 xml:space="preserve">ОЛІЙНИК 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Алевтина Володимирівна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</w:pPr>
            <w:r w:rsidRPr="000C3D5F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лікар загальної практики та сімейної медицини Великосеверинівської лікарської амбулаторії загальної практики-сімейної медицини (за згодою)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</w:tr>
      <w:tr w:rsidR="007A1551" w:rsidRPr="007A1551" w:rsidTr="001177FA">
        <w:trPr>
          <w:trHeight w:val="84"/>
        </w:trPr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ДВОРНІК 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Андрій Іванович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поліцейський офіцер громади сектору взаємодії з громадами відділу превенції Кропивницького районного управління поліції Головного управління Національної поліції в Кіровоградській області (за згодою)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</w:p>
        </w:tc>
      </w:tr>
      <w:tr w:rsidR="007A1551" w:rsidRPr="000C3D5F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ЯРЕМЕНКО 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Олена Дмитрівна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КЗ «ЦНСПН Великосеверинівської сільської ради Кропивницького району Кіровоградської області» 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 w:bidi="en-US"/>
              </w:rPr>
            </w:pPr>
          </w:p>
        </w:tc>
      </w:tr>
      <w:tr w:rsidR="007A1551" w:rsidRPr="007A1551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КОХАН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Наталія Віталіївна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0C3D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бухгалтерського обліку, звітності та економіки</w:t>
            </w:r>
            <w:r w:rsidRPr="000C3D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сільської ради</w:t>
            </w:r>
          </w:p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A1551" w:rsidRPr="007A1551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ВОЛОШИНА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Тетяна Валентинівна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КІРІЧЕНКО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Сергій Васильович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фінансового відділу</w:t>
            </w:r>
            <w:r w:rsidRPr="000C3D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сільської ради</w:t>
            </w:r>
          </w:p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правового забезпечення та проектно-інвестиційної діяльності сільської ради</w:t>
            </w:r>
          </w:p>
        </w:tc>
      </w:tr>
      <w:tr w:rsidR="007A1551" w:rsidRPr="007A1551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A1551" w:rsidRPr="007A1551" w:rsidTr="001177FA">
        <w:tc>
          <w:tcPr>
            <w:tcW w:w="3173" w:type="dxa"/>
          </w:tcPr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КОШКІНА </w:t>
            </w:r>
          </w:p>
          <w:p w:rsidR="007A1551" w:rsidRPr="000C3D5F" w:rsidRDefault="007A1551" w:rsidP="0011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Катерина Петрівна </w:t>
            </w:r>
          </w:p>
        </w:tc>
        <w:tc>
          <w:tcPr>
            <w:tcW w:w="6398" w:type="dxa"/>
          </w:tcPr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0C3D5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C3D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організаційної роботи, інформаційної діяльності та комунікацій з громадськістю сільської ради</w:t>
            </w:r>
          </w:p>
          <w:p w:rsidR="007A1551" w:rsidRPr="000C3D5F" w:rsidRDefault="007A1551" w:rsidP="001177F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A1551" w:rsidRPr="000C3D5F" w:rsidRDefault="007A1551" w:rsidP="007A1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551" w:rsidRPr="000C3D5F" w:rsidRDefault="007A1551" w:rsidP="007A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3D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</w:t>
      </w:r>
    </w:p>
    <w:p w:rsidR="007A1551" w:rsidRDefault="007A1551" w:rsidP="007A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2" w:name="_GoBack"/>
      <w:bookmarkEnd w:id="2"/>
    </w:p>
    <w:p w:rsidR="007A1551" w:rsidRDefault="007A1551" w:rsidP="007A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F7B2C" w:rsidRDefault="003F7B2C"/>
    <w:sectPr w:rsidR="003F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51"/>
    <w:rsid w:val="003F7B2C"/>
    <w:rsid w:val="007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2026-09-08T10:33:00Z</dcterms:created>
  <dcterms:modified xsi:type="dcterms:W3CDTF">2026-09-08T10:34:00Z</dcterms:modified>
</cp:coreProperties>
</file>