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597AD4" w14:textId="0D8E533F" w:rsidR="00DB3045" w:rsidRPr="00244A23" w:rsidRDefault="00DB3045" w:rsidP="00D2188E">
      <w:pPr>
        <w:ind w:left="4248"/>
        <w:rPr>
          <w:sz w:val="28"/>
          <w:szCs w:val="28"/>
        </w:rPr>
      </w:pPr>
      <w:r w:rsidRPr="00244A23">
        <w:rPr>
          <w:sz w:val="28"/>
          <w:szCs w:val="28"/>
        </w:rPr>
        <w:t xml:space="preserve">                                                          ПРОЄКТ</w:t>
      </w:r>
    </w:p>
    <w:p w14:paraId="0C7B1295" w14:textId="77777777" w:rsidR="00244A23" w:rsidRPr="00244A23" w:rsidRDefault="00244A23" w:rsidP="00244A23">
      <w:pPr>
        <w:tabs>
          <w:tab w:val="left" w:pos="8364"/>
          <w:tab w:val="left" w:pos="9356"/>
        </w:tabs>
        <w:jc w:val="center"/>
        <w:rPr>
          <w:b/>
          <w:lang w:eastAsia="ru-RU"/>
        </w:rPr>
      </w:pPr>
      <w:bookmarkStart w:id="0" w:name="_Hlk90286352"/>
      <w:r w:rsidRPr="00244A23">
        <w:rPr>
          <w:noProof/>
          <w:sz w:val="24"/>
          <w:szCs w:val="24"/>
        </w:rPr>
        <w:drawing>
          <wp:anchor distT="0" distB="0" distL="114300" distR="114300" simplePos="0" relativeHeight="251659264" behindDoc="0" locked="0" layoutInCell="1" allowOverlap="1" wp14:anchorId="4BA2006D" wp14:editId="20F72CBE">
            <wp:simplePos x="0" y="0"/>
            <wp:positionH relativeFrom="column">
              <wp:posOffset>2828925</wp:posOffset>
            </wp:positionH>
            <wp:positionV relativeFrom="paragraph">
              <wp:posOffset>0</wp:posOffset>
            </wp:positionV>
            <wp:extent cx="457200" cy="609600"/>
            <wp:effectExtent l="0" t="0" r="0" b="0"/>
            <wp:wrapSquare wrapText="left"/>
            <wp:docPr id="1" name="Рисунок 12"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0" cy="609600"/>
                    </a:xfrm>
                    <a:prstGeom prst="rect">
                      <a:avLst/>
                    </a:prstGeom>
                    <a:noFill/>
                  </pic:spPr>
                </pic:pic>
              </a:graphicData>
            </a:graphic>
          </wp:anchor>
        </w:drawing>
      </w:r>
      <w:r w:rsidRPr="00244A23">
        <w:rPr>
          <w:lang w:eastAsia="ru-RU"/>
        </w:rPr>
        <w:br w:type="textWrapping" w:clear="all"/>
      </w:r>
    </w:p>
    <w:p w14:paraId="68848983" w14:textId="77777777" w:rsidR="00244A23" w:rsidRPr="00244A23" w:rsidRDefault="00244A23" w:rsidP="00244A23">
      <w:pPr>
        <w:tabs>
          <w:tab w:val="left" w:pos="8364"/>
          <w:tab w:val="left" w:pos="9356"/>
        </w:tabs>
        <w:jc w:val="center"/>
        <w:rPr>
          <w:b/>
          <w:sz w:val="28"/>
          <w:szCs w:val="28"/>
          <w:lang w:eastAsia="ru-RU"/>
        </w:rPr>
      </w:pPr>
      <w:r w:rsidRPr="00244A23">
        <w:rPr>
          <w:b/>
          <w:sz w:val="28"/>
          <w:szCs w:val="28"/>
          <w:lang w:eastAsia="ru-RU"/>
        </w:rPr>
        <w:t>ВЕЛИКОСЕВЕРИНІВСЬКА СІЛЬСЬКА РАДА</w:t>
      </w:r>
      <w:r w:rsidRPr="00244A23">
        <w:rPr>
          <w:b/>
          <w:sz w:val="28"/>
          <w:szCs w:val="28"/>
          <w:lang w:eastAsia="ru-RU"/>
        </w:rPr>
        <w:br/>
        <w:t>КРОПИВНИЦЬКОГО РАЙОНУ КІРОВОГРАДСЬКОЇ ОБЛАСТІ</w:t>
      </w:r>
    </w:p>
    <w:p w14:paraId="3F9C46F3" w14:textId="77777777" w:rsidR="00244A23" w:rsidRPr="00244A23" w:rsidRDefault="00244A23" w:rsidP="00244A23">
      <w:pPr>
        <w:tabs>
          <w:tab w:val="left" w:pos="8364"/>
          <w:tab w:val="left" w:pos="9356"/>
        </w:tabs>
        <w:jc w:val="center"/>
        <w:rPr>
          <w:b/>
          <w:sz w:val="28"/>
          <w:szCs w:val="28"/>
          <w:lang w:eastAsia="ru-RU"/>
        </w:rPr>
      </w:pPr>
      <w:r w:rsidRPr="00244A23">
        <w:rPr>
          <w:b/>
          <w:sz w:val="28"/>
          <w:szCs w:val="28"/>
          <w:lang w:eastAsia="ru-RU"/>
        </w:rPr>
        <w:t xml:space="preserve">СІМДЕСЯТ </w:t>
      </w:r>
      <w:r w:rsidRPr="00244A23">
        <w:rPr>
          <w:rFonts w:eastAsia="Calibri"/>
          <w:b/>
          <w:sz w:val="28"/>
          <w:szCs w:val="22"/>
          <w:lang w:val="ru-RU" w:eastAsia="en-US"/>
        </w:rPr>
        <w:t>П'ЯТ</w:t>
      </w:r>
      <w:r w:rsidRPr="00244A23">
        <w:rPr>
          <w:rFonts w:eastAsia="Calibri"/>
          <w:b/>
          <w:sz w:val="28"/>
          <w:szCs w:val="22"/>
          <w:lang w:eastAsia="en-US"/>
        </w:rPr>
        <w:t>А</w:t>
      </w:r>
      <w:r w:rsidRPr="00244A23">
        <w:rPr>
          <w:b/>
          <w:sz w:val="28"/>
          <w:szCs w:val="28"/>
          <w:lang w:eastAsia="ru-RU"/>
        </w:rPr>
        <w:t xml:space="preserve"> СЕСІЯ ВОСЬМОГО СКЛИКАННЯ</w:t>
      </w:r>
    </w:p>
    <w:p w14:paraId="695AA261" w14:textId="77777777" w:rsidR="00244A23" w:rsidRPr="00244A23" w:rsidRDefault="00244A23" w:rsidP="00244A23">
      <w:pPr>
        <w:tabs>
          <w:tab w:val="left" w:pos="8364"/>
          <w:tab w:val="left" w:pos="9356"/>
        </w:tabs>
        <w:jc w:val="center"/>
        <w:rPr>
          <w:b/>
          <w:sz w:val="28"/>
          <w:szCs w:val="28"/>
          <w:lang w:eastAsia="ru-RU"/>
        </w:rPr>
      </w:pPr>
    </w:p>
    <w:p w14:paraId="551455BA" w14:textId="77777777" w:rsidR="00244A23" w:rsidRPr="00244A23" w:rsidRDefault="00244A23" w:rsidP="00244A23">
      <w:pPr>
        <w:tabs>
          <w:tab w:val="left" w:pos="8364"/>
          <w:tab w:val="left" w:pos="9356"/>
        </w:tabs>
        <w:jc w:val="center"/>
        <w:rPr>
          <w:rFonts w:eastAsia="Kozuka Gothic Pro M"/>
          <w:b/>
          <w:sz w:val="32"/>
          <w:szCs w:val="32"/>
          <w:lang w:eastAsia="ru-RU"/>
        </w:rPr>
      </w:pPr>
      <w:r w:rsidRPr="00244A23">
        <w:rPr>
          <w:rFonts w:eastAsia="Kozuka Gothic Pro M"/>
          <w:b/>
          <w:sz w:val="32"/>
          <w:szCs w:val="32"/>
          <w:lang w:eastAsia="ru-RU"/>
        </w:rPr>
        <w:t>РІШЕННЯ</w:t>
      </w:r>
    </w:p>
    <w:p w14:paraId="0829AF65" w14:textId="77777777" w:rsidR="00244A23" w:rsidRPr="00244A23" w:rsidRDefault="00244A23" w:rsidP="00244A23">
      <w:pPr>
        <w:tabs>
          <w:tab w:val="left" w:pos="210"/>
          <w:tab w:val="left" w:pos="615"/>
          <w:tab w:val="left" w:pos="1110"/>
          <w:tab w:val="left" w:pos="1290"/>
          <w:tab w:val="left" w:pos="2340"/>
          <w:tab w:val="left" w:pos="2595"/>
          <w:tab w:val="left" w:pos="2760"/>
          <w:tab w:val="left" w:pos="3537"/>
          <w:tab w:val="left" w:pos="4152"/>
          <w:tab w:val="left" w:pos="8364"/>
          <w:tab w:val="left" w:pos="9356"/>
        </w:tabs>
        <w:jc w:val="center"/>
        <w:rPr>
          <w:sz w:val="28"/>
          <w:szCs w:val="28"/>
          <w:lang w:eastAsia="ru-RU"/>
        </w:rPr>
      </w:pPr>
    </w:p>
    <w:p w14:paraId="423A5B9B" w14:textId="77777777" w:rsidR="00244A23" w:rsidRPr="00244A23" w:rsidRDefault="00244A23" w:rsidP="00244A23">
      <w:pPr>
        <w:tabs>
          <w:tab w:val="left" w:pos="210"/>
          <w:tab w:val="left" w:pos="615"/>
          <w:tab w:val="left" w:pos="1110"/>
          <w:tab w:val="left" w:pos="1290"/>
          <w:tab w:val="left" w:pos="2340"/>
          <w:tab w:val="left" w:pos="2595"/>
          <w:tab w:val="left" w:pos="2760"/>
          <w:tab w:val="left" w:pos="3537"/>
          <w:tab w:val="left" w:pos="4152"/>
          <w:tab w:val="left" w:pos="8364"/>
          <w:tab w:val="left" w:pos="9356"/>
        </w:tabs>
        <w:rPr>
          <w:sz w:val="28"/>
          <w:szCs w:val="28"/>
          <w:lang w:eastAsia="ru-RU"/>
        </w:rPr>
      </w:pPr>
      <w:r w:rsidRPr="00244A23">
        <w:rPr>
          <w:sz w:val="28"/>
          <w:szCs w:val="28"/>
          <w:lang w:eastAsia="ru-RU"/>
        </w:rPr>
        <w:t>від  « »  вересня  2026 року                                                                   №</w:t>
      </w:r>
    </w:p>
    <w:p w14:paraId="53D91FB3" w14:textId="77777777" w:rsidR="00244A23" w:rsidRPr="00244A23" w:rsidRDefault="00244A23" w:rsidP="00244A23">
      <w:pPr>
        <w:widowControl w:val="0"/>
        <w:tabs>
          <w:tab w:val="left" w:pos="180"/>
        </w:tabs>
        <w:autoSpaceDE w:val="0"/>
        <w:autoSpaceDN w:val="0"/>
        <w:adjustRightInd w:val="0"/>
        <w:jc w:val="center"/>
        <w:rPr>
          <w:sz w:val="28"/>
          <w:szCs w:val="28"/>
          <w:lang w:eastAsia="ru-RU"/>
        </w:rPr>
      </w:pPr>
      <w:r w:rsidRPr="00244A23">
        <w:rPr>
          <w:sz w:val="28"/>
          <w:szCs w:val="28"/>
          <w:lang w:eastAsia="ru-RU"/>
        </w:rPr>
        <w:t>с. Велика Северинка</w:t>
      </w:r>
    </w:p>
    <w:bookmarkEnd w:id="0"/>
    <w:tbl>
      <w:tblPr>
        <w:tblpPr w:leftFromText="180" w:rightFromText="180" w:vertAnchor="text" w:horzAnchor="margin" w:tblpY="154"/>
        <w:tblW w:w="4977" w:type="pct"/>
        <w:tblCellSpacing w:w="15" w:type="dxa"/>
        <w:tblCellMar>
          <w:top w:w="15" w:type="dxa"/>
          <w:left w:w="15" w:type="dxa"/>
          <w:bottom w:w="15" w:type="dxa"/>
          <w:right w:w="15" w:type="dxa"/>
        </w:tblCellMar>
        <w:tblLook w:val="04A0" w:firstRow="1" w:lastRow="0" w:firstColumn="1" w:lastColumn="0" w:noHBand="0" w:noVBand="1"/>
      </w:tblPr>
      <w:tblGrid>
        <w:gridCol w:w="3205"/>
        <w:gridCol w:w="3190"/>
        <w:gridCol w:w="3289"/>
      </w:tblGrid>
      <w:tr w:rsidR="00D2188E" w:rsidRPr="00193E41" w14:paraId="2A25DE6C" w14:textId="77777777" w:rsidTr="00FC150D">
        <w:trPr>
          <w:tblCellSpacing w:w="15" w:type="dxa"/>
        </w:trPr>
        <w:tc>
          <w:tcPr>
            <w:tcW w:w="1642" w:type="pct"/>
            <w:vAlign w:val="center"/>
            <w:hideMark/>
          </w:tcPr>
          <w:p w14:paraId="5A9BF4D9" w14:textId="77777777" w:rsidR="00D2188E" w:rsidRPr="00193E41" w:rsidRDefault="00D2188E" w:rsidP="00FC150D">
            <w:pPr>
              <w:rPr>
                <w:sz w:val="28"/>
                <w:szCs w:val="28"/>
              </w:rPr>
            </w:pPr>
          </w:p>
        </w:tc>
        <w:tc>
          <w:tcPr>
            <w:tcW w:w="1642" w:type="pct"/>
            <w:vAlign w:val="center"/>
            <w:hideMark/>
          </w:tcPr>
          <w:p w14:paraId="2C0D0512" w14:textId="77777777" w:rsidR="00D2188E" w:rsidRPr="00193E41" w:rsidRDefault="00D2188E" w:rsidP="00FC150D">
            <w:pPr>
              <w:rPr>
                <w:sz w:val="28"/>
                <w:szCs w:val="28"/>
              </w:rPr>
            </w:pPr>
          </w:p>
        </w:tc>
        <w:tc>
          <w:tcPr>
            <w:tcW w:w="1653" w:type="pct"/>
            <w:vAlign w:val="center"/>
            <w:hideMark/>
          </w:tcPr>
          <w:p w14:paraId="0A884E05" w14:textId="77777777" w:rsidR="00D2188E" w:rsidRPr="00193E41" w:rsidRDefault="00D2188E" w:rsidP="00FC150D">
            <w:pPr>
              <w:rPr>
                <w:sz w:val="28"/>
                <w:szCs w:val="28"/>
              </w:rPr>
            </w:pPr>
          </w:p>
        </w:tc>
      </w:tr>
      <w:tr w:rsidR="00D2188E" w:rsidRPr="00193E41" w14:paraId="61381022" w14:textId="77777777" w:rsidTr="00FC150D">
        <w:trPr>
          <w:tblCellSpacing w:w="15" w:type="dxa"/>
        </w:trPr>
        <w:tc>
          <w:tcPr>
            <w:tcW w:w="0" w:type="auto"/>
            <w:gridSpan w:val="2"/>
            <w:vAlign w:val="center"/>
            <w:hideMark/>
          </w:tcPr>
          <w:p w14:paraId="4C2A3E70" w14:textId="04442A7E" w:rsidR="00D2188E" w:rsidRPr="0090101D" w:rsidRDefault="00D2188E" w:rsidP="00D2188E">
            <w:pPr>
              <w:rPr>
                <w:sz w:val="28"/>
                <w:szCs w:val="28"/>
              </w:rPr>
            </w:pPr>
            <w:r w:rsidRPr="00193E41">
              <w:rPr>
                <w:b/>
                <w:sz w:val="28"/>
                <w:szCs w:val="28"/>
              </w:rPr>
              <w:t xml:space="preserve">Про затвердження </w:t>
            </w:r>
            <w:r w:rsidRPr="007C5D43">
              <w:rPr>
                <w:rFonts w:eastAsia="WenQuanYi Micro Hei"/>
                <w:b/>
                <w:sz w:val="28"/>
                <w:szCs w:val="28"/>
                <w:lang w:eastAsia="zh-CN" w:bidi="hi-IN"/>
              </w:rPr>
              <w:t xml:space="preserve"> </w:t>
            </w:r>
            <w:r>
              <w:rPr>
                <w:rFonts w:eastAsia="WenQuanYi Micro Hei"/>
                <w:b/>
                <w:sz w:val="28"/>
                <w:szCs w:val="28"/>
                <w:lang w:eastAsia="zh-CN" w:bidi="hi-IN"/>
              </w:rPr>
              <w:t xml:space="preserve">програми </w:t>
            </w:r>
            <w:r>
              <w:rPr>
                <w:b/>
                <w:bCs/>
                <w:sz w:val="28"/>
                <w:szCs w:val="28"/>
              </w:rPr>
              <w:t xml:space="preserve"> компенсації вартості проїзду здобувачів освіти Великосеверинівської територіальної громади до закладів загальної середньої освіти, розташованих поза межами громади, на приміських та міських маршрутах транспорту загального користування</w:t>
            </w:r>
          </w:p>
          <w:p w14:paraId="0BAA1D24" w14:textId="77777777" w:rsidR="00D2188E" w:rsidRDefault="00D2188E" w:rsidP="00D2188E">
            <w:pPr>
              <w:rPr>
                <w:b/>
                <w:bCs/>
                <w:sz w:val="28"/>
                <w:szCs w:val="28"/>
              </w:rPr>
            </w:pPr>
            <w:r>
              <w:rPr>
                <w:b/>
                <w:bCs/>
                <w:sz w:val="28"/>
                <w:szCs w:val="28"/>
              </w:rPr>
              <w:t>на 2026-2028 роки</w:t>
            </w:r>
          </w:p>
          <w:p w14:paraId="047ADBCA" w14:textId="77777777" w:rsidR="00944CEC" w:rsidRDefault="00944CEC" w:rsidP="00D2188E">
            <w:pPr>
              <w:rPr>
                <w:b/>
                <w:bCs/>
                <w:sz w:val="28"/>
                <w:szCs w:val="28"/>
              </w:rPr>
            </w:pPr>
          </w:p>
          <w:p w14:paraId="72A19CED" w14:textId="182CA860" w:rsidR="00D2188E" w:rsidRPr="00193E41" w:rsidRDefault="00D2188E" w:rsidP="00FC150D">
            <w:pPr>
              <w:rPr>
                <w:b/>
                <w:sz w:val="28"/>
                <w:szCs w:val="28"/>
              </w:rPr>
            </w:pPr>
          </w:p>
        </w:tc>
        <w:tc>
          <w:tcPr>
            <w:tcW w:w="1653" w:type="pct"/>
            <w:vAlign w:val="center"/>
            <w:hideMark/>
          </w:tcPr>
          <w:p w14:paraId="3D0E1B3F" w14:textId="77777777" w:rsidR="00D2188E" w:rsidRPr="00193E41" w:rsidRDefault="00D2188E" w:rsidP="00FC150D">
            <w:pPr>
              <w:rPr>
                <w:sz w:val="28"/>
                <w:szCs w:val="28"/>
              </w:rPr>
            </w:pPr>
          </w:p>
        </w:tc>
      </w:tr>
      <w:tr w:rsidR="00D2188E" w:rsidRPr="00193E41" w14:paraId="42A43982" w14:textId="77777777" w:rsidTr="00FC150D">
        <w:trPr>
          <w:tblCellSpacing w:w="15" w:type="dxa"/>
        </w:trPr>
        <w:tc>
          <w:tcPr>
            <w:tcW w:w="4969" w:type="pct"/>
            <w:gridSpan w:val="3"/>
            <w:vAlign w:val="center"/>
            <w:hideMark/>
          </w:tcPr>
          <w:p w14:paraId="5684F247" w14:textId="33F2D3C7" w:rsidR="00D2188E" w:rsidRPr="00944CEC" w:rsidRDefault="00D2188E" w:rsidP="00944CEC">
            <w:pPr>
              <w:tabs>
                <w:tab w:val="num" w:pos="720"/>
              </w:tabs>
              <w:ind w:firstLine="709"/>
              <w:jc w:val="both"/>
              <w:rPr>
                <w:sz w:val="28"/>
                <w:szCs w:val="28"/>
              </w:rPr>
            </w:pPr>
            <w:r w:rsidRPr="00944CEC">
              <w:rPr>
                <w:sz w:val="28"/>
                <w:szCs w:val="28"/>
              </w:rPr>
              <w:t>На виконання</w:t>
            </w:r>
            <w:r w:rsidR="00944CEC" w:rsidRPr="00944CEC">
              <w:rPr>
                <w:sz w:val="28"/>
                <w:szCs w:val="28"/>
              </w:rPr>
              <w:t xml:space="preserve"> </w:t>
            </w:r>
            <w:r w:rsidRPr="00944CEC">
              <w:rPr>
                <w:sz w:val="28"/>
                <w:szCs w:val="28"/>
              </w:rPr>
              <w:t>ст</w:t>
            </w:r>
            <w:r w:rsidR="00944CEC" w:rsidRPr="00944CEC">
              <w:rPr>
                <w:sz w:val="28"/>
                <w:szCs w:val="28"/>
              </w:rPr>
              <w:t>.</w:t>
            </w:r>
            <w:r w:rsidRPr="00944CEC">
              <w:rPr>
                <w:sz w:val="28"/>
                <w:szCs w:val="28"/>
              </w:rPr>
              <w:t xml:space="preserve"> 53 Конституції України, ст</w:t>
            </w:r>
            <w:r w:rsidR="00944CEC" w:rsidRPr="00944CEC">
              <w:rPr>
                <w:sz w:val="28"/>
                <w:szCs w:val="28"/>
              </w:rPr>
              <w:t>.</w:t>
            </w:r>
            <w:r w:rsidRPr="00944CEC">
              <w:rPr>
                <w:sz w:val="28"/>
                <w:szCs w:val="28"/>
              </w:rPr>
              <w:t xml:space="preserve"> 13 ч 4 </w:t>
            </w:r>
            <w:r w:rsidRPr="00D2188E">
              <w:rPr>
                <w:sz w:val="28"/>
                <w:szCs w:val="28"/>
              </w:rPr>
              <w:t>Закон</w:t>
            </w:r>
            <w:r w:rsidRPr="00944CEC">
              <w:rPr>
                <w:sz w:val="28"/>
                <w:szCs w:val="28"/>
              </w:rPr>
              <w:t>у</w:t>
            </w:r>
            <w:r w:rsidRPr="00D2188E">
              <w:rPr>
                <w:sz w:val="28"/>
                <w:szCs w:val="28"/>
              </w:rPr>
              <w:t xml:space="preserve"> України «Про освіту»</w:t>
            </w:r>
            <w:r w:rsidRPr="00944CEC">
              <w:rPr>
                <w:sz w:val="28"/>
                <w:szCs w:val="28"/>
              </w:rPr>
              <w:t>, ст</w:t>
            </w:r>
            <w:r w:rsidR="00944CEC" w:rsidRPr="00944CEC">
              <w:rPr>
                <w:sz w:val="28"/>
                <w:szCs w:val="28"/>
              </w:rPr>
              <w:t>.</w:t>
            </w:r>
            <w:r w:rsidRPr="00944CEC">
              <w:rPr>
                <w:sz w:val="28"/>
                <w:szCs w:val="28"/>
              </w:rPr>
              <w:t xml:space="preserve"> 56 ч</w:t>
            </w:r>
            <w:r w:rsidR="00944CEC" w:rsidRPr="00944CEC">
              <w:rPr>
                <w:sz w:val="28"/>
                <w:szCs w:val="28"/>
              </w:rPr>
              <w:t>.</w:t>
            </w:r>
            <w:r w:rsidRPr="00944CEC">
              <w:rPr>
                <w:sz w:val="28"/>
                <w:szCs w:val="28"/>
              </w:rPr>
              <w:t xml:space="preserve"> 2 </w:t>
            </w:r>
            <w:r w:rsidRPr="00D2188E">
              <w:rPr>
                <w:sz w:val="28"/>
                <w:szCs w:val="28"/>
              </w:rPr>
              <w:t>Закон</w:t>
            </w:r>
            <w:r w:rsidRPr="00944CEC">
              <w:rPr>
                <w:sz w:val="28"/>
                <w:szCs w:val="28"/>
              </w:rPr>
              <w:t>у</w:t>
            </w:r>
            <w:r w:rsidRPr="00D2188E">
              <w:rPr>
                <w:sz w:val="28"/>
                <w:szCs w:val="28"/>
              </w:rPr>
              <w:t xml:space="preserve"> України «Про повну загальну середню освіту» </w:t>
            </w:r>
            <w:r w:rsidRPr="00944CEC">
              <w:rPr>
                <w:sz w:val="28"/>
                <w:szCs w:val="28"/>
              </w:rPr>
              <w:t>ст</w:t>
            </w:r>
            <w:r w:rsidR="00944CEC" w:rsidRPr="00944CEC">
              <w:rPr>
                <w:sz w:val="28"/>
                <w:szCs w:val="28"/>
              </w:rPr>
              <w:t>.</w:t>
            </w:r>
            <w:r w:rsidRPr="00944CEC">
              <w:rPr>
                <w:sz w:val="28"/>
                <w:szCs w:val="28"/>
              </w:rPr>
              <w:t xml:space="preserve"> 26 п 22 та ст</w:t>
            </w:r>
            <w:r w:rsidR="00944CEC" w:rsidRPr="00944CEC">
              <w:rPr>
                <w:sz w:val="28"/>
                <w:szCs w:val="28"/>
              </w:rPr>
              <w:t>.</w:t>
            </w:r>
            <w:r w:rsidRPr="00944CEC">
              <w:rPr>
                <w:sz w:val="28"/>
                <w:szCs w:val="28"/>
              </w:rPr>
              <w:t xml:space="preserve"> 32 пп2 п «а» </w:t>
            </w:r>
            <w:r w:rsidRPr="00D2188E">
              <w:rPr>
                <w:sz w:val="28"/>
                <w:szCs w:val="28"/>
              </w:rPr>
              <w:t>Закон</w:t>
            </w:r>
            <w:r w:rsidRPr="00944CEC">
              <w:rPr>
                <w:sz w:val="28"/>
                <w:szCs w:val="28"/>
              </w:rPr>
              <w:t>у</w:t>
            </w:r>
            <w:r w:rsidRPr="00D2188E">
              <w:rPr>
                <w:sz w:val="28"/>
                <w:szCs w:val="28"/>
              </w:rPr>
              <w:t xml:space="preserve"> України «Про місцеве самоврядування в Україні»</w:t>
            </w:r>
            <w:r w:rsidRPr="00944CEC">
              <w:rPr>
                <w:sz w:val="28"/>
                <w:szCs w:val="28"/>
              </w:rPr>
              <w:t xml:space="preserve">, </w:t>
            </w:r>
            <w:r w:rsidRPr="00D2188E">
              <w:rPr>
                <w:sz w:val="28"/>
                <w:szCs w:val="28"/>
              </w:rPr>
              <w:t>Бюджетн</w:t>
            </w:r>
            <w:r w:rsidRPr="00944CEC">
              <w:rPr>
                <w:sz w:val="28"/>
                <w:szCs w:val="28"/>
              </w:rPr>
              <w:t>ого</w:t>
            </w:r>
            <w:r w:rsidRPr="00D2188E">
              <w:rPr>
                <w:sz w:val="28"/>
                <w:szCs w:val="28"/>
              </w:rPr>
              <w:t xml:space="preserve"> кодекс</w:t>
            </w:r>
            <w:r w:rsidRPr="00944CEC">
              <w:rPr>
                <w:sz w:val="28"/>
                <w:szCs w:val="28"/>
              </w:rPr>
              <w:t>у</w:t>
            </w:r>
            <w:r w:rsidRPr="00D2188E">
              <w:rPr>
                <w:sz w:val="28"/>
                <w:szCs w:val="28"/>
              </w:rPr>
              <w:t xml:space="preserve"> України</w:t>
            </w:r>
            <w:r w:rsidR="00944CEC" w:rsidRPr="00944CEC">
              <w:rPr>
                <w:sz w:val="28"/>
                <w:szCs w:val="28"/>
              </w:rPr>
              <w:t>,  Санітарного регламенту для закладів загальної середньої освіти з метою забезпечення соціального захисту учнів та створення рівних умов для отримання якісної освіти мешканцями громади</w:t>
            </w:r>
            <w:r w:rsidRPr="00D2188E">
              <w:rPr>
                <w:sz w:val="28"/>
                <w:szCs w:val="28"/>
              </w:rPr>
              <w:t xml:space="preserve"> </w:t>
            </w:r>
          </w:p>
          <w:p w14:paraId="454F7651" w14:textId="77777777" w:rsidR="00D2188E" w:rsidRPr="00193E41" w:rsidRDefault="00D2188E" w:rsidP="00FC150D">
            <w:pPr>
              <w:suppressAutoHyphens/>
              <w:ind w:firstLine="567"/>
              <w:jc w:val="both"/>
              <w:textAlignment w:val="baseline"/>
              <w:rPr>
                <w:rFonts w:eastAsia="WenQuanYi Micro Hei"/>
                <w:sz w:val="28"/>
                <w:szCs w:val="28"/>
                <w:lang w:eastAsia="zh-CN" w:bidi="hi-IN"/>
              </w:rPr>
            </w:pPr>
          </w:p>
          <w:p w14:paraId="4A7697A4" w14:textId="7AA5617C" w:rsidR="00D2188E" w:rsidRPr="00193E41" w:rsidRDefault="00D2188E" w:rsidP="00244A23">
            <w:pPr>
              <w:jc w:val="center"/>
              <w:rPr>
                <w:sz w:val="28"/>
                <w:szCs w:val="28"/>
              </w:rPr>
            </w:pPr>
            <w:r w:rsidRPr="00193E41">
              <w:rPr>
                <w:b/>
                <w:sz w:val="28"/>
                <w:szCs w:val="28"/>
              </w:rPr>
              <w:t>СІЛЬСЬКА РАДА ВИРІШИЛА:</w:t>
            </w:r>
            <w:bookmarkStart w:id="1" w:name="_GoBack"/>
            <w:bookmarkEnd w:id="1"/>
          </w:p>
        </w:tc>
      </w:tr>
      <w:tr w:rsidR="00D2188E" w:rsidRPr="00193E41" w14:paraId="5F2AABF5" w14:textId="77777777" w:rsidTr="00FC150D">
        <w:trPr>
          <w:tblCellSpacing w:w="15" w:type="dxa"/>
        </w:trPr>
        <w:tc>
          <w:tcPr>
            <w:tcW w:w="4969" w:type="pct"/>
            <w:gridSpan w:val="3"/>
            <w:vAlign w:val="center"/>
            <w:hideMark/>
          </w:tcPr>
          <w:p w14:paraId="313EFC48" w14:textId="7E0F329B" w:rsidR="00D2188E" w:rsidRPr="00944CEC" w:rsidRDefault="00D2188E" w:rsidP="00944CEC">
            <w:pPr>
              <w:ind w:firstLine="709"/>
              <w:jc w:val="both"/>
              <w:rPr>
                <w:sz w:val="28"/>
                <w:szCs w:val="28"/>
              </w:rPr>
            </w:pPr>
            <w:r w:rsidRPr="00193E41">
              <w:rPr>
                <w:sz w:val="28"/>
                <w:szCs w:val="28"/>
              </w:rPr>
              <w:t xml:space="preserve">1.Затвердити </w:t>
            </w:r>
            <w:r w:rsidRPr="00944CEC">
              <w:rPr>
                <w:sz w:val="28"/>
                <w:szCs w:val="28"/>
              </w:rPr>
              <w:t>Програму</w:t>
            </w:r>
            <w:r w:rsidR="00944CEC">
              <w:rPr>
                <w:sz w:val="28"/>
                <w:szCs w:val="28"/>
              </w:rPr>
              <w:t xml:space="preserve"> </w:t>
            </w:r>
            <w:r w:rsidR="00944CEC" w:rsidRPr="00944CEC">
              <w:rPr>
                <w:sz w:val="28"/>
                <w:szCs w:val="28"/>
              </w:rPr>
              <w:t>компенсації вартості проїзду здобувачів освіти Великосеверинівської територіальної громади до закладів загальної середньої освіти, розташованих поза межами громади, на приміських та міських маршрутах транспорту загального користування</w:t>
            </w:r>
            <w:r w:rsidR="00944CEC">
              <w:rPr>
                <w:sz w:val="28"/>
                <w:szCs w:val="28"/>
              </w:rPr>
              <w:t xml:space="preserve"> </w:t>
            </w:r>
            <w:r w:rsidR="00944CEC" w:rsidRPr="00944CEC">
              <w:rPr>
                <w:sz w:val="28"/>
                <w:szCs w:val="28"/>
              </w:rPr>
              <w:t>на 2026-2028 роки</w:t>
            </w:r>
            <w:r w:rsidR="00944CEC">
              <w:rPr>
                <w:sz w:val="28"/>
                <w:szCs w:val="28"/>
              </w:rPr>
              <w:t xml:space="preserve"> </w:t>
            </w:r>
            <w:r w:rsidRPr="00193E41">
              <w:rPr>
                <w:sz w:val="28"/>
                <w:szCs w:val="28"/>
              </w:rPr>
              <w:t>(далі – Програма), що додається.</w:t>
            </w:r>
          </w:p>
          <w:p w14:paraId="586117A4" w14:textId="77777777" w:rsidR="00D2188E" w:rsidRPr="00193E41" w:rsidRDefault="00D2188E" w:rsidP="00FC150D">
            <w:pPr>
              <w:ind w:firstLine="709"/>
              <w:jc w:val="both"/>
              <w:rPr>
                <w:sz w:val="28"/>
                <w:szCs w:val="28"/>
              </w:rPr>
            </w:pPr>
          </w:p>
          <w:p w14:paraId="1FD4E557" w14:textId="77777777" w:rsidR="00D2188E" w:rsidRPr="00193E41" w:rsidRDefault="00D2188E" w:rsidP="00FC150D">
            <w:pPr>
              <w:ind w:right="282" w:firstLine="709"/>
              <w:jc w:val="both"/>
              <w:rPr>
                <w:color w:val="000000"/>
                <w:spacing w:val="2"/>
                <w:sz w:val="28"/>
                <w:szCs w:val="28"/>
              </w:rPr>
            </w:pPr>
            <w:r w:rsidRPr="00193E41">
              <w:rPr>
                <w:color w:val="000000"/>
                <w:spacing w:val="2"/>
                <w:sz w:val="28"/>
                <w:szCs w:val="28"/>
              </w:rPr>
              <w:t xml:space="preserve">2.Фінансовому відділу проводити фінансування </w:t>
            </w:r>
            <w:r w:rsidRPr="00193E41">
              <w:rPr>
                <w:bCs/>
                <w:iCs/>
                <w:sz w:val="28"/>
                <w:szCs w:val="28"/>
              </w:rPr>
              <w:t xml:space="preserve">Програми </w:t>
            </w:r>
            <w:r w:rsidRPr="00193E41">
              <w:rPr>
                <w:color w:val="000000"/>
                <w:spacing w:val="2"/>
                <w:sz w:val="28"/>
                <w:szCs w:val="28"/>
              </w:rPr>
              <w:t>виходячи з бюджетного призначення, затвердженого в бюджеті громади на відповідний рік.</w:t>
            </w:r>
          </w:p>
          <w:p w14:paraId="50DD91AE" w14:textId="489797BF" w:rsidR="00D2188E" w:rsidRPr="00193E41" w:rsidRDefault="00D2188E" w:rsidP="00244A23">
            <w:pPr>
              <w:ind w:firstLine="709"/>
              <w:jc w:val="both"/>
              <w:rPr>
                <w:sz w:val="28"/>
                <w:szCs w:val="28"/>
              </w:rPr>
            </w:pPr>
            <w:r>
              <w:rPr>
                <w:sz w:val="28"/>
                <w:szCs w:val="28"/>
              </w:rPr>
              <w:t>3</w:t>
            </w:r>
            <w:r w:rsidRPr="00193E41">
              <w:rPr>
                <w:sz w:val="28"/>
                <w:szCs w:val="28"/>
              </w:rPr>
              <w:t>.</w:t>
            </w:r>
            <w:bookmarkStart w:id="2" w:name="_Hlk152932054"/>
            <w:r w:rsidRPr="00193E41">
              <w:rPr>
                <w:sz w:val="28"/>
                <w:szCs w:val="28"/>
              </w:rPr>
              <w:t>Контроль за виконанням рішення покласти на постійні комісії сільської  ради з питань освіти, фізичного виховання, культури, охорони здоров’я та соціального захисту та з питань планування, фінансів, бюджету, соціально-економічного розвитку та інвестицій.</w:t>
            </w:r>
            <w:bookmarkEnd w:id="2"/>
          </w:p>
        </w:tc>
      </w:tr>
      <w:tr w:rsidR="00D2188E" w:rsidRPr="00193E41" w14:paraId="26607682" w14:textId="77777777" w:rsidTr="00FC150D">
        <w:trPr>
          <w:tblCellSpacing w:w="15" w:type="dxa"/>
        </w:trPr>
        <w:tc>
          <w:tcPr>
            <w:tcW w:w="0" w:type="auto"/>
            <w:vAlign w:val="center"/>
            <w:hideMark/>
          </w:tcPr>
          <w:p w14:paraId="0313B77D" w14:textId="77777777" w:rsidR="00D2188E" w:rsidRPr="00193E41" w:rsidRDefault="00D2188E" w:rsidP="00FC150D">
            <w:pPr>
              <w:rPr>
                <w:b/>
                <w:sz w:val="28"/>
                <w:szCs w:val="28"/>
              </w:rPr>
            </w:pPr>
            <w:r w:rsidRPr="00193E41">
              <w:rPr>
                <w:b/>
                <w:sz w:val="28"/>
                <w:szCs w:val="28"/>
              </w:rPr>
              <w:t>Сільський голова</w:t>
            </w:r>
          </w:p>
        </w:tc>
        <w:tc>
          <w:tcPr>
            <w:tcW w:w="0" w:type="auto"/>
            <w:vAlign w:val="center"/>
            <w:hideMark/>
          </w:tcPr>
          <w:p w14:paraId="2672F5F4" w14:textId="77777777" w:rsidR="00D2188E" w:rsidRPr="00193E41" w:rsidRDefault="00D2188E" w:rsidP="00FC150D">
            <w:pPr>
              <w:rPr>
                <w:sz w:val="28"/>
                <w:szCs w:val="28"/>
              </w:rPr>
            </w:pPr>
          </w:p>
        </w:tc>
        <w:tc>
          <w:tcPr>
            <w:tcW w:w="1653" w:type="pct"/>
            <w:vAlign w:val="center"/>
            <w:hideMark/>
          </w:tcPr>
          <w:p w14:paraId="23524652" w14:textId="5C75BB97" w:rsidR="00D2188E" w:rsidRPr="00193E41" w:rsidRDefault="00944CEC" w:rsidP="00FC150D">
            <w:pPr>
              <w:rPr>
                <w:b/>
                <w:sz w:val="28"/>
                <w:szCs w:val="28"/>
              </w:rPr>
            </w:pPr>
            <w:r>
              <w:rPr>
                <w:b/>
                <w:sz w:val="28"/>
                <w:szCs w:val="28"/>
              </w:rPr>
              <w:t xml:space="preserve">       </w:t>
            </w:r>
            <w:r w:rsidR="00D2188E" w:rsidRPr="00193E41">
              <w:rPr>
                <w:b/>
                <w:sz w:val="28"/>
                <w:szCs w:val="28"/>
              </w:rPr>
              <w:t>Сергій ЛЕВЧЕНКО</w:t>
            </w:r>
          </w:p>
        </w:tc>
      </w:tr>
    </w:tbl>
    <w:p w14:paraId="5DAF0DF9" w14:textId="77777777" w:rsidR="00D2188E" w:rsidRPr="00193E41" w:rsidRDefault="00D2188E" w:rsidP="00D2188E">
      <w:pPr>
        <w:rPr>
          <w:sz w:val="28"/>
          <w:szCs w:val="28"/>
        </w:rPr>
      </w:pPr>
    </w:p>
    <w:p w14:paraId="1FB804DE" w14:textId="77777777" w:rsidR="00D2188E" w:rsidRPr="00193E41" w:rsidRDefault="00D2188E" w:rsidP="00D2188E">
      <w:pPr>
        <w:ind w:left="7020"/>
        <w:jc w:val="both"/>
        <w:rPr>
          <w:color w:val="000000"/>
          <w:sz w:val="24"/>
          <w:szCs w:val="24"/>
        </w:rPr>
      </w:pPr>
    </w:p>
    <w:p w14:paraId="18621990" w14:textId="77777777" w:rsidR="00944CEC" w:rsidRDefault="00944CEC">
      <w:pPr>
        <w:jc w:val="right"/>
        <w:rPr>
          <w:sz w:val="24"/>
          <w:szCs w:val="24"/>
        </w:rPr>
      </w:pPr>
    </w:p>
    <w:p w14:paraId="47F0C88B" w14:textId="77777777" w:rsidR="00944CEC" w:rsidRDefault="00944CEC">
      <w:pPr>
        <w:jc w:val="right"/>
        <w:rPr>
          <w:sz w:val="24"/>
          <w:szCs w:val="24"/>
        </w:rPr>
      </w:pPr>
    </w:p>
    <w:p w14:paraId="44064DC1" w14:textId="067B6C27" w:rsidR="00923B30" w:rsidRDefault="007F2D7E">
      <w:pPr>
        <w:jc w:val="right"/>
      </w:pPr>
      <w:r>
        <w:rPr>
          <w:sz w:val="24"/>
          <w:szCs w:val="24"/>
        </w:rPr>
        <w:t>Додаток 1</w:t>
      </w:r>
    </w:p>
    <w:p w14:paraId="40E1ACAC" w14:textId="77777777" w:rsidR="00923B30" w:rsidRDefault="007F2D7E">
      <w:pPr>
        <w:spacing w:after="300"/>
        <w:jc w:val="right"/>
      </w:pPr>
      <w:r>
        <w:rPr>
          <w:sz w:val="24"/>
          <w:szCs w:val="24"/>
        </w:rPr>
        <w:t>до Програми</w:t>
      </w:r>
    </w:p>
    <w:p w14:paraId="2CAA07DF" w14:textId="77777777" w:rsidR="00923B30" w:rsidRDefault="007F2D7E">
      <w:pPr>
        <w:spacing w:before="200" w:after="160"/>
        <w:jc w:val="center"/>
      </w:pPr>
      <w:r>
        <w:rPr>
          <w:b/>
          <w:bCs/>
          <w:sz w:val="28"/>
          <w:szCs w:val="28"/>
        </w:rPr>
        <w:t>ПРОГРАМА</w:t>
      </w:r>
    </w:p>
    <w:p w14:paraId="11FCB122" w14:textId="77777777" w:rsidR="00923B30" w:rsidRPr="0090101D" w:rsidRDefault="007F2D7E" w:rsidP="000F721A">
      <w:pPr>
        <w:jc w:val="center"/>
        <w:rPr>
          <w:sz w:val="28"/>
          <w:szCs w:val="28"/>
        </w:rPr>
      </w:pPr>
      <w:r>
        <w:rPr>
          <w:b/>
          <w:bCs/>
          <w:sz w:val="28"/>
          <w:szCs w:val="28"/>
        </w:rPr>
        <w:t>компенсації вартості проїзду здобувачів освіти Великосеверинівської територіальної громади до закладів загальної середньої освіти, розташованих поза межами громади, на приміських та міських маршрутах транспорту загального користування</w:t>
      </w:r>
    </w:p>
    <w:p w14:paraId="262424E5" w14:textId="77777777" w:rsidR="00923B30" w:rsidRDefault="007F2D7E" w:rsidP="000F721A">
      <w:pPr>
        <w:jc w:val="center"/>
        <w:rPr>
          <w:b/>
          <w:bCs/>
          <w:sz w:val="28"/>
          <w:szCs w:val="28"/>
        </w:rPr>
      </w:pPr>
      <w:r>
        <w:rPr>
          <w:b/>
          <w:bCs/>
          <w:sz w:val="28"/>
          <w:szCs w:val="28"/>
        </w:rPr>
        <w:t>на 2026-2028 роки</w:t>
      </w:r>
    </w:p>
    <w:p w14:paraId="53A819DD" w14:textId="77777777" w:rsidR="0090101D" w:rsidRPr="0090101D" w:rsidRDefault="0090101D" w:rsidP="0090101D">
      <w:pPr>
        <w:jc w:val="center"/>
        <w:rPr>
          <w:sz w:val="28"/>
          <w:szCs w:val="28"/>
        </w:rPr>
      </w:pPr>
    </w:p>
    <w:p w14:paraId="72F527B9" w14:textId="77777777" w:rsidR="00923B30" w:rsidRDefault="007F2D7E" w:rsidP="0090101D">
      <w:pPr>
        <w:jc w:val="center"/>
        <w:rPr>
          <w:b/>
          <w:bCs/>
          <w:sz w:val="28"/>
          <w:szCs w:val="28"/>
        </w:rPr>
      </w:pPr>
      <w:r>
        <w:rPr>
          <w:b/>
          <w:bCs/>
          <w:sz w:val="28"/>
          <w:szCs w:val="28"/>
        </w:rPr>
        <w:t>ПАСПОРТ ПРОГРАМИ</w:t>
      </w:r>
    </w:p>
    <w:p w14:paraId="4201C863" w14:textId="77777777" w:rsidR="0090101D" w:rsidRPr="0090101D" w:rsidRDefault="0090101D" w:rsidP="0090101D">
      <w:pPr>
        <w:jc w:val="center"/>
        <w:rPr>
          <w:sz w:val="28"/>
          <w:szCs w:val="28"/>
        </w:rPr>
      </w:pPr>
    </w:p>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699"/>
        <w:gridCol w:w="3586"/>
        <w:gridCol w:w="5315"/>
      </w:tblGrid>
      <w:tr w:rsidR="00923B30" w:rsidRPr="002A76AD" w14:paraId="34B7B3B2" w14:textId="77777777" w:rsidTr="007E73EC">
        <w:tc>
          <w:tcPr>
            <w:tcW w:w="699" w:type="dxa"/>
            <w:tcMar>
              <w:top w:w="60" w:type="dxa"/>
              <w:left w:w="80" w:type="dxa"/>
              <w:bottom w:w="60" w:type="dxa"/>
              <w:right w:w="80" w:type="dxa"/>
            </w:tcMar>
            <w:vAlign w:val="center"/>
          </w:tcPr>
          <w:p w14:paraId="59715242" w14:textId="77777777" w:rsidR="00923B30" w:rsidRPr="002A76AD" w:rsidRDefault="007F2D7E">
            <w:pPr>
              <w:jc w:val="center"/>
              <w:rPr>
                <w:sz w:val="24"/>
                <w:szCs w:val="24"/>
              </w:rPr>
            </w:pPr>
            <w:r>
              <w:rPr>
                <w:sz w:val="24"/>
                <w:szCs w:val="24"/>
              </w:rPr>
              <w:t>1.</w:t>
            </w:r>
          </w:p>
        </w:tc>
        <w:tc>
          <w:tcPr>
            <w:tcW w:w="3586" w:type="dxa"/>
            <w:tcMar>
              <w:top w:w="60" w:type="dxa"/>
              <w:left w:w="80" w:type="dxa"/>
              <w:bottom w:w="60" w:type="dxa"/>
              <w:right w:w="80" w:type="dxa"/>
            </w:tcMar>
            <w:vAlign w:val="center"/>
          </w:tcPr>
          <w:p w14:paraId="6B6D9513" w14:textId="77777777" w:rsidR="00923B30" w:rsidRPr="002A76AD" w:rsidRDefault="007F2D7E">
            <w:pPr>
              <w:rPr>
                <w:sz w:val="24"/>
                <w:szCs w:val="24"/>
              </w:rPr>
            </w:pPr>
            <w:r>
              <w:rPr>
                <w:b/>
                <w:bCs/>
                <w:sz w:val="24"/>
                <w:szCs w:val="24"/>
              </w:rPr>
              <w:t>Ініціатор розроблення Програми</w:t>
            </w:r>
          </w:p>
        </w:tc>
        <w:tc>
          <w:tcPr>
            <w:tcW w:w="5315" w:type="dxa"/>
            <w:tcMar>
              <w:top w:w="60" w:type="dxa"/>
              <w:left w:w="80" w:type="dxa"/>
              <w:bottom w:w="60" w:type="dxa"/>
              <w:right w:w="80" w:type="dxa"/>
            </w:tcMar>
            <w:vAlign w:val="center"/>
          </w:tcPr>
          <w:p w14:paraId="65FCF7B4" w14:textId="77777777" w:rsidR="00923B30" w:rsidRPr="002A76AD" w:rsidRDefault="007F2D7E">
            <w:pPr>
              <w:rPr>
                <w:sz w:val="24"/>
                <w:szCs w:val="24"/>
              </w:rPr>
            </w:pPr>
            <w:r>
              <w:rPr>
                <w:sz w:val="24"/>
                <w:szCs w:val="24"/>
              </w:rPr>
              <w:t>Великосеверинівська сільська рада</w:t>
            </w:r>
          </w:p>
        </w:tc>
      </w:tr>
      <w:tr w:rsidR="00923B30" w:rsidRPr="002A76AD" w14:paraId="636DCE5D" w14:textId="77777777" w:rsidTr="007E73EC">
        <w:tc>
          <w:tcPr>
            <w:tcW w:w="699" w:type="dxa"/>
            <w:tcMar>
              <w:top w:w="60" w:type="dxa"/>
              <w:left w:w="80" w:type="dxa"/>
              <w:bottom w:w="60" w:type="dxa"/>
              <w:right w:w="80" w:type="dxa"/>
            </w:tcMar>
            <w:vAlign w:val="center"/>
          </w:tcPr>
          <w:p w14:paraId="06757E72" w14:textId="77777777" w:rsidR="00923B30" w:rsidRPr="002A76AD" w:rsidRDefault="007F2D7E">
            <w:pPr>
              <w:jc w:val="center"/>
              <w:rPr>
                <w:sz w:val="24"/>
                <w:szCs w:val="24"/>
              </w:rPr>
            </w:pPr>
            <w:r>
              <w:rPr>
                <w:sz w:val="24"/>
                <w:szCs w:val="24"/>
              </w:rPr>
              <w:t>2.</w:t>
            </w:r>
          </w:p>
        </w:tc>
        <w:tc>
          <w:tcPr>
            <w:tcW w:w="3586" w:type="dxa"/>
            <w:tcMar>
              <w:top w:w="60" w:type="dxa"/>
              <w:left w:w="80" w:type="dxa"/>
              <w:bottom w:w="60" w:type="dxa"/>
              <w:right w:w="80" w:type="dxa"/>
            </w:tcMar>
            <w:vAlign w:val="center"/>
          </w:tcPr>
          <w:p w14:paraId="64809987" w14:textId="77777777" w:rsidR="00923B30" w:rsidRPr="002A76AD" w:rsidRDefault="007F2D7E">
            <w:pPr>
              <w:rPr>
                <w:sz w:val="24"/>
                <w:szCs w:val="24"/>
              </w:rPr>
            </w:pPr>
            <w:r>
              <w:rPr>
                <w:b/>
                <w:bCs/>
                <w:sz w:val="24"/>
                <w:szCs w:val="24"/>
              </w:rPr>
              <w:t>Розробник Програми</w:t>
            </w:r>
          </w:p>
        </w:tc>
        <w:tc>
          <w:tcPr>
            <w:tcW w:w="5315" w:type="dxa"/>
            <w:tcMar>
              <w:top w:w="60" w:type="dxa"/>
              <w:left w:w="80" w:type="dxa"/>
              <w:bottom w:w="60" w:type="dxa"/>
              <w:right w:w="80" w:type="dxa"/>
            </w:tcMar>
            <w:vAlign w:val="center"/>
          </w:tcPr>
          <w:p w14:paraId="348EC023" w14:textId="77777777" w:rsidR="00923B30" w:rsidRPr="002A76AD" w:rsidRDefault="007F2D7E">
            <w:pPr>
              <w:rPr>
                <w:sz w:val="24"/>
                <w:szCs w:val="24"/>
              </w:rPr>
            </w:pPr>
            <w:r>
              <w:rPr>
                <w:sz w:val="24"/>
                <w:szCs w:val="24"/>
              </w:rPr>
              <w:t>Відділ освіти, молоді та спорту, культури та туризму Великосеверинівської сільської ради</w:t>
            </w:r>
          </w:p>
        </w:tc>
      </w:tr>
      <w:tr w:rsidR="00923B30" w:rsidRPr="002A76AD" w14:paraId="2270D272" w14:textId="77777777" w:rsidTr="007E73EC">
        <w:tc>
          <w:tcPr>
            <w:tcW w:w="699" w:type="dxa"/>
            <w:tcMar>
              <w:top w:w="60" w:type="dxa"/>
              <w:left w:w="80" w:type="dxa"/>
              <w:bottom w:w="60" w:type="dxa"/>
              <w:right w:w="80" w:type="dxa"/>
            </w:tcMar>
            <w:vAlign w:val="center"/>
          </w:tcPr>
          <w:p w14:paraId="0692A2DA" w14:textId="77777777" w:rsidR="00923B30" w:rsidRPr="002A76AD" w:rsidRDefault="007F2D7E">
            <w:pPr>
              <w:jc w:val="center"/>
              <w:rPr>
                <w:sz w:val="24"/>
                <w:szCs w:val="24"/>
              </w:rPr>
            </w:pPr>
            <w:r>
              <w:rPr>
                <w:sz w:val="24"/>
                <w:szCs w:val="24"/>
              </w:rPr>
              <w:t>3.</w:t>
            </w:r>
          </w:p>
        </w:tc>
        <w:tc>
          <w:tcPr>
            <w:tcW w:w="3586" w:type="dxa"/>
            <w:tcMar>
              <w:top w:w="60" w:type="dxa"/>
              <w:left w:w="80" w:type="dxa"/>
              <w:bottom w:w="60" w:type="dxa"/>
              <w:right w:w="80" w:type="dxa"/>
            </w:tcMar>
            <w:vAlign w:val="center"/>
          </w:tcPr>
          <w:p w14:paraId="427E293C" w14:textId="77777777" w:rsidR="00923B30" w:rsidRPr="002A76AD" w:rsidRDefault="007F2D7E">
            <w:pPr>
              <w:rPr>
                <w:sz w:val="24"/>
                <w:szCs w:val="24"/>
              </w:rPr>
            </w:pPr>
            <w:r>
              <w:rPr>
                <w:b/>
                <w:bCs/>
                <w:sz w:val="24"/>
                <w:szCs w:val="24"/>
              </w:rPr>
              <w:t>Співрозробники Програми (у разі наявності)</w:t>
            </w:r>
          </w:p>
        </w:tc>
        <w:tc>
          <w:tcPr>
            <w:tcW w:w="5315" w:type="dxa"/>
            <w:tcMar>
              <w:top w:w="60" w:type="dxa"/>
              <w:left w:w="80" w:type="dxa"/>
              <w:bottom w:w="60" w:type="dxa"/>
              <w:right w:w="80" w:type="dxa"/>
            </w:tcMar>
            <w:vAlign w:val="center"/>
          </w:tcPr>
          <w:p w14:paraId="7D00CACB" w14:textId="77777777" w:rsidR="00923B30" w:rsidRPr="002A76AD" w:rsidRDefault="007F2D7E">
            <w:pPr>
              <w:rPr>
                <w:sz w:val="24"/>
                <w:szCs w:val="24"/>
              </w:rPr>
            </w:pPr>
            <w:r>
              <w:rPr>
                <w:sz w:val="24"/>
                <w:szCs w:val="24"/>
              </w:rPr>
              <w:t>Великосеверинівська сільська рада, Фінансовий відділ Великосеверинівської сільської ради</w:t>
            </w:r>
          </w:p>
        </w:tc>
      </w:tr>
      <w:tr w:rsidR="00923B30" w:rsidRPr="002A76AD" w14:paraId="3228016E" w14:textId="77777777" w:rsidTr="007E73EC">
        <w:tc>
          <w:tcPr>
            <w:tcW w:w="699" w:type="dxa"/>
            <w:tcMar>
              <w:top w:w="60" w:type="dxa"/>
              <w:left w:w="80" w:type="dxa"/>
              <w:bottom w:w="60" w:type="dxa"/>
              <w:right w:w="80" w:type="dxa"/>
            </w:tcMar>
            <w:vAlign w:val="center"/>
          </w:tcPr>
          <w:p w14:paraId="5D462D43" w14:textId="77777777" w:rsidR="00923B30" w:rsidRPr="002A76AD" w:rsidRDefault="007F2D7E">
            <w:pPr>
              <w:jc w:val="center"/>
              <w:rPr>
                <w:sz w:val="24"/>
                <w:szCs w:val="24"/>
              </w:rPr>
            </w:pPr>
            <w:r>
              <w:rPr>
                <w:sz w:val="24"/>
                <w:szCs w:val="24"/>
              </w:rPr>
              <w:t>4.</w:t>
            </w:r>
          </w:p>
        </w:tc>
        <w:tc>
          <w:tcPr>
            <w:tcW w:w="3586" w:type="dxa"/>
            <w:tcMar>
              <w:top w:w="60" w:type="dxa"/>
              <w:left w:w="80" w:type="dxa"/>
              <w:bottom w:w="60" w:type="dxa"/>
              <w:right w:w="80" w:type="dxa"/>
            </w:tcMar>
            <w:vAlign w:val="center"/>
          </w:tcPr>
          <w:p w14:paraId="684358FA" w14:textId="77777777" w:rsidR="00923B30" w:rsidRPr="002A76AD" w:rsidRDefault="007F2D7E">
            <w:pPr>
              <w:rPr>
                <w:sz w:val="24"/>
                <w:szCs w:val="24"/>
              </w:rPr>
            </w:pPr>
            <w:r>
              <w:rPr>
                <w:b/>
                <w:bCs/>
                <w:sz w:val="24"/>
                <w:szCs w:val="24"/>
              </w:rPr>
              <w:t>Головний розпорядник коштів</w:t>
            </w:r>
          </w:p>
        </w:tc>
        <w:tc>
          <w:tcPr>
            <w:tcW w:w="5315" w:type="dxa"/>
            <w:tcMar>
              <w:top w:w="60" w:type="dxa"/>
              <w:left w:w="80" w:type="dxa"/>
              <w:bottom w:w="60" w:type="dxa"/>
              <w:right w:w="80" w:type="dxa"/>
            </w:tcMar>
            <w:vAlign w:val="center"/>
          </w:tcPr>
          <w:p w14:paraId="7AB94F66" w14:textId="77777777" w:rsidR="00923B30" w:rsidRPr="002A76AD" w:rsidRDefault="007F2D7E">
            <w:pPr>
              <w:rPr>
                <w:sz w:val="24"/>
                <w:szCs w:val="24"/>
              </w:rPr>
            </w:pPr>
            <w:r>
              <w:rPr>
                <w:sz w:val="24"/>
                <w:szCs w:val="24"/>
              </w:rPr>
              <w:t>Відділ освіти, молоді та спорту, культури та туризму Великосеверинівської сільської ради</w:t>
            </w:r>
          </w:p>
        </w:tc>
      </w:tr>
      <w:tr w:rsidR="00923B30" w:rsidRPr="002A76AD" w14:paraId="4C11DB1E" w14:textId="77777777" w:rsidTr="007E73EC">
        <w:tc>
          <w:tcPr>
            <w:tcW w:w="699" w:type="dxa"/>
            <w:tcMar>
              <w:top w:w="60" w:type="dxa"/>
              <w:left w:w="80" w:type="dxa"/>
              <w:bottom w:w="60" w:type="dxa"/>
              <w:right w:w="80" w:type="dxa"/>
            </w:tcMar>
            <w:vAlign w:val="center"/>
          </w:tcPr>
          <w:p w14:paraId="43CB98BA" w14:textId="77777777" w:rsidR="00923B30" w:rsidRPr="002A76AD" w:rsidRDefault="007F2D7E">
            <w:pPr>
              <w:jc w:val="center"/>
              <w:rPr>
                <w:sz w:val="24"/>
                <w:szCs w:val="24"/>
              </w:rPr>
            </w:pPr>
            <w:r>
              <w:rPr>
                <w:sz w:val="24"/>
                <w:szCs w:val="24"/>
              </w:rPr>
              <w:t>5.</w:t>
            </w:r>
          </w:p>
        </w:tc>
        <w:tc>
          <w:tcPr>
            <w:tcW w:w="3586" w:type="dxa"/>
            <w:tcMar>
              <w:top w:w="60" w:type="dxa"/>
              <w:left w:w="80" w:type="dxa"/>
              <w:bottom w:w="60" w:type="dxa"/>
              <w:right w:w="80" w:type="dxa"/>
            </w:tcMar>
            <w:vAlign w:val="center"/>
          </w:tcPr>
          <w:p w14:paraId="74AEE126" w14:textId="77777777" w:rsidR="00923B30" w:rsidRPr="002A76AD" w:rsidRDefault="007F2D7E">
            <w:pPr>
              <w:rPr>
                <w:sz w:val="24"/>
                <w:szCs w:val="24"/>
              </w:rPr>
            </w:pPr>
            <w:r>
              <w:rPr>
                <w:b/>
                <w:bCs/>
                <w:sz w:val="24"/>
                <w:szCs w:val="24"/>
              </w:rPr>
              <w:t>Відповідальний виконавець Програми</w:t>
            </w:r>
          </w:p>
        </w:tc>
        <w:tc>
          <w:tcPr>
            <w:tcW w:w="5315" w:type="dxa"/>
            <w:tcMar>
              <w:top w:w="60" w:type="dxa"/>
              <w:left w:w="80" w:type="dxa"/>
              <w:bottom w:w="60" w:type="dxa"/>
              <w:right w:w="80" w:type="dxa"/>
            </w:tcMar>
            <w:vAlign w:val="center"/>
          </w:tcPr>
          <w:p w14:paraId="740056E1" w14:textId="77777777" w:rsidR="00923B30" w:rsidRPr="002A76AD" w:rsidRDefault="007F2D7E">
            <w:pPr>
              <w:rPr>
                <w:sz w:val="24"/>
                <w:szCs w:val="24"/>
              </w:rPr>
            </w:pPr>
            <w:r>
              <w:rPr>
                <w:sz w:val="24"/>
                <w:szCs w:val="24"/>
              </w:rPr>
              <w:t>Відділ освіти, молоді та спорту, культури та туризму Великосеверинівської сільської ради</w:t>
            </w:r>
          </w:p>
        </w:tc>
      </w:tr>
      <w:tr w:rsidR="00923B30" w:rsidRPr="002A76AD" w14:paraId="01F1318F" w14:textId="77777777" w:rsidTr="007E73EC">
        <w:tc>
          <w:tcPr>
            <w:tcW w:w="699" w:type="dxa"/>
            <w:tcMar>
              <w:top w:w="60" w:type="dxa"/>
              <w:left w:w="80" w:type="dxa"/>
              <w:bottom w:w="60" w:type="dxa"/>
              <w:right w:w="80" w:type="dxa"/>
            </w:tcMar>
            <w:vAlign w:val="center"/>
          </w:tcPr>
          <w:p w14:paraId="640FDE98" w14:textId="77777777" w:rsidR="00923B30" w:rsidRPr="002A76AD" w:rsidRDefault="007F2D7E">
            <w:pPr>
              <w:jc w:val="center"/>
              <w:rPr>
                <w:sz w:val="24"/>
                <w:szCs w:val="24"/>
              </w:rPr>
            </w:pPr>
            <w:r>
              <w:rPr>
                <w:sz w:val="24"/>
                <w:szCs w:val="24"/>
              </w:rPr>
              <w:t>6.</w:t>
            </w:r>
          </w:p>
        </w:tc>
        <w:tc>
          <w:tcPr>
            <w:tcW w:w="3586" w:type="dxa"/>
            <w:tcMar>
              <w:top w:w="60" w:type="dxa"/>
              <w:left w:w="80" w:type="dxa"/>
              <w:bottom w:w="60" w:type="dxa"/>
              <w:right w:w="80" w:type="dxa"/>
            </w:tcMar>
            <w:vAlign w:val="center"/>
          </w:tcPr>
          <w:p w14:paraId="4FDB5F1C" w14:textId="77777777" w:rsidR="00923B30" w:rsidRPr="002A76AD" w:rsidRDefault="007F2D7E">
            <w:pPr>
              <w:rPr>
                <w:sz w:val="24"/>
                <w:szCs w:val="24"/>
              </w:rPr>
            </w:pPr>
            <w:r>
              <w:rPr>
                <w:b/>
                <w:bCs/>
                <w:sz w:val="24"/>
                <w:szCs w:val="24"/>
              </w:rPr>
              <w:t>Учасники Програми</w:t>
            </w:r>
          </w:p>
        </w:tc>
        <w:tc>
          <w:tcPr>
            <w:tcW w:w="5315" w:type="dxa"/>
            <w:tcMar>
              <w:top w:w="60" w:type="dxa"/>
              <w:left w:w="80" w:type="dxa"/>
              <w:bottom w:w="60" w:type="dxa"/>
              <w:right w:w="80" w:type="dxa"/>
            </w:tcMar>
            <w:vAlign w:val="center"/>
          </w:tcPr>
          <w:p w14:paraId="2DDC929C" w14:textId="77777777" w:rsidR="00923B30" w:rsidRPr="002A76AD" w:rsidRDefault="007F2D7E">
            <w:pPr>
              <w:rPr>
                <w:sz w:val="24"/>
                <w:szCs w:val="24"/>
              </w:rPr>
            </w:pPr>
            <w:r>
              <w:rPr>
                <w:sz w:val="24"/>
                <w:szCs w:val="24"/>
              </w:rPr>
              <w:t>Великосеверинівська сільська рада, Фінансовий відділ Великосеверинівської сільської ради, Відділ освіти, молоді та спорту, культури та туризму Великосеверинівської сільської ради, заклади загальної середньої освіти Великосеверинівської територіальної громади, здобувачі освіти (учні 10-12 класів) та їх батьки (законні представники)</w:t>
            </w:r>
          </w:p>
        </w:tc>
      </w:tr>
      <w:tr w:rsidR="00923B30" w:rsidRPr="002A76AD" w14:paraId="593B9296" w14:textId="77777777" w:rsidTr="007E73EC">
        <w:tc>
          <w:tcPr>
            <w:tcW w:w="699" w:type="dxa"/>
            <w:tcMar>
              <w:top w:w="60" w:type="dxa"/>
              <w:left w:w="80" w:type="dxa"/>
              <w:bottom w:w="60" w:type="dxa"/>
              <w:right w:w="80" w:type="dxa"/>
            </w:tcMar>
            <w:vAlign w:val="center"/>
          </w:tcPr>
          <w:p w14:paraId="1D06E7FC" w14:textId="77777777" w:rsidR="00923B30" w:rsidRPr="002A76AD" w:rsidRDefault="007F2D7E">
            <w:pPr>
              <w:jc w:val="center"/>
              <w:rPr>
                <w:sz w:val="24"/>
                <w:szCs w:val="24"/>
              </w:rPr>
            </w:pPr>
            <w:r>
              <w:rPr>
                <w:sz w:val="24"/>
                <w:szCs w:val="24"/>
              </w:rPr>
              <w:t>7.</w:t>
            </w:r>
          </w:p>
        </w:tc>
        <w:tc>
          <w:tcPr>
            <w:tcW w:w="3586" w:type="dxa"/>
            <w:tcMar>
              <w:top w:w="60" w:type="dxa"/>
              <w:left w:w="80" w:type="dxa"/>
              <w:bottom w:w="60" w:type="dxa"/>
              <w:right w:w="80" w:type="dxa"/>
            </w:tcMar>
            <w:vAlign w:val="center"/>
          </w:tcPr>
          <w:p w14:paraId="2CFE6865" w14:textId="77777777" w:rsidR="00923B30" w:rsidRPr="002A76AD" w:rsidRDefault="007F2D7E">
            <w:pPr>
              <w:rPr>
                <w:sz w:val="24"/>
                <w:szCs w:val="24"/>
              </w:rPr>
            </w:pPr>
            <w:r>
              <w:rPr>
                <w:b/>
                <w:bCs/>
                <w:sz w:val="24"/>
                <w:szCs w:val="24"/>
              </w:rPr>
              <w:t>Термін реалізації Програми</w:t>
            </w:r>
          </w:p>
        </w:tc>
        <w:tc>
          <w:tcPr>
            <w:tcW w:w="5315" w:type="dxa"/>
            <w:tcMar>
              <w:top w:w="60" w:type="dxa"/>
              <w:left w:w="80" w:type="dxa"/>
              <w:bottom w:w="60" w:type="dxa"/>
              <w:right w:w="80" w:type="dxa"/>
            </w:tcMar>
            <w:vAlign w:val="center"/>
          </w:tcPr>
          <w:p w14:paraId="36F7BDDD" w14:textId="77777777" w:rsidR="00923B30" w:rsidRPr="002A76AD" w:rsidRDefault="007F2D7E">
            <w:pPr>
              <w:rPr>
                <w:sz w:val="24"/>
                <w:szCs w:val="24"/>
              </w:rPr>
            </w:pPr>
            <w:r>
              <w:rPr>
                <w:sz w:val="24"/>
                <w:szCs w:val="24"/>
              </w:rPr>
              <w:t>2026-2028 роки</w:t>
            </w:r>
          </w:p>
        </w:tc>
      </w:tr>
      <w:tr w:rsidR="00923B30" w:rsidRPr="002A76AD" w14:paraId="25F3843D" w14:textId="77777777" w:rsidTr="007E73EC">
        <w:tc>
          <w:tcPr>
            <w:tcW w:w="699" w:type="dxa"/>
            <w:tcMar>
              <w:top w:w="60" w:type="dxa"/>
              <w:left w:w="80" w:type="dxa"/>
              <w:bottom w:w="60" w:type="dxa"/>
              <w:right w:w="80" w:type="dxa"/>
            </w:tcMar>
            <w:vAlign w:val="center"/>
          </w:tcPr>
          <w:p w14:paraId="5D737362" w14:textId="77777777" w:rsidR="00923B30" w:rsidRPr="002A76AD" w:rsidRDefault="007F2D7E">
            <w:pPr>
              <w:jc w:val="center"/>
              <w:rPr>
                <w:sz w:val="24"/>
                <w:szCs w:val="24"/>
              </w:rPr>
            </w:pPr>
            <w:r>
              <w:rPr>
                <w:sz w:val="24"/>
                <w:szCs w:val="24"/>
              </w:rPr>
              <w:t>8.</w:t>
            </w:r>
          </w:p>
        </w:tc>
        <w:tc>
          <w:tcPr>
            <w:tcW w:w="3586" w:type="dxa"/>
            <w:tcMar>
              <w:top w:w="60" w:type="dxa"/>
              <w:left w:w="80" w:type="dxa"/>
              <w:bottom w:w="60" w:type="dxa"/>
              <w:right w:w="80" w:type="dxa"/>
            </w:tcMar>
            <w:vAlign w:val="center"/>
          </w:tcPr>
          <w:p w14:paraId="311E7036" w14:textId="77777777" w:rsidR="00923B30" w:rsidRPr="002A76AD" w:rsidRDefault="007F2D7E">
            <w:pPr>
              <w:rPr>
                <w:sz w:val="24"/>
                <w:szCs w:val="24"/>
              </w:rPr>
            </w:pPr>
            <w:r>
              <w:rPr>
                <w:b/>
                <w:bCs/>
                <w:sz w:val="24"/>
                <w:szCs w:val="24"/>
              </w:rPr>
              <w:t>Етапи виконання програми (для довгострокових програм)</w:t>
            </w:r>
          </w:p>
        </w:tc>
        <w:tc>
          <w:tcPr>
            <w:tcW w:w="5315" w:type="dxa"/>
            <w:tcMar>
              <w:top w:w="60" w:type="dxa"/>
              <w:left w:w="80" w:type="dxa"/>
              <w:bottom w:w="60" w:type="dxa"/>
              <w:right w:w="80" w:type="dxa"/>
            </w:tcMar>
            <w:vAlign w:val="center"/>
          </w:tcPr>
          <w:p w14:paraId="77C399E3" w14:textId="77777777" w:rsidR="00923B30" w:rsidRPr="002A76AD" w:rsidRDefault="007F2D7E">
            <w:pPr>
              <w:rPr>
                <w:sz w:val="24"/>
                <w:szCs w:val="24"/>
              </w:rPr>
            </w:pPr>
            <w:r>
              <w:rPr>
                <w:sz w:val="24"/>
                <w:szCs w:val="24"/>
              </w:rPr>
              <w:t>Один етап</w:t>
            </w:r>
          </w:p>
        </w:tc>
      </w:tr>
      <w:tr w:rsidR="00923B30" w:rsidRPr="002A76AD" w14:paraId="4D8444F9" w14:textId="77777777" w:rsidTr="007E73EC">
        <w:tc>
          <w:tcPr>
            <w:tcW w:w="699" w:type="dxa"/>
            <w:tcMar>
              <w:top w:w="60" w:type="dxa"/>
              <w:left w:w="80" w:type="dxa"/>
              <w:bottom w:w="60" w:type="dxa"/>
              <w:right w:w="80" w:type="dxa"/>
            </w:tcMar>
            <w:vAlign w:val="center"/>
          </w:tcPr>
          <w:p w14:paraId="0A24EBDC" w14:textId="77777777" w:rsidR="00923B30" w:rsidRPr="002A76AD" w:rsidRDefault="007E73EC">
            <w:pPr>
              <w:jc w:val="center"/>
              <w:rPr>
                <w:sz w:val="24"/>
                <w:szCs w:val="24"/>
              </w:rPr>
            </w:pPr>
            <w:r>
              <w:rPr>
                <w:sz w:val="24"/>
                <w:szCs w:val="24"/>
              </w:rPr>
              <w:t>9.</w:t>
            </w:r>
          </w:p>
        </w:tc>
        <w:tc>
          <w:tcPr>
            <w:tcW w:w="3586" w:type="dxa"/>
            <w:tcMar>
              <w:top w:w="60" w:type="dxa"/>
              <w:left w:w="80" w:type="dxa"/>
              <w:bottom w:w="60" w:type="dxa"/>
              <w:right w:w="80" w:type="dxa"/>
            </w:tcMar>
            <w:vAlign w:val="center"/>
          </w:tcPr>
          <w:p w14:paraId="45790647" w14:textId="77777777" w:rsidR="00923B30" w:rsidRPr="002A76AD" w:rsidRDefault="007F2D7E">
            <w:pPr>
              <w:rPr>
                <w:sz w:val="24"/>
                <w:szCs w:val="24"/>
              </w:rPr>
            </w:pPr>
            <w:r>
              <w:rPr>
                <w:b/>
                <w:bCs/>
                <w:sz w:val="24"/>
                <w:szCs w:val="24"/>
              </w:rPr>
              <w:t>Загальний обсяг фінансових ресурсів, необхідних для реалізації програми, всього*</w:t>
            </w:r>
          </w:p>
        </w:tc>
        <w:tc>
          <w:tcPr>
            <w:tcW w:w="5315" w:type="dxa"/>
            <w:tcMar>
              <w:top w:w="60" w:type="dxa"/>
              <w:left w:w="80" w:type="dxa"/>
              <w:bottom w:w="60" w:type="dxa"/>
              <w:right w:w="80" w:type="dxa"/>
            </w:tcMar>
            <w:vAlign w:val="center"/>
          </w:tcPr>
          <w:p w14:paraId="4EF2A3D7" w14:textId="38D00CF8" w:rsidR="00923B30" w:rsidRPr="002A76AD" w:rsidRDefault="007F2D7E">
            <w:pPr>
              <w:rPr>
                <w:sz w:val="24"/>
                <w:szCs w:val="24"/>
              </w:rPr>
            </w:pPr>
            <w:r>
              <w:rPr>
                <w:sz w:val="24"/>
                <w:szCs w:val="24"/>
              </w:rPr>
              <w:t xml:space="preserve"> </w:t>
            </w:r>
            <w:r w:rsidR="00944CEC">
              <w:rPr>
                <w:sz w:val="24"/>
                <w:szCs w:val="24"/>
              </w:rPr>
              <w:t>243</w:t>
            </w:r>
            <w:r>
              <w:rPr>
                <w:sz w:val="24"/>
                <w:szCs w:val="24"/>
              </w:rPr>
              <w:t>0,0 тис. грн.</w:t>
            </w:r>
          </w:p>
        </w:tc>
      </w:tr>
      <w:tr w:rsidR="00923B30" w:rsidRPr="002A76AD" w14:paraId="0AA0A3B7" w14:textId="77777777" w:rsidTr="007E73EC">
        <w:tc>
          <w:tcPr>
            <w:tcW w:w="699" w:type="dxa"/>
            <w:tcMar>
              <w:top w:w="60" w:type="dxa"/>
              <w:left w:w="80" w:type="dxa"/>
              <w:bottom w:w="60" w:type="dxa"/>
              <w:right w:w="80" w:type="dxa"/>
            </w:tcMar>
            <w:vAlign w:val="center"/>
          </w:tcPr>
          <w:p w14:paraId="6656E470" w14:textId="77777777" w:rsidR="00923B30" w:rsidRPr="002A76AD" w:rsidRDefault="007E73EC">
            <w:pPr>
              <w:jc w:val="center"/>
              <w:rPr>
                <w:sz w:val="24"/>
                <w:szCs w:val="24"/>
              </w:rPr>
            </w:pPr>
            <w:r>
              <w:rPr>
                <w:sz w:val="24"/>
                <w:szCs w:val="24"/>
              </w:rPr>
              <w:t>9.1.</w:t>
            </w:r>
          </w:p>
        </w:tc>
        <w:tc>
          <w:tcPr>
            <w:tcW w:w="3586" w:type="dxa"/>
            <w:tcMar>
              <w:top w:w="60" w:type="dxa"/>
              <w:left w:w="80" w:type="dxa"/>
              <w:bottom w:w="60" w:type="dxa"/>
              <w:right w:w="80" w:type="dxa"/>
            </w:tcMar>
            <w:vAlign w:val="center"/>
          </w:tcPr>
          <w:p w14:paraId="2E8690AE" w14:textId="77777777" w:rsidR="00923B30" w:rsidRPr="002A76AD" w:rsidRDefault="007F2D7E">
            <w:pPr>
              <w:rPr>
                <w:sz w:val="24"/>
                <w:szCs w:val="24"/>
              </w:rPr>
            </w:pPr>
            <w:r>
              <w:rPr>
                <w:b/>
                <w:bCs/>
                <w:sz w:val="24"/>
                <w:szCs w:val="24"/>
              </w:rPr>
              <w:t>коштів місцевого бюджету</w:t>
            </w:r>
          </w:p>
        </w:tc>
        <w:tc>
          <w:tcPr>
            <w:tcW w:w="5315" w:type="dxa"/>
            <w:tcMar>
              <w:top w:w="60" w:type="dxa"/>
              <w:left w:w="80" w:type="dxa"/>
              <w:bottom w:w="60" w:type="dxa"/>
              <w:right w:w="80" w:type="dxa"/>
            </w:tcMar>
            <w:vAlign w:val="center"/>
          </w:tcPr>
          <w:p w14:paraId="7B691D94" w14:textId="6187E0DE" w:rsidR="00923B30" w:rsidRPr="002A76AD" w:rsidRDefault="007F2D7E">
            <w:pPr>
              <w:rPr>
                <w:sz w:val="24"/>
                <w:szCs w:val="24"/>
              </w:rPr>
            </w:pPr>
            <w:r>
              <w:rPr>
                <w:sz w:val="24"/>
                <w:szCs w:val="24"/>
              </w:rPr>
              <w:t xml:space="preserve"> </w:t>
            </w:r>
            <w:r w:rsidR="00944CEC">
              <w:rPr>
                <w:sz w:val="24"/>
                <w:szCs w:val="24"/>
              </w:rPr>
              <w:t>243</w:t>
            </w:r>
            <w:r>
              <w:rPr>
                <w:sz w:val="24"/>
                <w:szCs w:val="24"/>
              </w:rPr>
              <w:t>0,0 тис. грн.</w:t>
            </w:r>
          </w:p>
        </w:tc>
      </w:tr>
      <w:tr w:rsidR="00923B30" w:rsidRPr="002A76AD" w14:paraId="7147E1D0" w14:textId="77777777" w:rsidTr="007E73EC">
        <w:tc>
          <w:tcPr>
            <w:tcW w:w="699" w:type="dxa"/>
            <w:tcMar>
              <w:top w:w="60" w:type="dxa"/>
              <w:left w:w="80" w:type="dxa"/>
              <w:bottom w:w="60" w:type="dxa"/>
              <w:right w:w="80" w:type="dxa"/>
            </w:tcMar>
            <w:vAlign w:val="center"/>
          </w:tcPr>
          <w:p w14:paraId="4FB55B27" w14:textId="77777777" w:rsidR="00923B30" w:rsidRPr="002A76AD" w:rsidRDefault="007E73EC">
            <w:pPr>
              <w:jc w:val="center"/>
              <w:rPr>
                <w:sz w:val="24"/>
                <w:szCs w:val="24"/>
              </w:rPr>
            </w:pPr>
            <w:r>
              <w:rPr>
                <w:sz w:val="24"/>
                <w:szCs w:val="24"/>
              </w:rPr>
              <w:t>9.2.</w:t>
            </w:r>
          </w:p>
        </w:tc>
        <w:tc>
          <w:tcPr>
            <w:tcW w:w="3586" w:type="dxa"/>
            <w:tcMar>
              <w:top w:w="60" w:type="dxa"/>
              <w:left w:w="80" w:type="dxa"/>
              <w:bottom w:w="60" w:type="dxa"/>
              <w:right w:w="80" w:type="dxa"/>
            </w:tcMar>
            <w:vAlign w:val="center"/>
          </w:tcPr>
          <w:p w14:paraId="7B76BF6E" w14:textId="77777777" w:rsidR="00923B30" w:rsidRPr="002A76AD" w:rsidRDefault="007F2D7E">
            <w:pPr>
              <w:rPr>
                <w:sz w:val="24"/>
                <w:szCs w:val="24"/>
              </w:rPr>
            </w:pPr>
            <w:r>
              <w:rPr>
                <w:b/>
                <w:bCs/>
                <w:sz w:val="24"/>
                <w:szCs w:val="24"/>
              </w:rPr>
              <w:t>коштів інших джерел</w:t>
            </w:r>
          </w:p>
        </w:tc>
        <w:tc>
          <w:tcPr>
            <w:tcW w:w="5315" w:type="dxa"/>
            <w:tcMar>
              <w:top w:w="60" w:type="dxa"/>
              <w:left w:w="80" w:type="dxa"/>
              <w:bottom w:w="60" w:type="dxa"/>
              <w:right w:w="80" w:type="dxa"/>
            </w:tcMar>
            <w:vAlign w:val="center"/>
          </w:tcPr>
          <w:p w14:paraId="159ADE1E" w14:textId="77777777" w:rsidR="00923B30" w:rsidRPr="002A76AD" w:rsidRDefault="007F2D7E">
            <w:pPr>
              <w:rPr>
                <w:sz w:val="24"/>
                <w:szCs w:val="24"/>
              </w:rPr>
            </w:pPr>
            <w:r>
              <w:rPr>
                <w:sz w:val="24"/>
                <w:szCs w:val="24"/>
              </w:rPr>
              <w:t>-</w:t>
            </w:r>
          </w:p>
        </w:tc>
      </w:tr>
    </w:tbl>
    <w:p w14:paraId="6DAEDC40" w14:textId="77777777" w:rsidR="002A76AD" w:rsidRDefault="002A76AD">
      <w:pPr>
        <w:spacing w:after="300" w:line="276" w:lineRule="auto"/>
        <w:jc w:val="both"/>
      </w:pPr>
    </w:p>
    <w:p w14:paraId="68446E78" w14:textId="77777777" w:rsidR="00923B30" w:rsidRDefault="007F2D7E">
      <w:pPr>
        <w:spacing w:after="300" w:line="276" w:lineRule="auto"/>
        <w:jc w:val="both"/>
      </w:pPr>
      <w:r>
        <w:t>* Обсяг фінансових ресурсів, необхідних для реалізації заходів Програми, є орієнтовним, уточнюється відповідно до фактичної кількості здобувачів освіти, охоплених Програмою, та може змінюватися шляхом внесення відповідних змін до місцевого бюджету впродовж терміну дії Програми.</w:t>
      </w:r>
    </w:p>
    <w:p w14:paraId="244EEF1A" w14:textId="77777777" w:rsidR="002A76AD" w:rsidRDefault="002A76AD" w:rsidP="0090101D">
      <w:pPr>
        <w:rPr>
          <w:b/>
          <w:bCs/>
          <w:sz w:val="28"/>
          <w:szCs w:val="28"/>
        </w:rPr>
      </w:pPr>
    </w:p>
    <w:p w14:paraId="03377571" w14:textId="77777777" w:rsidR="002A76AD" w:rsidRDefault="002A76AD" w:rsidP="0090101D">
      <w:pPr>
        <w:rPr>
          <w:b/>
          <w:bCs/>
          <w:sz w:val="28"/>
          <w:szCs w:val="28"/>
        </w:rPr>
      </w:pPr>
    </w:p>
    <w:p w14:paraId="01A11DFC" w14:textId="77777777" w:rsidR="000F721A" w:rsidRPr="000F721A" w:rsidRDefault="007F2D7E" w:rsidP="000F721A">
      <w:pPr>
        <w:pStyle w:val="a4"/>
        <w:numPr>
          <w:ilvl w:val="0"/>
          <w:numId w:val="2"/>
        </w:numPr>
        <w:jc w:val="center"/>
        <w:rPr>
          <w:b/>
          <w:bCs/>
          <w:sz w:val="28"/>
          <w:szCs w:val="28"/>
        </w:rPr>
      </w:pPr>
      <w:r>
        <w:rPr>
          <w:b/>
          <w:bCs/>
          <w:sz w:val="28"/>
          <w:szCs w:val="28"/>
        </w:rPr>
        <w:t>Визначення проблеми,</w:t>
      </w:r>
    </w:p>
    <w:p w14:paraId="1D080D4A" w14:textId="77777777" w:rsidR="00923B30" w:rsidRDefault="007F2D7E" w:rsidP="000F721A">
      <w:pPr>
        <w:pStyle w:val="a4"/>
        <w:ind w:left="720"/>
        <w:jc w:val="center"/>
        <w:rPr>
          <w:b/>
          <w:bCs/>
          <w:sz w:val="28"/>
          <w:szCs w:val="28"/>
        </w:rPr>
      </w:pPr>
      <w:r>
        <w:rPr>
          <w:b/>
          <w:bCs/>
          <w:sz w:val="28"/>
          <w:szCs w:val="28"/>
        </w:rPr>
        <w:t>на розв'язання якої спрямована Програма</w:t>
      </w:r>
    </w:p>
    <w:p w14:paraId="58F297F5" w14:textId="77777777" w:rsidR="000F721A" w:rsidRPr="000F721A" w:rsidRDefault="000F721A" w:rsidP="000F721A">
      <w:pPr>
        <w:pStyle w:val="a4"/>
        <w:ind w:left="720"/>
        <w:jc w:val="center"/>
        <w:rPr>
          <w:sz w:val="28"/>
          <w:szCs w:val="28"/>
        </w:rPr>
      </w:pPr>
    </w:p>
    <w:p w14:paraId="6DBC7505" w14:textId="77777777" w:rsidR="002A76AD" w:rsidRPr="002A76AD" w:rsidRDefault="002A76AD" w:rsidP="000F721A">
      <w:pPr>
        <w:ind w:firstLine="567"/>
        <w:jc w:val="both"/>
        <w:rPr>
          <w:sz w:val="28"/>
          <w:szCs w:val="28"/>
        </w:rPr>
      </w:pPr>
      <w:r>
        <w:rPr>
          <w:sz w:val="28"/>
          <w:szCs w:val="28"/>
        </w:rPr>
        <w:t>У зв'язку з оптимізацією мережі закладів загальної середньої освіти Великосеверинівської сільської ради, а саме перепрофілюванням Созонівського ліцею і Великосеверинівського ліцею, з 01 вересня 2026 року в цих закладах не формуватимуться 10 класи.</w:t>
      </w:r>
    </w:p>
    <w:p w14:paraId="71E22F42" w14:textId="77777777" w:rsidR="00923B30" w:rsidRPr="0090101D" w:rsidRDefault="007F2D7E" w:rsidP="000F721A">
      <w:pPr>
        <w:ind w:firstLine="567"/>
        <w:jc w:val="both"/>
        <w:rPr>
          <w:sz w:val="28"/>
          <w:szCs w:val="28"/>
        </w:rPr>
      </w:pPr>
      <w:r>
        <w:rPr>
          <w:sz w:val="28"/>
          <w:szCs w:val="28"/>
        </w:rPr>
        <w:t>Внаслідок цього здобувачі освіти, які здобули базову середню освіту (закінчили 9 клас) у закладах загальної середньої освіти Великосеверинівської сільської ради, з 01 вересня 2026 року вимушені продовжувати здобуття профільної середньої освіти у закладах загальної середньої освіти, розташованих поза межами Великосеверинівської територіальної громади (зокрема, у закладах загальної середньої освіти Кропивницької міської територіальної громади та інших територіальних громад).</w:t>
      </w:r>
    </w:p>
    <w:p w14:paraId="0D3BED4B" w14:textId="77777777" w:rsidR="00923B30" w:rsidRPr="0090101D" w:rsidRDefault="007F2D7E" w:rsidP="000F721A">
      <w:pPr>
        <w:ind w:firstLine="567"/>
        <w:jc w:val="both"/>
        <w:rPr>
          <w:sz w:val="28"/>
          <w:szCs w:val="28"/>
        </w:rPr>
      </w:pPr>
      <w:r>
        <w:rPr>
          <w:sz w:val="28"/>
          <w:szCs w:val="28"/>
        </w:rPr>
        <w:t>Відповідно до Державного стандарту профільної середньої освіти, затвердженого постановою Кабінету Міністрів України від 25 липня 2024 року    № 851, який застосовується з 01 вересня 2027 року починаючи з 10 класів, профільна середня освіта здобувається протягом трьох років (10, 11 та 12 класи). Водночас окремі заклади загальної середньої освіти (академічні ліцеї), до яких вступають випускники закладів освіти Великосеверинівської сільської ради, у пілотному режимі вже провадять навчання за трирічним циклом до офіційної дати запровадження зазначеного Державного стандарту. У зв'язку з цим здобувачі освіти, які розпочали здобуття профільної середньої освіти у 10 класі 01 вересня 2026 року в межах такого пілотного режиму, можуть з 01 вересня 2028 року розпочати навчання у 12 класі. Відтак дія цієї Програми поширюється також на здобувачів освіти 12 класу.</w:t>
      </w:r>
    </w:p>
    <w:p w14:paraId="4F0B0287" w14:textId="77777777" w:rsidR="00923B30" w:rsidRPr="0090101D" w:rsidRDefault="007F2D7E" w:rsidP="000F721A">
      <w:pPr>
        <w:ind w:firstLine="567"/>
        <w:jc w:val="both"/>
        <w:rPr>
          <w:sz w:val="28"/>
          <w:szCs w:val="28"/>
        </w:rPr>
      </w:pPr>
      <w:r>
        <w:rPr>
          <w:sz w:val="28"/>
          <w:szCs w:val="28"/>
        </w:rPr>
        <w:t>Зазначена ситуація створює потребу у забезпеченні територіальної доступності та рівного доступу здобувачів освіти громади до профільної середньої освіти шляхом організації їх регулярного підвезення (або відшкодування вартості проїзду) до закладу освіти та у зворотному напрямку.</w:t>
      </w:r>
    </w:p>
    <w:p w14:paraId="746CDC4B" w14:textId="258CF334" w:rsidR="00923B30" w:rsidRPr="0090101D" w:rsidRDefault="007F2D7E" w:rsidP="000F721A">
      <w:pPr>
        <w:ind w:firstLine="567"/>
        <w:jc w:val="both"/>
        <w:rPr>
          <w:sz w:val="28"/>
          <w:szCs w:val="28"/>
        </w:rPr>
      </w:pPr>
      <w:r>
        <w:rPr>
          <w:sz w:val="28"/>
          <w:szCs w:val="28"/>
        </w:rPr>
        <w:t xml:space="preserve">Відповідно до частини 5 статті 8 Закону України «Про повну загальну середню освіту» підвезення до закладу освіти та у зворотному напрямку учнів забезпечують органи місцевого самоврядування за рахунок місцевих </w:t>
      </w:r>
      <w:r w:rsidRPr="000170BD">
        <w:rPr>
          <w:sz w:val="28"/>
          <w:szCs w:val="28"/>
        </w:rPr>
        <w:t>бюджетів</w:t>
      </w:r>
      <w:r w:rsidR="000170BD" w:rsidRPr="000170BD">
        <w:rPr>
          <w:sz w:val="28"/>
          <w:szCs w:val="28"/>
        </w:rPr>
        <w:t>.</w:t>
      </w:r>
      <w:r>
        <w:rPr>
          <w:sz w:val="28"/>
          <w:szCs w:val="28"/>
        </w:rPr>
        <w:t xml:space="preserve"> Відповідно до статті 20 цього ж Закону засновники закладів освіти визначають порядок підвезення учнів до місця навчання та у зворотному напрямку і забезпечують його за кошти відповідних бюджетів.</w:t>
      </w:r>
    </w:p>
    <w:p w14:paraId="0F4C0EA1" w14:textId="0EEBD2FC" w:rsidR="00923B30" w:rsidRPr="0090101D" w:rsidRDefault="000170BD" w:rsidP="000F721A">
      <w:pPr>
        <w:ind w:firstLine="567"/>
        <w:jc w:val="both"/>
        <w:rPr>
          <w:sz w:val="28"/>
          <w:szCs w:val="28"/>
        </w:rPr>
      </w:pPr>
      <w:r>
        <w:rPr>
          <w:sz w:val="28"/>
          <w:szCs w:val="28"/>
        </w:rPr>
        <w:t>З</w:t>
      </w:r>
      <w:r w:rsidR="007F2D7E">
        <w:rPr>
          <w:sz w:val="28"/>
          <w:szCs w:val="28"/>
        </w:rPr>
        <w:t>аконодавство допускає організацію їх перевезення не шкільним автобусом, а іншим транспортом, у тому числі громадським транспортом загального користування на умовах відшкодування вартості проїзду.</w:t>
      </w:r>
    </w:p>
    <w:p w14:paraId="73D9E0D2" w14:textId="77777777" w:rsidR="00923B30" w:rsidRDefault="007F2D7E" w:rsidP="000F721A">
      <w:pPr>
        <w:ind w:firstLine="567"/>
        <w:jc w:val="both"/>
        <w:rPr>
          <w:sz w:val="28"/>
          <w:szCs w:val="28"/>
        </w:rPr>
      </w:pPr>
      <w:r>
        <w:rPr>
          <w:sz w:val="28"/>
          <w:szCs w:val="28"/>
        </w:rPr>
        <w:t xml:space="preserve">Програма компенсації вартості проїзду здобувачів освіти, визначених пунктом 2.1 Порядку, наведеного у Додатку 2 до Програми (випускників закладів загальної середньої освіти Великосеверинівської сільської ради, а також дітей з числа внутрішньо переміщених осіб), до закладів загальної середньої освіти, розташованих поза межами громади (далі - Програма), розроблена відповідно до Бюджетного кодексу України, статті 32 Закону </w:t>
      </w:r>
      <w:r>
        <w:rPr>
          <w:sz w:val="28"/>
          <w:szCs w:val="28"/>
        </w:rPr>
        <w:lastRenderedPageBreak/>
        <w:t xml:space="preserve">України «Про місцеве самоврядування в Україні», Закону України «Про освіту», статей 8, 20 Закону України «Про повну загальну середню освіту», </w:t>
      </w:r>
      <w:r>
        <w:rPr>
          <w:color w:val="00000A"/>
          <w:sz w:val="28"/>
          <w:szCs w:val="28"/>
          <w:lang w:eastAsia="ru-RU"/>
        </w:rPr>
        <w:t>Закону України «Про автомобільний транспорт»,</w:t>
      </w:r>
      <w:r>
        <w:rPr>
          <w:sz w:val="28"/>
          <w:szCs w:val="28"/>
        </w:rPr>
        <w:t xml:space="preserve"> Державного стандарту профільної середньої освіти, затвердженого постановою Кабінету Міністрів України від 25.07.2024 № 851.</w:t>
      </w:r>
    </w:p>
    <w:p w14:paraId="0892CA2F" w14:textId="77777777" w:rsidR="000F721A" w:rsidRPr="0090101D" w:rsidRDefault="000F721A" w:rsidP="000F721A">
      <w:pPr>
        <w:ind w:firstLine="567"/>
        <w:jc w:val="both"/>
        <w:rPr>
          <w:sz w:val="28"/>
          <w:szCs w:val="28"/>
        </w:rPr>
      </w:pPr>
    </w:p>
    <w:p w14:paraId="02632427" w14:textId="77777777" w:rsidR="00923B30" w:rsidRPr="000F721A" w:rsidRDefault="007F2D7E" w:rsidP="000F721A">
      <w:pPr>
        <w:pStyle w:val="a4"/>
        <w:numPr>
          <w:ilvl w:val="0"/>
          <w:numId w:val="2"/>
        </w:numPr>
        <w:jc w:val="center"/>
        <w:rPr>
          <w:b/>
          <w:bCs/>
          <w:sz w:val="28"/>
          <w:szCs w:val="28"/>
        </w:rPr>
      </w:pPr>
      <w:r>
        <w:rPr>
          <w:b/>
          <w:bCs/>
          <w:sz w:val="28"/>
          <w:szCs w:val="28"/>
        </w:rPr>
        <w:t>Сфера дії Програми</w:t>
      </w:r>
    </w:p>
    <w:p w14:paraId="306E8CB0" w14:textId="77777777" w:rsidR="000F721A" w:rsidRPr="000F721A" w:rsidRDefault="000F721A" w:rsidP="000F721A">
      <w:pPr>
        <w:pStyle w:val="a4"/>
        <w:ind w:left="720"/>
        <w:rPr>
          <w:sz w:val="28"/>
          <w:szCs w:val="28"/>
        </w:rPr>
      </w:pPr>
    </w:p>
    <w:p w14:paraId="1C180F56" w14:textId="77777777" w:rsidR="00923B30" w:rsidRPr="0090101D" w:rsidRDefault="007F2D7E" w:rsidP="000F721A">
      <w:pPr>
        <w:ind w:firstLine="567"/>
        <w:jc w:val="both"/>
        <w:rPr>
          <w:sz w:val="28"/>
          <w:szCs w:val="28"/>
        </w:rPr>
      </w:pPr>
      <w:r>
        <w:rPr>
          <w:sz w:val="28"/>
          <w:szCs w:val="28"/>
        </w:rPr>
        <w:t>Дія Програми поширюється на здобувачів освіти, які здобули базову середню освіту (закінчили 9 клас) у закладах загальної середньої освіти Великосеверинівської сільської ради (Созонівський ліцей, Великосеверинівський ліцей, Оситнязька філія Великосеверинівського ліцею, Високобайрацька гімназія) та у зв'язку з відсутністю в цих закладах 10, 11 і 12 класів продовжують здобуття профільної середньої освіти у закладах загальної середньої освіти інших територіальних громад, за умови їх фактичного проживання на території Великосеверинівської сільської ради.</w:t>
      </w:r>
    </w:p>
    <w:p w14:paraId="62112717" w14:textId="77777777" w:rsidR="00923B30" w:rsidRPr="0090101D" w:rsidRDefault="007F2D7E" w:rsidP="000F721A">
      <w:pPr>
        <w:ind w:firstLine="567"/>
        <w:jc w:val="both"/>
        <w:rPr>
          <w:sz w:val="28"/>
          <w:szCs w:val="28"/>
        </w:rPr>
      </w:pPr>
      <w:r>
        <w:rPr>
          <w:sz w:val="28"/>
          <w:szCs w:val="28"/>
        </w:rPr>
        <w:t>Дія Програми поширюється також на здобувачів освіти з числа дітей внутрішньо переміщених осіб, які фактично проживають на території Великосеверинівської сільської ради та у зв'язку з відсутністю в закладах освіти громади класів профільної середньої освіти навчаються у 10, 11 або 12 класі закладу загальної середньої освіти, розташованого на території іншої територіальної громади, - незалежно від того, у якому закладі освіти такі здобувачі здобули базову середню освіту.</w:t>
      </w:r>
    </w:p>
    <w:p w14:paraId="471576D2" w14:textId="77777777" w:rsidR="00923B30" w:rsidRPr="0090101D" w:rsidRDefault="007F2D7E" w:rsidP="000F721A">
      <w:pPr>
        <w:ind w:firstLine="567"/>
        <w:jc w:val="both"/>
        <w:rPr>
          <w:sz w:val="28"/>
          <w:szCs w:val="28"/>
        </w:rPr>
      </w:pPr>
      <w:r>
        <w:rPr>
          <w:sz w:val="28"/>
          <w:szCs w:val="28"/>
        </w:rPr>
        <w:t>Дія Програми не поширюється на здобувачів освіти, які не здобували базової середньої освіти у закладах загальної середньої освіти Великосеверинівської сільської ради, а також на здобувачів освіти, які фактично проживають за межами території Великосеверинівської сільської ради, незалежно від закладу освіти, в якому вони навчаються.</w:t>
      </w:r>
    </w:p>
    <w:p w14:paraId="1D7C2B7C" w14:textId="77777777" w:rsidR="00923B30" w:rsidRDefault="007F2D7E" w:rsidP="000F721A">
      <w:pPr>
        <w:ind w:firstLine="567"/>
        <w:jc w:val="both"/>
        <w:rPr>
          <w:sz w:val="28"/>
          <w:szCs w:val="28"/>
        </w:rPr>
      </w:pPr>
      <w:r>
        <w:rPr>
          <w:sz w:val="28"/>
          <w:szCs w:val="28"/>
        </w:rPr>
        <w:t>Детальні умови надання компенсації, у тому числі порядок повідомлення про зміну місця проживання здобувача освіти, визначені Порядком, наведеним у Додатку 2 до Програми.</w:t>
      </w:r>
    </w:p>
    <w:p w14:paraId="3F9CFBAE" w14:textId="77777777" w:rsidR="000F721A" w:rsidRPr="0090101D" w:rsidRDefault="000F721A" w:rsidP="000F721A">
      <w:pPr>
        <w:ind w:firstLine="567"/>
        <w:jc w:val="both"/>
        <w:rPr>
          <w:sz w:val="28"/>
          <w:szCs w:val="28"/>
        </w:rPr>
      </w:pPr>
    </w:p>
    <w:p w14:paraId="04700E91" w14:textId="77777777" w:rsidR="00923B30" w:rsidRPr="000F721A" w:rsidRDefault="007F2D7E" w:rsidP="000F721A">
      <w:pPr>
        <w:pStyle w:val="a4"/>
        <w:numPr>
          <w:ilvl w:val="0"/>
          <w:numId w:val="2"/>
        </w:numPr>
        <w:jc w:val="center"/>
        <w:rPr>
          <w:b/>
          <w:bCs/>
          <w:sz w:val="28"/>
          <w:szCs w:val="28"/>
        </w:rPr>
      </w:pPr>
      <w:r>
        <w:rPr>
          <w:b/>
          <w:bCs/>
          <w:sz w:val="28"/>
          <w:szCs w:val="28"/>
        </w:rPr>
        <w:t>Мета Програми</w:t>
      </w:r>
    </w:p>
    <w:p w14:paraId="59EB87AC" w14:textId="77777777" w:rsidR="000F721A" w:rsidRPr="000F721A" w:rsidRDefault="000F721A" w:rsidP="000F721A">
      <w:pPr>
        <w:pStyle w:val="a4"/>
        <w:ind w:left="720"/>
        <w:rPr>
          <w:sz w:val="28"/>
          <w:szCs w:val="28"/>
        </w:rPr>
      </w:pPr>
    </w:p>
    <w:p w14:paraId="3BC0B7C3" w14:textId="77777777" w:rsidR="00923B30" w:rsidRPr="0090101D" w:rsidRDefault="007F2D7E" w:rsidP="000F721A">
      <w:pPr>
        <w:ind w:firstLine="567"/>
        <w:jc w:val="both"/>
        <w:rPr>
          <w:sz w:val="28"/>
          <w:szCs w:val="28"/>
        </w:rPr>
      </w:pPr>
      <w:r>
        <w:rPr>
          <w:sz w:val="28"/>
          <w:szCs w:val="28"/>
        </w:rPr>
        <w:t>Метою Програми є забезпечення рівного доступу здобувачів освіти Великосеверинівської сільської ради до профільної середньої освіти (10-12 класи) в умовах відсутності відповідних класів у закладах загальної середньої освіти громади, а саме шляхом відшкодування коштів, витрачених здобувачами освіти (їх батьками, законними представниками) на проїзд до закладу освіти, розташованого поза межами громади, та у зворотному напрямку, за рахунок коштів бюджету Великосеверинівської сільської ради.</w:t>
      </w:r>
    </w:p>
    <w:p w14:paraId="6B568B5B" w14:textId="77777777" w:rsidR="00923B30" w:rsidRPr="0090101D" w:rsidRDefault="007F2D7E" w:rsidP="000F721A">
      <w:pPr>
        <w:ind w:firstLine="567"/>
        <w:jc w:val="both"/>
        <w:rPr>
          <w:sz w:val="28"/>
          <w:szCs w:val="28"/>
        </w:rPr>
      </w:pPr>
      <w:r>
        <w:rPr>
          <w:sz w:val="28"/>
          <w:szCs w:val="28"/>
        </w:rPr>
        <w:t>Реалізація Програми сприятиме проведенню оптимізації мережі закладів освіти громади, збереженню контингенту здобувачів освіти громади у профільному навчанні, недопущенню відтоку дітей до закладів освіти інших територіальних громад на постійній основі (переведення) та зменшенню соціальної напруги серед батьків здобувачів освіти.</w:t>
      </w:r>
    </w:p>
    <w:p w14:paraId="722D01E4" w14:textId="77777777" w:rsidR="000F721A" w:rsidRDefault="000F721A" w:rsidP="000F721A">
      <w:pPr>
        <w:ind w:firstLine="567"/>
        <w:rPr>
          <w:b/>
          <w:bCs/>
          <w:sz w:val="28"/>
          <w:szCs w:val="28"/>
        </w:rPr>
      </w:pPr>
    </w:p>
    <w:p w14:paraId="43AE6DF5" w14:textId="77777777" w:rsidR="00923B30" w:rsidRPr="000F721A" w:rsidRDefault="007F2D7E" w:rsidP="000F721A">
      <w:pPr>
        <w:pStyle w:val="a4"/>
        <w:numPr>
          <w:ilvl w:val="0"/>
          <w:numId w:val="2"/>
        </w:numPr>
        <w:jc w:val="center"/>
        <w:rPr>
          <w:b/>
          <w:bCs/>
          <w:sz w:val="28"/>
          <w:szCs w:val="28"/>
        </w:rPr>
      </w:pPr>
      <w:r>
        <w:rPr>
          <w:b/>
          <w:bCs/>
          <w:sz w:val="28"/>
          <w:szCs w:val="28"/>
        </w:rPr>
        <w:lastRenderedPageBreak/>
        <w:t>Обґрунтування шляхів і засобів розв'язання проблеми, обсягів та джерел фінансування, строки виконання Програми</w:t>
      </w:r>
    </w:p>
    <w:p w14:paraId="15BD19A9" w14:textId="77777777" w:rsidR="000F721A" w:rsidRPr="000F721A" w:rsidRDefault="000F721A" w:rsidP="000F721A">
      <w:pPr>
        <w:pStyle w:val="a4"/>
        <w:ind w:left="720"/>
        <w:rPr>
          <w:sz w:val="28"/>
          <w:szCs w:val="28"/>
        </w:rPr>
      </w:pPr>
    </w:p>
    <w:p w14:paraId="128E3114" w14:textId="77777777" w:rsidR="00923B30" w:rsidRPr="0090101D" w:rsidRDefault="007F2D7E" w:rsidP="000F721A">
      <w:pPr>
        <w:ind w:firstLine="567"/>
        <w:jc w:val="both"/>
        <w:rPr>
          <w:sz w:val="28"/>
          <w:szCs w:val="28"/>
        </w:rPr>
      </w:pPr>
      <w:r>
        <w:rPr>
          <w:sz w:val="28"/>
          <w:szCs w:val="28"/>
        </w:rPr>
        <w:t>Відділом освіти, молоді та спорту, культури та туризму Великосеверинівської сільської ради проведено орієнтовний розрахунок вартості підвезення здобувачів освіти, охоплених Програмою, двома можливими способами: організацією підвезення власним (шкільним) транспортом та відшкодуванням вартості проїзду громадським транспортом загального користування.</w:t>
      </w:r>
    </w:p>
    <w:p w14:paraId="73FD8715" w14:textId="77777777" w:rsidR="00923B30" w:rsidRDefault="007F2D7E" w:rsidP="000F721A">
      <w:pPr>
        <w:ind w:firstLine="567"/>
        <w:jc w:val="both"/>
        <w:rPr>
          <w:sz w:val="28"/>
          <w:szCs w:val="28"/>
        </w:rPr>
      </w:pPr>
      <w:r>
        <w:rPr>
          <w:sz w:val="28"/>
          <w:szCs w:val="28"/>
        </w:rPr>
        <w:t>Порівняльні розрахунки орієнтовних витрат на відповідних маршрутах наведено у таблиці нижче:</w:t>
      </w:r>
    </w:p>
    <w:p w14:paraId="60342105" w14:textId="77777777" w:rsidR="003F2FD7" w:rsidRPr="0090101D" w:rsidRDefault="003F2FD7" w:rsidP="000F721A">
      <w:pPr>
        <w:ind w:firstLine="567"/>
        <w:jc w:val="both"/>
        <w:rPr>
          <w:sz w:val="28"/>
          <w:szCs w:val="28"/>
        </w:rPr>
      </w:pPr>
    </w:p>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524"/>
        <w:gridCol w:w="1984"/>
        <w:gridCol w:w="2092"/>
      </w:tblGrid>
      <w:tr w:rsidR="00923B30" w:rsidRPr="003F2FD7" w14:paraId="31245CBC" w14:textId="77777777" w:rsidTr="000F721A">
        <w:tc>
          <w:tcPr>
            <w:tcW w:w="5524" w:type="dxa"/>
            <w:tcMar>
              <w:top w:w="60" w:type="dxa"/>
              <w:left w:w="80" w:type="dxa"/>
              <w:bottom w:w="60" w:type="dxa"/>
              <w:right w:w="80" w:type="dxa"/>
            </w:tcMar>
            <w:vAlign w:val="center"/>
          </w:tcPr>
          <w:p w14:paraId="4AE3A857" w14:textId="77777777" w:rsidR="00923B30" w:rsidRPr="003F2FD7" w:rsidRDefault="007F2D7E" w:rsidP="000F721A">
            <w:pPr>
              <w:ind w:firstLine="567"/>
              <w:jc w:val="center"/>
              <w:rPr>
                <w:sz w:val="24"/>
                <w:szCs w:val="24"/>
              </w:rPr>
            </w:pPr>
            <w:r>
              <w:rPr>
                <w:b/>
                <w:bCs/>
                <w:sz w:val="24"/>
                <w:szCs w:val="24"/>
              </w:rPr>
              <w:t>Варіант організації підвезення</w:t>
            </w:r>
          </w:p>
        </w:tc>
        <w:tc>
          <w:tcPr>
            <w:tcW w:w="1984" w:type="dxa"/>
            <w:tcMar>
              <w:top w:w="60" w:type="dxa"/>
              <w:left w:w="80" w:type="dxa"/>
              <w:bottom w:w="60" w:type="dxa"/>
              <w:right w:w="80" w:type="dxa"/>
            </w:tcMar>
            <w:vAlign w:val="center"/>
          </w:tcPr>
          <w:p w14:paraId="1ABDDE2F" w14:textId="77777777" w:rsidR="00923B30" w:rsidRPr="003F2FD7" w:rsidRDefault="007F2D7E" w:rsidP="000F721A">
            <w:pPr>
              <w:ind w:firstLine="567"/>
              <w:jc w:val="center"/>
              <w:rPr>
                <w:sz w:val="24"/>
                <w:szCs w:val="24"/>
              </w:rPr>
            </w:pPr>
            <w:r>
              <w:rPr>
                <w:b/>
                <w:bCs/>
                <w:sz w:val="24"/>
                <w:szCs w:val="24"/>
              </w:rPr>
              <w:t>Орієнтовні витрати на маршрут, грн/рік</w:t>
            </w:r>
          </w:p>
        </w:tc>
        <w:tc>
          <w:tcPr>
            <w:tcW w:w="2092" w:type="dxa"/>
            <w:tcMar>
              <w:top w:w="60" w:type="dxa"/>
              <w:left w:w="80" w:type="dxa"/>
              <w:bottom w:w="60" w:type="dxa"/>
              <w:right w:w="80" w:type="dxa"/>
            </w:tcMar>
            <w:vAlign w:val="center"/>
          </w:tcPr>
          <w:p w14:paraId="01017CFB" w14:textId="77777777" w:rsidR="00923B30" w:rsidRPr="003F2FD7" w:rsidRDefault="007F2D7E" w:rsidP="000F721A">
            <w:pPr>
              <w:ind w:firstLine="567"/>
              <w:jc w:val="center"/>
              <w:rPr>
                <w:sz w:val="24"/>
                <w:szCs w:val="24"/>
              </w:rPr>
            </w:pPr>
            <w:r>
              <w:rPr>
                <w:b/>
                <w:bCs/>
                <w:sz w:val="24"/>
                <w:szCs w:val="24"/>
              </w:rPr>
              <w:t>Разом, грн/рік</w:t>
            </w:r>
          </w:p>
        </w:tc>
      </w:tr>
      <w:tr w:rsidR="00923B30" w:rsidRPr="003F2FD7" w14:paraId="47C3D952" w14:textId="77777777" w:rsidTr="000F721A">
        <w:tc>
          <w:tcPr>
            <w:tcW w:w="5524" w:type="dxa"/>
            <w:tcMar>
              <w:top w:w="60" w:type="dxa"/>
              <w:left w:w="80" w:type="dxa"/>
              <w:bottom w:w="60" w:type="dxa"/>
              <w:right w:w="80" w:type="dxa"/>
            </w:tcMar>
            <w:vAlign w:val="center"/>
          </w:tcPr>
          <w:p w14:paraId="5B0670F0" w14:textId="77777777" w:rsidR="00923B30" w:rsidRPr="003F2FD7" w:rsidRDefault="007F2D7E" w:rsidP="000F721A">
            <w:pPr>
              <w:ind w:firstLine="567"/>
              <w:rPr>
                <w:sz w:val="24"/>
                <w:szCs w:val="24"/>
              </w:rPr>
            </w:pPr>
            <w:r>
              <w:rPr>
                <w:sz w:val="24"/>
                <w:szCs w:val="24"/>
              </w:rPr>
              <w:t>Власний шкільний автобус: с. Оситняжка - м. Кропивницький (58,8 км)</w:t>
            </w:r>
          </w:p>
        </w:tc>
        <w:tc>
          <w:tcPr>
            <w:tcW w:w="1984" w:type="dxa"/>
            <w:tcMar>
              <w:top w:w="60" w:type="dxa"/>
              <w:left w:w="80" w:type="dxa"/>
              <w:bottom w:w="60" w:type="dxa"/>
              <w:right w:w="80" w:type="dxa"/>
            </w:tcMar>
            <w:vAlign w:val="center"/>
          </w:tcPr>
          <w:p w14:paraId="212787F6" w14:textId="77777777" w:rsidR="00923B30" w:rsidRPr="003F2FD7" w:rsidRDefault="007F2D7E" w:rsidP="000F721A">
            <w:pPr>
              <w:ind w:firstLine="567"/>
              <w:jc w:val="center"/>
              <w:rPr>
                <w:sz w:val="24"/>
                <w:szCs w:val="24"/>
              </w:rPr>
            </w:pPr>
            <w:r>
              <w:rPr>
                <w:sz w:val="24"/>
                <w:szCs w:val="24"/>
              </w:rPr>
              <w:t>628 729,11</w:t>
            </w:r>
          </w:p>
        </w:tc>
        <w:tc>
          <w:tcPr>
            <w:tcW w:w="2092" w:type="dxa"/>
            <w:tcMar>
              <w:top w:w="60" w:type="dxa"/>
              <w:left w:w="80" w:type="dxa"/>
              <w:bottom w:w="60" w:type="dxa"/>
              <w:right w:w="80" w:type="dxa"/>
            </w:tcMar>
            <w:vAlign w:val="center"/>
          </w:tcPr>
          <w:p w14:paraId="04979F38" w14:textId="77777777" w:rsidR="00923B30" w:rsidRPr="003F2FD7" w:rsidRDefault="00923B30" w:rsidP="000F721A">
            <w:pPr>
              <w:ind w:firstLine="567"/>
              <w:rPr>
                <w:sz w:val="24"/>
                <w:szCs w:val="24"/>
              </w:rPr>
            </w:pPr>
          </w:p>
        </w:tc>
      </w:tr>
      <w:tr w:rsidR="00923B30" w:rsidRPr="003F2FD7" w14:paraId="72F39EC3" w14:textId="77777777" w:rsidTr="000F721A">
        <w:tc>
          <w:tcPr>
            <w:tcW w:w="5524" w:type="dxa"/>
            <w:tcMar>
              <w:top w:w="60" w:type="dxa"/>
              <w:left w:w="80" w:type="dxa"/>
              <w:bottom w:w="60" w:type="dxa"/>
              <w:right w:w="80" w:type="dxa"/>
            </w:tcMar>
            <w:vAlign w:val="center"/>
          </w:tcPr>
          <w:p w14:paraId="3F74FE8C" w14:textId="77777777" w:rsidR="00923B30" w:rsidRPr="003F2FD7" w:rsidRDefault="007F2D7E" w:rsidP="000F721A">
            <w:pPr>
              <w:ind w:firstLine="567"/>
              <w:rPr>
                <w:sz w:val="24"/>
                <w:szCs w:val="24"/>
              </w:rPr>
            </w:pPr>
            <w:r>
              <w:rPr>
                <w:sz w:val="24"/>
                <w:szCs w:val="24"/>
              </w:rPr>
              <w:t>Власний шкільний автобус: с. Високі Байраки (ст. Канатове) - м. Кропивницький (34,2 км)</w:t>
            </w:r>
          </w:p>
        </w:tc>
        <w:tc>
          <w:tcPr>
            <w:tcW w:w="1984" w:type="dxa"/>
            <w:tcMar>
              <w:top w:w="60" w:type="dxa"/>
              <w:left w:w="80" w:type="dxa"/>
              <w:bottom w:w="60" w:type="dxa"/>
              <w:right w:w="80" w:type="dxa"/>
            </w:tcMar>
            <w:vAlign w:val="center"/>
          </w:tcPr>
          <w:p w14:paraId="06561FF2" w14:textId="77777777" w:rsidR="00923B30" w:rsidRPr="003F2FD7" w:rsidRDefault="007F2D7E" w:rsidP="000F721A">
            <w:pPr>
              <w:ind w:firstLine="567"/>
              <w:jc w:val="center"/>
              <w:rPr>
                <w:sz w:val="24"/>
                <w:szCs w:val="24"/>
              </w:rPr>
            </w:pPr>
            <w:r>
              <w:rPr>
                <w:sz w:val="24"/>
                <w:szCs w:val="24"/>
              </w:rPr>
              <w:t>349 079,11</w:t>
            </w:r>
          </w:p>
        </w:tc>
        <w:tc>
          <w:tcPr>
            <w:tcW w:w="2092" w:type="dxa"/>
            <w:tcMar>
              <w:top w:w="60" w:type="dxa"/>
              <w:left w:w="80" w:type="dxa"/>
              <w:bottom w:w="60" w:type="dxa"/>
              <w:right w:w="80" w:type="dxa"/>
            </w:tcMar>
            <w:vAlign w:val="center"/>
          </w:tcPr>
          <w:p w14:paraId="31144DA6" w14:textId="77777777" w:rsidR="00923B30" w:rsidRPr="003F2FD7" w:rsidRDefault="007F2D7E" w:rsidP="000F721A">
            <w:pPr>
              <w:ind w:firstLine="567"/>
              <w:jc w:val="center"/>
              <w:rPr>
                <w:sz w:val="24"/>
                <w:szCs w:val="24"/>
              </w:rPr>
            </w:pPr>
            <w:r>
              <w:rPr>
                <w:sz w:val="24"/>
                <w:szCs w:val="24"/>
              </w:rPr>
              <w:t>977 808,22</w:t>
            </w:r>
          </w:p>
        </w:tc>
      </w:tr>
      <w:tr w:rsidR="00923B30" w:rsidRPr="003F2FD7" w14:paraId="5B542BE9" w14:textId="77777777" w:rsidTr="000F721A">
        <w:tc>
          <w:tcPr>
            <w:tcW w:w="7508" w:type="dxa"/>
            <w:gridSpan w:val="2"/>
            <w:tcMar>
              <w:top w:w="60" w:type="dxa"/>
              <w:left w:w="80" w:type="dxa"/>
              <w:bottom w:w="60" w:type="dxa"/>
              <w:right w:w="80" w:type="dxa"/>
            </w:tcMar>
            <w:vAlign w:val="center"/>
          </w:tcPr>
          <w:p w14:paraId="071E874B" w14:textId="6558FC2D" w:rsidR="00923B30" w:rsidRPr="003F2FD7" w:rsidRDefault="007F2D7E" w:rsidP="000F721A">
            <w:pPr>
              <w:ind w:firstLine="567"/>
              <w:rPr>
                <w:sz w:val="24"/>
                <w:szCs w:val="24"/>
              </w:rPr>
            </w:pPr>
            <w:r>
              <w:rPr>
                <w:sz w:val="24"/>
                <w:szCs w:val="24"/>
              </w:rPr>
              <w:t>Компенсація вартості проїзду громадським транспортом (4 заклади)</w:t>
            </w:r>
          </w:p>
        </w:tc>
        <w:tc>
          <w:tcPr>
            <w:tcW w:w="2092" w:type="dxa"/>
            <w:tcMar>
              <w:top w:w="60" w:type="dxa"/>
              <w:left w:w="80" w:type="dxa"/>
              <w:bottom w:w="60" w:type="dxa"/>
              <w:right w:w="80" w:type="dxa"/>
            </w:tcMar>
            <w:vAlign w:val="center"/>
          </w:tcPr>
          <w:p w14:paraId="393903D1" w14:textId="77777777" w:rsidR="00923B30" w:rsidRPr="003F2FD7" w:rsidRDefault="007F2D7E" w:rsidP="000F721A">
            <w:pPr>
              <w:ind w:firstLine="567"/>
              <w:jc w:val="center"/>
              <w:rPr>
                <w:sz w:val="24"/>
                <w:szCs w:val="24"/>
              </w:rPr>
            </w:pPr>
            <w:r>
              <w:rPr>
                <w:sz w:val="24"/>
                <w:szCs w:val="24"/>
              </w:rPr>
              <w:t>243 950,00 - 266 000,00</w:t>
            </w:r>
          </w:p>
        </w:tc>
      </w:tr>
    </w:tbl>
    <w:p w14:paraId="47257252" w14:textId="77777777" w:rsidR="003F2FD7" w:rsidRDefault="003F2FD7" w:rsidP="000F721A">
      <w:pPr>
        <w:ind w:firstLine="567"/>
        <w:jc w:val="both"/>
        <w:rPr>
          <w:sz w:val="28"/>
          <w:szCs w:val="28"/>
        </w:rPr>
      </w:pPr>
    </w:p>
    <w:p w14:paraId="029F841E" w14:textId="4345C516" w:rsidR="00923B30" w:rsidRPr="0090101D" w:rsidRDefault="007F2D7E" w:rsidP="000F721A">
      <w:pPr>
        <w:ind w:firstLine="567"/>
        <w:jc w:val="both"/>
        <w:rPr>
          <w:sz w:val="28"/>
          <w:szCs w:val="28"/>
        </w:rPr>
      </w:pPr>
      <w:r>
        <w:rPr>
          <w:sz w:val="28"/>
          <w:szCs w:val="28"/>
        </w:rPr>
        <w:t xml:space="preserve">Наведені розрахунки свідчать, що організація перевезення здобувачів освіти власним (шкільним) транспортом на маршрутах, якими фактично користується незначна кількість </w:t>
      </w:r>
      <w:r w:rsidRPr="000170BD">
        <w:rPr>
          <w:sz w:val="28"/>
          <w:szCs w:val="28"/>
        </w:rPr>
        <w:t>осіб,</w:t>
      </w:r>
      <w:r>
        <w:rPr>
          <w:sz w:val="28"/>
          <w:szCs w:val="28"/>
        </w:rPr>
        <w:t xml:space="preserve"> є економічно необґрунтованою порівняно з відшкодуванням вартості проїзду громадським транспортом загального користування. </w:t>
      </w:r>
    </w:p>
    <w:p w14:paraId="3C9C1B96" w14:textId="77777777" w:rsidR="00923B30" w:rsidRPr="0090101D" w:rsidRDefault="007F2D7E" w:rsidP="000F721A">
      <w:pPr>
        <w:ind w:firstLine="567"/>
        <w:jc w:val="both"/>
        <w:rPr>
          <w:sz w:val="28"/>
          <w:szCs w:val="28"/>
        </w:rPr>
      </w:pPr>
      <w:r>
        <w:rPr>
          <w:sz w:val="28"/>
          <w:szCs w:val="28"/>
        </w:rPr>
        <w:t>Обсяг фінансування Програми уточнюється щороку при формуванні проєкту бюджету Великосеверинівської сільської ради на відповідний бюджетний період у межах видатків, передбачених бюджетними призначеннями на виконання завдань і заходів Програми, з урахуванням фактичної кількості здобувачів освіти, які щороку переходять до 10, 11 та 12 класів та потребують підвезення поза межі громади.</w:t>
      </w:r>
    </w:p>
    <w:p w14:paraId="4BDB152C" w14:textId="77777777" w:rsidR="00923B30" w:rsidRPr="0090101D" w:rsidRDefault="007F2D7E" w:rsidP="000F721A">
      <w:pPr>
        <w:ind w:firstLine="567"/>
        <w:jc w:val="both"/>
        <w:rPr>
          <w:sz w:val="28"/>
          <w:szCs w:val="28"/>
        </w:rPr>
      </w:pPr>
      <w:r>
        <w:rPr>
          <w:sz w:val="28"/>
          <w:szCs w:val="28"/>
        </w:rPr>
        <w:t>Ресурсне забезпечення Програми наведено у Додатку 3 до Програми.</w:t>
      </w:r>
    </w:p>
    <w:p w14:paraId="2EC814FF" w14:textId="77777777" w:rsidR="00923B30" w:rsidRPr="0090101D" w:rsidRDefault="007F2D7E" w:rsidP="000F721A">
      <w:pPr>
        <w:ind w:firstLine="567"/>
        <w:jc w:val="both"/>
        <w:rPr>
          <w:sz w:val="28"/>
          <w:szCs w:val="28"/>
        </w:rPr>
      </w:pPr>
      <w:r>
        <w:rPr>
          <w:sz w:val="28"/>
          <w:szCs w:val="28"/>
        </w:rPr>
        <w:t>Перелік здобувачів освіти, яким надаватиметься компенсація вартості проїзду, щороку до 01 вересня подається керівниками закладів загальної середньої освіти Великосеверинівської сільської ради до відділу освіти, молоді та спорту, культури та туризму Великосеверинівської сільської ради.</w:t>
      </w:r>
    </w:p>
    <w:p w14:paraId="4CDA5693" w14:textId="77777777" w:rsidR="000F721A" w:rsidRDefault="000F721A" w:rsidP="000F721A">
      <w:pPr>
        <w:ind w:firstLine="567"/>
        <w:rPr>
          <w:b/>
          <w:bCs/>
          <w:sz w:val="28"/>
          <w:szCs w:val="28"/>
        </w:rPr>
      </w:pPr>
    </w:p>
    <w:p w14:paraId="6F381A5E" w14:textId="77777777" w:rsidR="00923B30" w:rsidRPr="000F721A" w:rsidRDefault="007F2D7E" w:rsidP="000F721A">
      <w:pPr>
        <w:pStyle w:val="a4"/>
        <w:numPr>
          <w:ilvl w:val="0"/>
          <w:numId w:val="2"/>
        </w:numPr>
        <w:jc w:val="center"/>
        <w:rPr>
          <w:b/>
          <w:bCs/>
          <w:sz w:val="28"/>
          <w:szCs w:val="28"/>
        </w:rPr>
      </w:pPr>
      <w:r>
        <w:rPr>
          <w:b/>
          <w:bCs/>
          <w:sz w:val="28"/>
          <w:szCs w:val="28"/>
        </w:rPr>
        <w:t>Завдання та результативні показники виконання Програми</w:t>
      </w:r>
    </w:p>
    <w:p w14:paraId="5658879A" w14:textId="77777777" w:rsidR="000F721A" w:rsidRPr="000F721A" w:rsidRDefault="000F721A" w:rsidP="000F721A">
      <w:pPr>
        <w:pStyle w:val="a4"/>
        <w:ind w:left="720"/>
        <w:rPr>
          <w:sz w:val="28"/>
          <w:szCs w:val="28"/>
        </w:rPr>
      </w:pPr>
    </w:p>
    <w:p w14:paraId="1D56F7BD" w14:textId="77777777" w:rsidR="00923B30" w:rsidRPr="0090101D" w:rsidRDefault="007F2D7E" w:rsidP="000F721A">
      <w:pPr>
        <w:ind w:firstLine="567"/>
        <w:jc w:val="both"/>
        <w:rPr>
          <w:sz w:val="28"/>
          <w:szCs w:val="28"/>
        </w:rPr>
      </w:pPr>
      <w:r>
        <w:rPr>
          <w:sz w:val="28"/>
          <w:szCs w:val="28"/>
        </w:rPr>
        <w:t xml:space="preserve">Захід Програми - компенсація вартості проїзду здобувачів освіти, визначених пунктом 2.1 Порядку, наведеного у Додатку 2 до Програми, до закладів загальної середньої освіти, розташованих поза межами громади, та у зворотному напрямку на приміських та міських маршрутах транспорту </w:t>
      </w:r>
      <w:r>
        <w:rPr>
          <w:sz w:val="28"/>
          <w:szCs w:val="28"/>
        </w:rPr>
        <w:lastRenderedPageBreak/>
        <w:t>загального користування. Виконавець - відділ освіти, молоді та спорту, культури та туризму Великосеверинівської сільської ради. Джерело фінансування - бюджет Великосеверинівської сільської територіальної громади.</w:t>
      </w:r>
    </w:p>
    <w:p w14:paraId="2C6ACA81" w14:textId="77777777" w:rsidR="00923B30" w:rsidRPr="0090101D" w:rsidRDefault="007F2D7E" w:rsidP="000F721A">
      <w:pPr>
        <w:ind w:firstLine="567"/>
        <w:jc w:val="both"/>
        <w:rPr>
          <w:sz w:val="28"/>
          <w:szCs w:val="28"/>
        </w:rPr>
      </w:pPr>
      <w:r>
        <w:rPr>
          <w:sz w:val="28"/>
          <w:szCs w:val="28"/>
        </w:rPr>
        <w:t>Завдання:</w:t>
      </w:r>
    </w:p>
    <w:p w14:paraId="17E77D39" w14:textId="77777777" w:rsidR="00923B30" w:rsidRPr="00DD3A63" w:rsidRDefault="007F2D7E" w:rsidP="00F60EAB">
      <w:pPr>
        <w:pStyle w:val="a4"/>
        <w:numPr>
          <w:ilvl w:val="0"/>
          <w:numId w:val="4"/>
        </w:numPr>
        <w:tabs>
          <w:tab w:val="left" w:pos="851"/>
        </w:tabs>
        <w:ind w:left="0" w:firstLine="567"/>
        <w:jc w:val="both"/>
        <w:rPr>
          <w:sz w:val="28"/>
          <w:szCs w:val="28"/>
        </w:rPr>
      </w:pPr>
      <w:r>
        <w:rPr>
          <w:sz w:val="28"/>
          <w:szCs w:val="28"/>
        </w:rPr>
        <w:t>забезпечення рівного доступу здобувачів освіти Великосеверинівської територіальної громади до профільної середньої освіти (10, 11, 12 класи);</w:t>
      </w:r>
    </w:p>
    <w:p w14:paraId="26BBBCB0" w14:textId="77777777" w:rsidR="00F60EAB" w:rsidRPr="00F60EAB" w:rsidRDefault="00F60EAB" w:rsidP="00F60EAB">
      <w:pPr>
        <w:pStyle w:val="a4"/>
        <w:numPr>
          <w:ilvl w:val="0"/>
          <w:numId w:val="4"/>
        </w:numPr>
        <w:tabs>
          <w:tab w:val="left" w:pos="851"/>
        </w:tabs>
        <w:ind w:left="0" w:firstLine="567"/>
        <w:jc w:val="both"/>
        <w:rPr>
          <w:sz w:val="28"/>
          <w:szCs w:val="28"/>
        </w:rPr>
      </w:pPr>
      <w:r>
        <w:rPr>
          <w:sz w:val="28"/>
          <w:szCs w:val="28"/>
        </w:rPr>
        <w:t>компенсація вартості проїзду здобувачів освіти громади до закладів загальної середньої освіти, розташованих поза межами громади, та у зворотному напрямку відповідно до поданої довідки, що підтверджує фактичне відвідування закладу освіти;</w:t>
      </w:r>
    </w:p>
    <w:p w14:paraId="0B4282A2" w14:textId="77777777" w:rsidR="00F60EAB" w:rsidRPr="00F60EAB" w:rsidRDefault="00F60EAB" w:rsidP="00F60EAB">
      <w:pPr>
        <w:pStyle w:val="a4"/>
        <w:numPr>
          <w:ilvl w:val="0"/>
          <w:numId w:val="4"/>
        </w:numPr>
        <w:tabs>
          <w:tab w:val="left" w:pos="851"/>
        </w:tabs>
        <w:ind w:left="0" w:firstLine="567"/>
        <w:jc w:val="both"/>
        <w:rPr>
          <w:sz w:val="28"/>
          <w:szCs w:val="28"/>
        </w:rPr>
      </w:pPr>
      <w:r>
        <w:rPr>
          <w:sz w:val="28"/>
          <w:szCs w:val="28"/>
        </w:rPr>
        <w:t>запровадження персоніфікованого обліку компенсаційних виплат здобувачам освіти, охопленим Програмою, на підставі довідок закладів освіти про фактичне відвідування.</w:t>
      </w:r>
    </w:p>
    <w:p w14:paraId="119A3A66" w14:textId="77777777" w:rsidR="00923B30" w:rsidRPr="0090101D" w:rsidRDefault="007F2D7E" w:rsidP="00F60EAB">
      <w:pPr>
        <w:ind w:firstLine="567"/>
        <w:jc w:val="both"/>
        <w:rPr>
          <w:sz w:val="28"/>
          <w:szCs w:val="28"/>
        </w:rPr>
      </w:pPr>
      <w:r>
        <w:rPr>
          <w:sz w:val="28"/>
          <w:szCs w:val="28"/>
        </w:rPr>
        <w:t>Очікуваний результат:</w:t>
      </w:r>
    </w:p>
    <w:p w14:paraId="64BF21B6" w14:textId="77777777" w:rsidR="00923B30" w:rsidRPr="0090101D" w:rsidRDefault="007F2D7E" w:rsidP="000F721A">
      <w:pPr>
        <w:ind w:firstLine="567"/>
        <w:jc w:val="both"/>
        <w:rPr>
          <w:sz w:val="28"/>
          <w:szCs w:val="28"/>
        </w:rPr>
      </w:pPr>
      <w:r>
        <w:rPr>
          <w:sz w:val="28"/>
          <w:szCs w:val="28"/>
        </w:rPr>
        <w:t>1) забезпечення організації регулярного проїзду здобувачів освіти Великосеверинівської сільської ради до закладу освіти, розташованого поза межами громади, та у зворотному напрямку;</w:t>
      </w:r>
    </w:p>
    <w:p w14:paraId="137D27F9" w14:textId="77777777" w:rsidR="00923B30" w:rsidRPr="0090101D" w:rsidRDefault="007F2D7E" w:rsidP="000F721A">
      <w:pPr>
        <w:ind w:firstLine="567"/>
        <w:jc w:val="both"/>
        <w:rPr>
          <w:sz w:val="28"/>
          <w:szCs w:val="28"/>
        </w:rPr>
      </w:pPr>
      <w:r>
        <w:rPr>
          <w:sz w:val="28"/>
          <w:szCs w:val="28"/>
        </w:rPr>
        <w:t>2) відшкодування витрат здобувачів освіти (їх батьків, законних представників) на проїзд до закладу освіти та у зворотному напрямку;</w:t>
      </w:r>
    </w:p>
    <w:p w14:paraId="437341AA" w14:textId="77777777" w:rsidR="00923B30" w:rsidRDefault="007F2D7E" w:rsidP="000F721A">
      <w:pPr>
        <w:ind w:firstLine="567"/>
        <w:jc w:val="both"/>
        <w:rPr>
          <w:sz w:val="28"/>
          <w:szCs w:val="28"/>
        </w:rPr>
      </w:pPr>
      <w:r>
        <w:rPr>
          <w:sz w:val="28"/>
          <w:szCs w:val="28"/>
        </w:rPr>
        <w:t>3) економія коштів місцевого бюджету порівняно з альтернативним варіантом організації підвезення власним транспортом.</w:t>
      </w:r>
    </w:p>
    <w:p w14:paraId="37AAF82A" w14:textId="77777777" w:rsidR="000F721A" w:rsidRPr="0090101D" w:rsidRDefault="000F721A" w:rsidP="000F721A">
      <w:pPr>
        <w:ind w:firstLine="567"/>
        <w:jc w:val="both"/>
        <w:rPr>
          <w:sz w:val="28"/>
          <w:szCs w:val="28"/>
        </w:rPr>
      </w:pPr>
    </w:p>
    <w:p w14:paraId="34FF4231" w14:textId="77777777" w:rsidR="00923B30" w:rsidRDefault="007F2D7E" w:rsidP="000F721A">
      <w:pPr>
        <w:pStyle w:val="a4"/>
        <w:numPr>
          <w:ilvl w:val="0"/>
          <w:numId w:val="2"/>
        </w:numPr>
        <w:jc w:val="center"/>
        <w:rPr>
          <w:b/>
          <w:bCs/>
          <w:sz w:val="28"/>
          <w:szCs w:val="28"/>
        </w:rPr>
      </w:pPr>
      <w:r>
        <w:rPr>
          <w:b/>
          <w:bCs/>
          <w:sz w:val="28"/>
          <w:szCs w:val="28"/>
        </w:rPr>
        <w:t>Механізм реалізації Програми</w:t>
      </w:r>
    </w:p>
    <w:p w14:paraId="3F9B30F6" w14:textId="77777777" w:rsidR="00F60EAB" w:rsidRDefault="00F60EAB" w:rsidP="00F60EAB">
      <w:pPr>
        <w:jc w:val="center"/>
        <w:rPr>
          <w:b/>
          <w:bCs/>
          <w:sz w:val="28"/>
          <w:szCs w:val="28"/>
        </w:rPr>
      </w:pPr>
    </w:p>
    <w:p w14:paraId="3FB21B11" w14:textId="77777777" w:rsidR="00F60EAB" w:rsidRPr="0090101D" w:rsidRDefault="00F60EAB" w:rsidP="00F60EAB">
      <w:pPr>
        <w:ind w:firstLine="567"/>
        <w:jc w:val="both"/>
        <w:rPr>
          <w:sz w:val="28"/>
          <w:szCs w:val="28"/>
        </w:rPr>
      </w:pPr>
      <w:r>
        <w:rPr>
          <w:sz w:val="28"/>
          <w:szCs w:val="28"/>
        </w:rPr>
        <w:t>6.1. Компенсація вартості проїзду здійснюється на підставі довідки закладу загальної середньої освіти, у якому здобувач освіти фактично навчається, що підтверджує фактичне відвідування ним закладу освіти у звітному місяці.</w:t>
      </w:r>
    </w:p>
    <w:p w14:paraId="2EC542E1" w14:textId="77777777" w:rsidR="00F60EAB" w:rsidRPr="0090101D" w:rsidRDefault="00F60EAB" w:rsidP="00F60EAB">
      <w:pPr>
        <w:ind w:firstLine="567"/>
        <w:jc w:val="both"/>
        <w:rPr>
          <w:sz w:val="28"/>
          <w:szCs w:val="28"/>
        </w:rPr>
      </w:pPr>
      <w:r>
        <w:rPr>
          <w:sz w:val="28"/>
          <w:szCs w:val="28"/>
        </w:rPr>
        <w:t>6.2. Батьки (законні представники) здобувача освіти подають до бухгалтерії відділу освіти, молоді та спорту, культури та туризму Великосеверинівської сільської ради оригінал довідки закладу освіти, зазначеної в пункті 6.1 цього розділу, щомісяця, не пізніше 10 числа місяця, наступного за звітним.</w:t>
      </w:r>
    </w:p>
    <w:p w14:paraId="60A37433" w14:textId="76657CDD" w:rsidR="00F60EAB" w:rsidRPr="0090101D" w:rsidRDefault="00F60EAB" w:rsidP="00F60EAB">
      <w:pPr>
        <w:ind w:firstLine="567"/>
        <w:jc w:val="both"/>
        <w:rPr>
          <w:sz w:val="28"/>
          <w:szCs w:val="28"/>
        </w:rPr>
      </w:pPr>
      <w:r>
        <w:rPr>
          <w:sz w:val="28"/>
          <w:szCs w:val="28"/>
        </w:rPr>
        <w:t>6.3. Компенсація вартості проїзду перераховується на поточний рахунок (банківську картку), відкритий на ім'я здобувача освіти в банківській установі. Реквізити такого рахунку подаються батьками (законними представниками) здобувача освіти відділу освіти, молоді та спорту, культури та туризму Великосеверинівської сільської ради.</w:t>
      </w:r>
    </w:p>
    <w:p w14:paraId="79ADA6C9" w14:textId="77777777" w:rsidR="007451A1" w:rsidRPr="00F60EAB" w:rsidRDefault="00F60EAB" w:rsidP="00F60EAB">
      <w:pPr>
        <w:ind w:firstLine="567"/>
        <w:jc w:val="both"/>
        <w:rPr>
          <w:sz w:val="28"/>
          <w:szCs w:val="28"/>
        </w:rPr>
      </w:pPr>
      <w:r>
        <w:rPr>
          <w:sz w:val="28"/>
          <w:szCs w:val="28"/>
        </w:rPr>
        <w:t>6.4. Детальний механізм компенсації вартості проїзду, у тому числі вимоги до довідки, зазначеної у пункті 6.1 цього розділу, та порядок її подання, визначається Порядком компенсації вартості проїзду здобувачів освіти Великосеверинівської сільської ради, наведеним у Додатку 2 до Програми.</w:t>
      </w:r>
    </w:p>
    <w:p w14:paraId="15E45A31" w14:textId="77777777" w:rsidR="007451A1" w:rsidRDefault="007451A1" w:rsidP="000F721A">
      <w:pPr>
        <w:ind w:firstLine="567"/>
        <w:rPr>
          <w:b/>
          <w:bCs/>
          <w:sz w:val="28"/>
          <w:szCs w:val="28"/>
        </w:rPr>
      </w:pPr>
    </w:p>
    <w:p w14:paraId="7464D64D" w14:textId="77777777" w:rsidR="00923B30" w:rsidRPr="007451A1" w:rsidRDefault="007F2D7E" w:rsidP="007451A1">
      <w:pPr>
        <w:pStyle w:val="a4"/>
        <w:numPr>
          <w:ilvl w:val="0"/>
          <w:numId w:val="2"/>
        </w:numPr>
        <w:jc w:val="center"/>
        <w:rPr>
          <w:b/>
          <w:bCs/>
          <w:sz w:val="28"/>
          <w:szCs w:val="28"/>
        </w:rPr>
      </w:pPr>
      <w:r>
        <w:rPr>
          <w:b/>
          <w:bCs/>
          <w:sz w:val="28"/>
          <w:szCs w:val="28"/>
        </w:rPr>
        <w:t>Координація та контроль за виконанням Програми</w:t>
      </w:r>
    </w:p>
    <w:p w14:paraId="5B7E3345" w14:textId="77777777" w:rsidR="007451A1" w:rsidRPr="007451A1" w:rsidRDefault="007451A1" w:rsidP="007451A1">
      <w:pPr>
        <w:pStyle w:val="a4"/>
        <w:ind w:left="720"/>
        <w:rPr>
          <w:sz w:val="28"/>
          <w:szCs w:val="28"/>
        </w:rPr>
      </w:pPr>
    </w:p>
    <w:p w14:paraId="1381BC1B" w14:textId="77777777" w:rsidR="00923B30" w:rsidRPr="0090101D" w:rsidRDefault="007F2D7E" w:rsidP="000F721A">
      <w:pPr>
        <w:ind w:firstLine="567"/>
        <w:jc w:val="both"/>
        <w:rPr>
          <w:sz w:val="28"/>
          <w:szCs w:val="28"/>
        </w:rPr>
      </w:pPr>
      <w:r>
        <w:rPr>
          <w:sz w:val="28"/>
          <w:szCs w:val="28"/>
        </w:rPr>
        <w:t xml:space="preserve">Організаційний супровід та координація діяльності щодо виконання Програми здійснюється Великосеверинівською сільською радою відповідно до </w:t>
      </w:r>
      <w:r>
        <w:rPr>
          <w:sz w:val="28"/>
          <w:szCs w:val="28"/>
        </w:rPr>
        <w:lastRenderedPageBreak/>
        <w:t>Порядку компенсації вартості проїзду здобувачів освіти Великосеверинівської територіальної громади, наведеного у Додатку 2 до Програми.</w:t>
      </w:r>
    </w:p>
    <w:p w14:paraId="731A09B5" w14:textId="77777777" w:rsidR="00923B30" w:rsidRPr="0090101D" w:rsidRDefault="007F2D7E" w:rsidP="000F721A">
      <w:pPr>
        <w:ind w:firstLine="567"/>
        <w:jc w:val="both"/>
        <w:rPr>
          <w:sz w:val="28"/>
          <w:szCs w:val="28"/>
        </w:rPr>
      </w:pPr>
      <w:r>
        <w:rPr>
          <w:sz w:val="28"/>
          <w:szCs w:val="28"/>
        </w:rPr>
        <w:t>Контроль за виконанням Програми здійснюється виконавчим комітетом Великосеверинівської сільської ради.</w:t>
      </w:r>
    </w:p>
    <w:p w14:paraId="48F363E8" w14:textId="77777777" w:rsidR="00923B30" w:rsidRPr="0090101D" w:rsidRDefault="007F2D7E" w:rsidP="007451A1">
      <w:pPr>
        <w:ind w:firstLine="567"/>
        <w:jc w:val="both"/>
        <w:rPr>
          <w:sz w:val="28"/>
          <w:szCs w:val="28"/>
        </w:rPr>
      </w:pPr>
      <w:r>
        <w:rPr>
          <w:sz w:val="28"/>
          <w:szCs w:val="28"/>
        </w:rPr>
        <w:t>Відділ освіти, молоді та спорту, культури та туризму Великосеверинівської сільської ради за потреби щорічно інформує Великосеверинівську сільську раду та постійні комісії з питань освіти, фізичного виховання, культури, охорони здоров’я та соціального захисту Великосеверинівської сільської ради.</w:t>
      </w:r>
    </w:p>
    <w:p w14:paraId="3C4C9E90" w14:textId="77777777" w:rsidR="007451A1" w:rsidRDefault="007451A1" w:rsidP="000F721A">
      <w:pPr>
        <w:ind w:firstLine="567"/>
        <w:jc w:val="right"/>
        <w:rPr>
          <w:sz w:val="28"/>
          <w:szCs w:val="28"/>
        </w:rPr>
      </w:pPr>
    </w:p>
    <w:p w14:paraId="626BC7A3" w14:textId="77777777" w:rsidR="007451A1" w:rsidRDefault="007451A1" w:rsidP="000F721A">
      <w:pPr>
        <w:ind w:firstLine="567"/>
        <w:jc w:val="right"/>
        <w:rPr>
          <w:sz w:val="28"/>
          <w:szCs w:val="28"/>
        </w:rPr>
      </w:pPr>
    </w:p>
    <w:p w14:paraId="5BD6A370" w14:textId="77777777" w:rsidR="007451A1" w:rsidRDefault="007451A1" w:rsidP="000F721A">
      <w:pPr>
        <w:ind w:firstLine="567"/>
        <w:jc w:val="right"/>
        <w:rPr>
          <w:sz w:val="28"/>
          <w:szCs w:val="28"/>
        </w:rPr>
      </w:pPr>
    </w:p>
    <w:p w14:paraId="5448D6C1" w14:textId="77777777" w:rsidR="007451A1" w:rsidRDefault="007451A1" w:rsidP="000F721A">
      <w:pPr>
        <w:ind w:firstLine="567"/>
        <w:jc w:val="right"/>
        <w:rPr>
          <w:sz w:val="28"/>
          <w:szCs w:val="28"/>
        </w:rPr>
      </w:pPr>
    </w:p>
    <w:p w14:paraId="09638681" w14:textId="77777777" w:rsidR="007451A1" w:rsidRDefault="007451A1" w:rsidP="000F721A">
      <w:pPr>
        <w:ind w:firstLine="567"/>
        <w:jc w:val="right"/>
        <w:rPr>
          <w:sz w:val="28"/>
          <w:szCs w:val="28"/>
        </w:rPr>
      </w:pPr>
    </w:p>
    <w:p w14:paraId="4A2BB4EA" w14:textId="77777777" w:rsidR="007451A1" w:rsidRDefault="007451A1" w:rsidP="000F721A">
      <w:pPr>
        <w:ind w:firstLine="567"/>
        <w:jc w:val="right"/>
        <w:rPr>
          <w:sz w:val="28"/>
          <w:szCs w:val="28"/>
        </w:rPr>
      </w:pPr>
    </w:p>
    <w:p w14:paraId="09C85BBD" w14:textId="77777777" w:rsidR="007451A1" w:rsidRDefault="007451A1" w:rsidP="000F721A">
      <w:pPr>
        <w:ind w:firstLine="567"/>
        <w:jc w:val="right"/>
        <w:rPr>
          <w:sz w:val="28"/>
          <w:szCs w:val="28"/>
        </w:rPr>
      </w:pPr>
    </w:p>
    <w:p w14:paraId="66741642" w14:textId="77777777" w:rsidR="007451A1" w:rsidRDefault="007451A1" w:rsidP="000F721A">
      <w:pPr>
        <w:ind w:firstLine="567"/>
        <w:jc w:val="right"/>
        <w:rPr>
          <w:sz w:val="28"/>
          <w:szCs w:val="28"/>
        </w:rPr>
      </w:pPr>
    </w:p>
    <w:p w14:paraId="0E86CF73" w14:textId="77777777" w:rsidR="007451A1" w:rsidRDefault="007451A1" w:rsidP="000F721A">
      <w:pPr>
        <w:ind w:firstLine="567"/>
        <w:jc w:val="right"/>
        <w:rPr>
          <w:sz w:val="28"/>
          <w:szCs w:val="28"/>
        </w:rPr>
      </w:pPr>
    </w:p>
    <w:p w14:paraId="64D130B6" w14:textId="77777777" w:rsidR="007451A1" w:rsidRDefault="007451A1" w:rsidP="000F721A">
      <w:pPr>
        <w:ind w:firstLine="567"/>
        <w:jc w:val="right"/>
        <w:rPr>
          <w:sz w:val="28"/>
          <w:szCs w:val="28"/>
        </w:rPr>
      </w:pPr>
    </w:p>
    <w:p w14:paraId="4846B053" w14:textId="77777777" w:rsidR="007451A1" w:rsidRDefault="007451A1" w:rsidP="000F721A">
      <w:pPr>
        <w:ind w:firstLine="567"/>
        <w:jc w:val="right"/>
        <w:rPr>
          <w:sz w:val="28"/>
          <w:szCs w:val="28"/>
        </w:rPr>
      </w:pPr>
    </w:p>
    <w:p w14:paraId="5AE743CE" w14:textId="77777777" w:rsidR="007451A1" w:rsidRDefault="007451A1" w:rsidP="000F721A">
      <w:pPr>
        <w:ind w:firstLine="567"/>
        <w:jc w:val="right"/>
        <w:rPr>
          <w:sz w:val="28"/>
          <w:szCs w:val="28"/>
        </w:rPr>
      </w:pPr>
    </w:p>
    <w:p w14:paraId="75212600" w14:textId="77777777" w:rsidR="007451A1" w:rsidRDefault="007451A1" w:rsidP="000F721A">
      <w:pPr>
        <w:ind w:firstLine="567"/>
        <w:jc w:val="right"/>
        <w:rPr>
          <w:sz w:val="28"/>
          <w:szCs w:val="28"/>
        </w:rPr>
      </w:pPr>
    </w:p>
    <w:p w14:paraId="13BBCAFC" w14:textId="77777777" w:rsidR="007451A1" w:rsidRDefault="007451A1" w:rsidP="000F721A">
      <w:pPr>
        <w:ind w:firstLine="567"/>
        <w:jc w:val="right"/>
        <w:rPr>
          <w:sz w:val="28"/>
          <w:szCs w:val="28"/>
        </w:rPr>
      </w:pPr>
    </w:p>
    <w:p w14:paraId="2666D820" w14:textId="77777777" w:rsidR="007451A1" w:rsidRDefault="007451A1" w:rsidP="000F721A">
      <w:pPr>
        <w:ind w:firstLine="567"/>
        <w:jc w:val="right"/>
        <w:rPr>
          <w:sz w:val="28"/>
          <w:szCs w:val="28"/>
        </w:rPr>
      </w:pPr>
    </w:p>
    <w:p w14:paraId="527E0E67" w14:textId="77777777" w:rsidR="007451A1" w:rsidRDefault="007451A1" w:rsidP="000F721A">
      <w:pPr>
        <w:ind w:firstLine="567"/>
        <w:jc w:val="right"/>
        <w:rPr>
          <w:sz w:val="28"/>
          <w:szCs w:val="28"/>
        </w:rPr>
      </w:pPr>
    </w:p>
    <w:p w14:paraId="48FB69E6" w14:textId="77777777" w:rsidR="007451A1" w:rsidRDefault="007451A1" w:rsidP="000F721A">
      <w:pPr>
        <w:ind w:firstLine="567"/>
        <w:jc w:val="right"/>
        <w:rPr>
          <w:sz w:val="28"/>
          <w:szCs w:val="28"/>
        </w:rPr>
      </w:pPr>
    </w:p>
    <w:p w14:paraId="701A6648" w14:textId="77777777" w:rsidR="007451A1" w:rsidRDefault="007451A1" w:rsidP="000F721A">
      <w:pPr>
        <w:ind w:firstLine="567"/>
        <w:jc w:val="right"/>
        <w:rPr>
          <w:sz w:val="28"/>
          <w:szCs w:val="28"/>
        </w:rPr>
      </w:pPr>
    </w:p>
    <w:p w14:paraId="3FD2CE2B" w14:textId="77777777" w:rsidR="007451A1" w:rsidRDefault="007451A1" w:rsidP="000F721A">
      <w:pPr>
        <w:ind w:firstLine="567"/>
        <w:jc w:val="right"/>
        <w:rPr>
          <w:sz w:val="28"/>
          <w:szCs w:val="28"/>
        </w:rPr>
      </w:pPr>
    </w:p>
    <w:p w14:paraId="153C24C3" w14:textId="77777777" w:rsidR="007451A1" w:rsidRDefault="007451A1" w:rsidP="000F721A">
      <w:pPr>
        <w:ind w:firstLine="567"/>
        <w:jc w:val="right"/>
        <w:rPr>
          <w:sz w:val="28"/>
          <w:szCs w:val="28"/>
        </w:rPr>
      </w:pPr>
    </w:p>
    <w:p w14:paraId="3F5AF7D9" w14:textId="77777777" w:rsidR="007451A1" w:rsidRDefault="007451A1" w:rsidP="000F721A">
      <w:pPr>
        <w:ind w:firstLine="567"/>
        <w:jc w:val="right"/>
        <w:rPr>
          <w:sz w:val="28"/>
          <w:szCs w:val="28"/>
        </w:rPr>
      </w:pPr>
    </w:p>
    <w:p w14:paraId="1FE323B7" w14:textId="77777777" w:rsidR="007451A1" w:rsidRDefault="007451A1" w:rsidP="000F721A">
      <w:pPr>
        <w:ind w:firstLine="567"/>
        <w:jc w:val="right"/>
        <w:rPr>
          <w:sz w:val="28"/>
          <w:szCs w:val="28"/>
        </w:rPr>
      </w:pPr>
    </w:p>
    <w:p w14:paraId="67DDDBD3" w14:textId="77777777" w:rsidR="007451A1" w:rsidRDefault="007451A1" w:rsidP="000F721A">
      <w:pPr>
        <w:ind w:firstLine="567"/>
        <w:jc w:val="right"/>
        <w:rPr>
          <w:sz w:val="28"/>
          <w:szCs w:val="28"/>
        </w:rPr>
      </w:pPr>
    </w:p>
    <w:p w14:paraId="45471E45" w14:textId="77777777" w:rsidR="007451A1" w:rsidRDefault="007451A1" w:rsidP="000F721A">
      <w:pPr>
        <w:ind w:firstLine="567"/>
        <w:jc w:val="right"/>
        <w:rPr>
          <w:sz w:val="28"/>
          <w:szCs w:val="28"/>
        </w:rPr>
      </w:pPr>
    </w:p>
    <w:p w14:paraId="54611721" w14:textId="77777777" w:rsidR="007451A1" w:rsidRDefault="007451A1" w:rsidP="000F721A">
      <w:pPr>
        <w:ind w:firstLine="567"/>
        <w:jc w:val="right"/>
        <w:rPr>
          <w:sz w:val="28"/>
          <w:szCs w:val="28"/>
        </w:rPr>
      </w:pPr>
    </w:p>
    <w:p w14:paraId="2BC13391" w14:textId="77777777" w:rsidR="007451A1" w:rsidRDefault="007451A1" w:rsidP="000F721A">
      <w:pPr>
        <w:ind w:firstLine="567"/>
        <w:jc w:val="right"/>
        <w:rPr>
          <w:sz w:val="28"/>
          <w:szCs w:val="28"/>
        </w:rPr>
      </w:pPr>
    </w:p>
    <w:p w14:paraId="2DE40EB4" w14:textId="77777777" w:rsidR="007451A1" w:rsidRDefault="007451A1" w:rsidP="000F721A">
      <w:pPr>
        <w:ind w:firstLine="567"/>
        <w:jc w:val="right"/>
        <w:rPr>
          <w:sz w:val="28"/>
          <w:szCs w:val="28"/>
        </w:rPr>
      </w:pPr>
    </w:p>
    <w:p w14:paraId="2114DEBE" w14:textId="77777777" w:rsidR="007451A1" w:rsidRDefault="007451A1" w:rsidP="000F721A">
      <w:pPr>
        <w:ind w:firstLine="567"/>
        <w:jc w:val="right"/>
        <w:rPr>
          <w:sz w:val="28"/>
          <w:szCs w:val="28"/>
        </w:rPr>
      </w:pPr>
    </w:p>
    <w:p w14:paraId="38B1E036" w14:textId="77777777" w:rsidR="007451A1" w:rsidRDefault="007451A1" w:rsidP="000F721A">
      <w:pPr>
        <w:ind w:firstLine="567"/>
        <w:jc w:val="right"/>
        <w:rPr>
          <w:sz w:val="28"/>
          <w:szCs w:val="28"/>
        </w:rPr>
      </w:pPr>
    </w:p>
    <w:p w14:paraId="1AF35282" w14:textId="77777777" w:rsidR="007451A1" w:rsidRDefault="007451A1" w:rsidP="000F721A">
      <w:pPr>
        <w:ind w:firstLine="567"/>
        <w:jc w:val="right"/>
        <w:rPr>
          <w:sz w:val="28"/>
          <w:szCs w:val="28"/>
        </w:rPr>
      </w:pPr>
    </w:p>
    <w:p w14:paraId="03B1055F" w14:textId="77777777" w:rsidR="007451A1" w:rsidRDefault="007451A1" w:rsidP="000F721A">
      <w:pPr>
        <w:ind w:firstLine="567"/>
        <w:jc w:val="right"/>
        <w:rPr>
          <w:sz w:val="28"/>
          <w:szCs w:val="28"/>
        </w:rPr>
      </w:pPr>
    </w:p>
    <w:p w14:paraId="3927AD35" w14:textId="77777777" w:rsidR="007451A1" w:rsidRDefault="007451A1" w:rsidP="000F721A">
      <w:pPr>
        <w:ind w:firstLine="567"/>
        <w:jc w:val="right"/>
        <w:rPr>
          <w:sz w:val="28"/>
          <w:szCs w:val="28"/>
        </w:rPr>
      </w:pPr>
    </w:p>
    <w:p w14:paraId="422C9DB9" w14:textId="77777777" w:rsidR="00F60EAB" w:rsidRDefault="00F60EAB" w:rsidP="000F721A">
      <w:pPr>
        <w:ind w:firstLine="567"/>
        <w:jc w:val="right"/>
        <w:rPr>
          <w:sz w:val="28"/>
          <w:szCs w:val="28"/>
        </w:rPr>
      </w:pPr>
    </w:p>
    <w:p w14:paraId="44ABA962" w14:textId="77777777" w:rsidR="00F60EAB" w:rsidRDefault="00F60EAB" w:rsidP="000F721A">
      <w:pPr>
        <w:ind w:firstLine="567"/>
        <w:jc w:val="right"/>
        <w:rPr>
          <w:sz w:val="28"/>
          <w:szCs w:val="28"/>
        </w:rPr>
      </w:pPr>
    </w:p>
    <w:p w14:paraId="088DF304" w14:textId="77777777" w:rsidR="007451A1" w:rsidRDefault="007451A1" w:rsidP="000F721A">
      <w:pPr>
        <w:ind w:firstLine="567"/>
        <w:jc w:val="right"/>
        <w:rPr>
          <w:sz w:val="28"/>
          <w:szCs w:val="28"/>
        </w:rPr>
      </w:pPr>
    </w:p>
    <w:p w14:paraId="48B08ED5" w14:textId="77777777" w:rsidR="007451A1" w:rsidRDefault="007451A1" w:rsidP="000F721A">
      <w:pPr>
        <w:ind w:firstLine="567"/>
        <w:jc w:val="right"/>
        <w:rPr>
          <w:sz w:val="28"/>
          <w:szCs w:val="28"/>
        </w:rPr>
      </w:pPr>
    </w:p>
    <w:p w14:paraId="78AA89FC" w14:textId="77777777" w:rsidR="00944CEC" w:rsidRDefault="00944CEC" w:rsidP="000F721A">
      <w:pPr>
        <w:ind w:firstLine="567"/>
        <w:jc w:val="right"/>
        <w:rPr>
          <w:sz w:val="28"/>
          <w:szCs w:val="28"/>
        </w:rPr>
      </w:pPr>
    </w:p>
    <w:p w14:paraId="629F7399" w14:textId="77777777" w:rsidR="00944CEC" w:rsidRDefault="00944CEC" w:rsidP="000F721A">
      <w:pPr>
        <w:ind w:firstLine="567"/>
        <w:jc w:val="right"/>
        <w:rPr>
          <w:sz w:val="28"/>
          <w:szCs w:val="28"/>
        </w:rPr>
      </w:pPr>
    </w:p>
    <w:p w14:paraId="3C6523E5" w14:textId="77777777" w:rsidR="00944CEC" w:rsidRDefault="00944CEC" w:rsidP="000F721A">
      <w:pPr>
        <w:ind w:firstLine="567"/>
        <w:jc w:val="right"/>
        <w:rPr>
          <w:sz w:val="28"/>
          <w:szCs w:val="28"/>
        </w:rPr>
      </w:pPr>
    </w:p>
    <w:p w14:paraId="2FF47184" w14:textId="77777777" w:rsidR="00944CEC" w:rsidRDefault="00944CEC" w:rsidP="000F721A">
      <w:pPr>
        <w:ind w:firstLine="567"/>
        <w:jc w:val="right"/>
        <w:rPr>
          <w:sz w:val="28"/>
          <w:szCs w:val="28"/>
        </w:rPr>
      </w:pPr>
    </w:p>
    <w:p w14:paraId="3C118A3D" w14:textId="77777777" w:rsidR="00944CEC" w:rsidRDefault="00944CEC" w:rsidP="000F721A">
      <w:pPr>
        <w:ind w:firstLine="567"/>
        <w:jc w:val="right"/>
        <w:rPr>
          <w:sz w:val="28"/>
          <w:szCs w:val="28"/>
        </w:rPr>
      </w:pPr>
    </w:p>
    <w:p w14:paraId="38646BED" w14:textId="4FB3B41D" w:rsidR="00923B30" w:rsidRPr="0090101D" w:rsidRDefault="007F2D7E" w:rsidP="000F721A">
      <w:pPr>
        <w:ind w:firstLine="567"/>
        <w:jc w:val="right"/>
        <w:rPr>
          <w:sz w:val="28"/>
          <w:szCs w:val="28"/>
        </w:rPr>
      </w:pPr>
      <w:r>
        <w:rPr>
          <w:sz w:val="28"/>
          <w:szCs w:val="28"/>
        </w:rPr>
        <w:t>Додаток 2</w:t>
      </w:r>
    </w:p>
    <w:p w14:paraId="7F8D482C" w14:textId="77777777" w:rsidR="00923B30" w:rsidRPr="0090101D" w:rsidRDefault="007F2D7E" w:rsidP="000F721A">
      <w:pPr>
        <w:ind w:firstLine="567"/>
        <w:jc w:val="right"/>
        <w:rPr>
          <w:sz w:val="28"/>
          <w:szCs w:val="28"/>
        </w:rPr>
      </w:pPr>
      <w:r>
        <w:rPr>
          <w:sz w:val="28"/>
          <w:szCs w:val="28"/>
        </w:rPr>
        <w:t>до Програми</w:t>
      </w:r>
    </w:p>
    <w:p w14:paraId="6A16C175" w14:textId="77777777" w:rsidR="00923B30" w:rsidRPr="0090101D" w:rsidRDefault="007F2D7E" w:rsidP="000F721A">
      <w:pPr>
        <w:ind w:firstLine="567"/>
        <w:jc w:val="center"/>
        <w:rPr>
          <w:sz w:val="28"/>
          <w:szCs w:val="28"/>
        </w:rPr>
      </w:pPr>
      <w:r>
        <w:rPr>
          <w:b/>
          <w:bCs/>
          <w:sz w:val="28"/>
          <w:szCs w:val="28"/>
        </w:rPr>
        <w:t>ПОРЯДОК</w:t>
      </w:r>
    </w:p>
    <w:p w14:paraId="0608A0EA" w14:textId="77777777" w:rsidR="00923B30" w:rsidRDefault="007F2D7E" w:rsidP="007451A1">
      <w:pPr>
        <w:ind w:firstLine="567"/>
        <w:jc w:val="center"/>
        <w:rPr>
          <w:b/>
          <w:bCs/>
          <w:sz w:val="28"/>
          <w:szCs w:val="28"/>
        </w:rPr>
      </w:pPr>
      <w:r>
        <w:rPr>
          <w:b/>
          <w:bCs/>
          <w:sz w:val="28"/>
          <w:szCs w:val="28"/>
        </w:rPr>
        <w:t>компенсації вартості проїзду здобувачів освіти Великосеверинівської територіальної громади до закладів загальної середньої освіти, розташованих поза межами громади, та у зворотному напрямку на приміських та міських маршрутах транспорту загального користування</w:t>
      </w:r>
    </w:p>
    <w:p w14:paraId="1411EAB5" w14:textId="77777777" w:rsidR="007451A1" w:rsidRPr="0090101D" w:rsidRDefault="007451A1" w:rsidP="007451A1">
      <w:pPr>
        <w:ind w:firstLine="567"/>
        <w:jc w:val="center"/>
        <w:rPr>
          <w:sz w:val="28"/>
          <w:szCs w:val="28"/>
        </w:rPr>
      </w:pPr>
    </w:p>
    <w:p w14:paraId="0E65CFFD" w14:textId="77777777" w:rsidR="00923B30" w:rsidRPr="007451A1" w:rsidRDefault="007F2D7E" w:rsidP="007451A1">
      <w:pPr>
        <w:pStyle w:val="a4"/>
        <w:numPr>
          <w:ilvl w:val="0"/>
          <w:numId w:val="3"/>
        </w:numPr>
        <w:jc w:val="center"/>
        <w:rPr>
          <w:b/>
          <w:bCs/>
          <w:sz w:val="28"/>
          <w:szCs w:val="28"/>
        </w:rPr>
      </w:pPr>
      <w:r>
        <w:rPr>
          <w:b/>
          <w:bCs/>
          <w:sz w:val="28"/>
          <w:szCs w:val="28"/>
        </w:rPr>
        <w:t>Загальні положення</w:t>
      </w:r>
    </w:p>
    <w:p w14:paraId="72E8D328" w14:textId="77777777" w:rsidR="007451A1" w:rsidRPr="007451A1" w:rsidRDefault="007451A1" w:rsidP="007451A1">
      <w:pPr>
        <w:pStyle w:val="a4"/>
        <w:ind w:left="927"/>
        <w:rPr>
          <w:sz w:val="28"/>
          <w:szCs w:val="28"/>
        </w:rPr>
      </w:pPr>
    </w:p>
    <w:p w14:paraId="68F992D9" w14:textId="77777777" w:rsidR="00923B30" w:rsidRPr="0090101D" w:rsidRDefault="007F2D7E" w:rsidP="000F721A">
      <w:pPr>
        <w:ind w:firstLine="567"/>
        <w:jc w:val="both"/>
        <w:rPr>
          <w:sz w:val="28"/>
          <w:szCs w:val="28"/>
        </w:rPr>
      </w:pPr>
      <w:r>
        <w:rPr>
          <w:sz w:val="28"/>
          <w:szCs w:val="28"/>
        </w:rPr>
        <w:t>1.1. Цей Порядок визначає єдиний механізм надання здобувачам освіти, визначеним пунктом 2.1 цього Порядку (їх батькам, законним представникам), компенсаційних виплат, пов'язаних з проїздом до закладу освіти, розташованого поза межами громади, та у зворотному напрямку транспортом загального користування (маршрутне таксі, тролейбус, залізниця приміського сполучення) за рахунок коштів місцевого бюджету.</w:t>
      </w:r>
    </w:p>
    <w:p w14:paraId="49838FA2" w14:textId="77777777" w:rsidR="00923B30" w:rsidRPr="0090101D" w:rsidRDefault="007F2D7E" w:rsidP="000F721A">
      <w:pPr>
        <w:ind w:firstLine="567"/>
        <w:jc w:val="both"/>
        <w:rPr>
          <w:sz w:val="28"/>
          <w:szCs w:val="28"/>
        </w:rPr>
      </w:pPr>
      <w:r>
        <w:rPr>
          <w:sz w:val="28"/>
          <w:szCs w:val="28"/>
        </w:rPr>
        <w:t>Порядок розроблений на виконання Програми компенсації вартості проїзду здобувачів освіти Великосеверинівської сільської ради до закладів загальної середньої освіти, розташованих поза межами громади, на 2026-2028 роки.</w:t>
      </w:r>
    </w:p>
    <w:p w14:paraId="572A1CE8" w14:textId="77777777" w:rsidR="00923B30" w:rsidRPr="0090101D" w:rsidRDefault="007F2D7E" w:rsidP="000F721A">
      <w:pPr>
        <w:ind w:firstLine="567"/>
        <w:jc w:val="both"/>
        <w:rPr>
          <w:sz w:val="28"/>
          <w:szCs w:val="28"/>
        </w:rPr>
      </w:pPr>
      <w:r>
        <w:rPr>
          <w:sz w:val="28"/>
          <w:szCs w:val="28"/>
        </w:rPr>
        <w:t xml:space="preserve">1.2. Законодавчою та нормативною підставою Порядку є Бюджетний кодекс України, стаття 32 Закону України «Про місцеве самоврядування в Україні», статті 8, 20 Закону України «Про повну загальну середню освіту», </w:t>
      </w:r>
      <w:r>
        <w:rPr>
          <w:color w:val="00000A"/>
          <w:sz w:val="28"/>
          <w:szCs w:val="28"/>
          <w:lang w:eastAsia="ru-RU"/>
        </w:rPr>
        <w:t>Закону України «Про автомобільний транспорт»</w:t>
      </w:r>
      <w:r>
        <w:rPr>
          <w:sz w:val="28"/>
          <w:szCs w:val="28"/>
        </w:rPr>
        <w:t>, Державний стандарт профільної середньої освіти, затверджений постановою Кабінету Міністрів України від 25.07.2024 № 851.</w:t>
      </w:r>
    </w:p>
    <w:p w14:paraId="05A3CF12" w14:textId="77777777" w:rsidR="00923B30" w:rsidRPr="0090101D" w:rsidRDefault="007F2D7E" w:rsidP="000F721A">
      <w:pPr>
        <w:ind w:firstLine="567"/>
        <w:jc w:val="both"/>
        <w:rPr>
          <w:sz w:val="28"/>
          <w:szCs w:val="28"/>
        </w:rPr>
      </w:pPr>
      <w:r>
        <w:rPr>
          <w:sz w:val="28"/>
          <w:szCs w:val="28"/>
        </w:rPr>
        <w:t>Дія Порядку поширюється на компенсаційні виплати за проїзд здобувачів освіти, визначених пунктом 2.1 цього Порядку, до закладу освіти, розташованого поза межами громади, до місця навчання і у зворотному напрямку, за рахунок коштів бюджету Великосеверинівської сільської ради.</w:t>
      </w:r>
    </w:p>
    <w:p w14:paraId="784B9065" w14:textId="77777777" w:rsidR="00923B30" w:rsidRPr="0090101D" w:rsidRDefault="007F2D7E" w:rsidP="000F721A">
      <w:pPr>
        <w:ind w:firstLine="567"/>
        <w:jc w:val="both"/>
        <w:rPr>
          <w:sz w:val="28"/>
          <w:szCs w:val="28"/>
        </w:rPr>
      </w:pPr>
      <w:r>
        <w:rPr>
          <w:sz w:val="28"/>
          <w:szCs w:val="28"/>
        </w:rPr>
        <w:t>1.3. Цей Порядок визначає механізм надання компенсації витрат на проїзд відділом освіти, молоді та спорту, культури та туризму Великосеверинівської сільської ради здобувачам освіти, визначеним пунктом 2.1 цього Порядку (випускникам закладів загальної середньої освіти Великосеверинівської сільської ради та дітям з числа внутрішньо переміщених осіб), за рахунок коштів бюджету громади.</w:t>
      </w:r>
    </w:p>
    <w:p w14:paraId="05EF6F00" w14:textId="77777777" w:rsidR="00923B30" w:rsidRPr="0090101D" w:rsidRDefault="007F2D7E" w:rsidP="000F721A">
      <w:pPr>
        <w:ind w:firstLine="567"/>
        <w:jc w:val="both"/>
        <w:rPr>
          <w:sz w:val="28"/>
          <w:szCs w:val="28"/>
        </w:rPr>
      </w:pPr>
      <w:r>
        <w:rPr>
          <w:sz w:val="28"/>
          <w:szCs w:val="28"/>
        </w:rPr>
        <w:t>1.4. Загальна сума компенсаційних виплат, пов'язаних з проїздом здобувачів освіти, визначається кошторисними призначеннями на відповідний рік за рахунок коштів бюджету Великосеверинівської сільської ради.</w:t>
      </w:r>
    </w:p>
    <w:p w14:paraId="4D8213AA" w14:textId="77777777" w:rsidR="00923B30" w:rsidRDefault="007F2D7E" w:rsidP="000F721A">
      <w:pPr>
        <w:ind w:firstLine="567"/>
        <w:jc w:val="both"/>
        <w:rPr>
          <w:sz w:val="28"/>
          <w:szCs w:val="28"/>
        </w:rPr>
      </w:pPr>
      <w:r>
        <w:rPr>
          <w:sz w:val="28"/>
          <w:szCs w:val="28"/>
        </w:rPr>
        <w:t>1.5. Нарахування та виплата компенсації здійснюються відділом освіти, молоді та спорту, культури та туризму Великосеверинівської сільської ради.</w:t>
      </w:r>
    </w:p>
    <w:p w14:paraId="1239313C" w14:textId="77777777" w:rsidR="007451A1" w:rsidRDefault="007451A1" w:rsidP="000F721A">
      <w:pPr>
        <w:ind w:firstLine="567"/>
        <w:jc w:val="both"/>
        <w:rPr>
          <w:sz w:val="28"/>
          <w:szCs w:val="28"/>
        </w:rPr>
      </w:pPr>
    </w:p>
    <w:p w14:paraId="3722816C" w14:textId="77777777" w:rsidR="007451A1" w:rsidRDefault="007451A1" w:rsidP="000F721A">
      <w:pPr>
        <w:ind w:firstLine="567"/>
        <w:jc w:val="both"/>
        <w:rPr>
          <w:sz w:val="28"/>
          <w:szCs w:val="28"/>
        </w:rPr>
      </w:pPr>
    </w:p>
    <w:p w14:paraId="41CBCFAC" w14:textId="77777777" w:rsidR="007451A1" w:rsidRPr="0090101D" w:rsidRDefault="007451A1" w:rsidP="000F721A">
      <w:pPr>
        <w:ind w:firstLine="567"/>
        <w:jc w:val="both"/>
        <w:rPr>
          <w:sz w:val="28"/>
          <w:szCs w:val="28"/>
        </w:rPr>
      </w:pPr>
    </w:p>
    <w:p w14:paraId="42EABF3E" w14:textId="77777777" w:rsidR="00923B30" w:rsidRPr="007451A1" w:rsidRDefault="007F2D7E" w:rsidP="007451A1">
      <w:pPr>
        <w:pStyle w:val="a4"/>
        <w:numPr>
          <w:ilvl w:val="0"/>
          <w:numId w:val="3"/>
        </w:numPr>
        <w:jc w:val="center"/>
        <w:rPr>
          <w:b/>
          <w:bCs/>
          <w:sz w:val="28"/>
          <w:szCs w:val="28"/>
        </w:rPr>
      </w:pPr>
      <w:r>
        <w:rPr>
          <w:b/>
          <w:bCs/>
          <w:sz w:val="28"/>
          <w:szCs w:val="28"/>
        </w:rPr>
        <w:t>Умови надання компенсації</w:t>
      </w:r>
    </w:p>
    <w:p w14:paraId="42B78B7C" w14:textId="77777777" w:rsidR="007451A1" w:rsidRPr="007451A1" w:rsidRDefault="007451A1" w:rsidP="007451A1">
      <w:pPr>
        <w:pStyle w:val="a4"/>
        <w:ind w:left="927"/>
        <w:rPr>
          <w:sz w:val="28"/>
          <w:szCs w:val="28"/>
        </w:rPr>
      </w:pPr>
    </w:p>
    <w:p w14:paraId="166EE559" w14:textId="77777777" w:rsidR="00923B30" w:rsidRPr="0090101D" w:rsidRDefault="007F2D7E" w:rsidP="000F721A">
      <w:pPr>
        <w:ind w:firstLine="567"/>
        <w:jc w:val="both"/>
        <w:rPr>
          <w:sz w:val="28"/>
          <w:szCs w:val="28"/>
        </w:rPr>
      </w:pPr>
      <w:r>
        <w:rPr>
          <w:sz w:val="28"/>
          <w:szCs w:val="28"/>
        </w:rPr>
        <w:t>2.1. Право на компенсацію вартості проїзду відповідно до цього Порядку мають:</w:t>
      </w:r>
    </w:p>
    <w:p w14:paraId="37613DE1" w14:textId="77777777" w:rsidR="00923B30" w:rsidRPr="0090101D" w:rsidRDefault="007F2D7E" w:rsidP="000F721A">
      <w:pPr>
        <w:jc w:val="both"/>
        <w:rPr>
          <w:sz w:val="28"/>
          <w:szCs w:val="28"/>
        </w:rPr>
      </w:pPr>
      <w:r>
        <w:rPr>
          <w:sz w:val="28"/>
          <w:szCs w:val="28"/>
        </w:rPr>
        <w:t>1) здобувачі освіти, які одночасно відповідають таким умовам:</w:t>
      </w:r>
    </w:p>
    <w:p w14:paraId="288FC392" w14:textId="77777777" w:rsidR="00923B30" w:rsidRPr="0090101D" w:rsidRDefault="007F2D7E" w:rsidP="000F721A">
      <w:pPr>
        <w:jc w:val="both"/>
        <w:rPr>
          <w:sz w:val="28"/>
          <w:szCs w:val="28"/>
        </w:rPr>
      </w:pPr>
      <w:r>
        <w:rPr>
          <w:sz w:val="28"/>
          <w:szCs w:val="28"/>
        </w:rPr>
        <w:t>а) здобули базову середню освіту (завершили навчання у 9 класі) у закладі загальної середньої освіти Великосеверинівської сільської ради (Созонівський ліцей, Великосеверинівський ліцей, Оситнязька філія Великосеверинівського ліцею, Високобайрацька гімназія) та у зв'язку з відсутністю у закладах освіти громади 10, 11 і 12 класів продовжують здобуття профільної середньої освіти у закладі загальної середньої освіти, розташованому на території іншої територіальної громади;</w:t>
      </w:r>
    </w:p>
    <w:p w14:paraId="2E4E81EB" w14:textId="77777777" w:rsidR="00923B30" w:rsidRPr="0090101D" w:rsidRDefault="007F2D7E" w:rsidP="000F721A">
      <w:pPr>
        <w:jc w:val="both"/>
        <w:rPr>
          <w:sz w:val="28"/>
          <w:szCs w:val="28"/>
        </w:rPr>
      </w:pPr>
      <w:r>
        <w:rPr>
          <w:sz w:val="28"/>
          <w:szCs w:val="28"/>
        </w:rPr>
        <w:t>б) на момент подання документів для отримання компенсації фактично проживають на території Великосеверинівської сільської ради;</w:t>
      </w:r>
    </w:p>
    <w:p w14:paraId="14DAF1F6" w14:textId="77777777" w:rsidR="00923B30" w:rsidRPr="0090101D" w:rsidRDefault="007F2D7E" w:rsidP="000F721A">
      <w:pPr>
        <w:jc w:val="both"/>
        <w:rPr>
          <w:sz w:val="28"/>
          <w:szCs w:val="28"/>
        </w:rPr>
      </w:pPr>
      <w:r>
        <w:rPr>
          <w:sz w:val="28"/>
          <w:szCs w:val="28"/>
        </w:rPr>
        <w:t>2) здобувачі освіти з числа дітей внутрішньо переміщених осіб, які фактично проживають на території Великосеверинівської сільської ради та навчаються у 10, 11 або 12 класі закладу загальної середньої освіти, розташованого на території іншої територіальної громади, у зв'язку з відсутністю в закладах загальної середньої освіти Великосеверинівської територіальної громади класів профільної середньої освіти, - незалежно від того, у якому закладі освіти такі здобувачі здобули базову середню освіту.</w:t>
      </w:r>
    </w:p>
    <w:p w14:paraId="2E8118D3" w14:textId="77777777" w:rsidR="00923B30" w:rsidRPr="0090101D" w:rsidRDefault="007F2D7E" w:rsidP="000F721A">
      <w:pPr>
        <w:ind w:firstLine="567"/>
        <w:jc w:val="both"/>
        <w:rPr>
          <w:sz w:val="28"/>
          <w:szCs w:val="28"/>
        </w:rPr>
      </w:pPr>
      <w:r>
        <w:rPr>
          <w:sz w:val="28"/>
          <w:szCs w:val="28"/>
        </w:rPr>
        <w:t>2.2. Дія цього Порядку не поширюється на здобувачів освіти, які:</w:t>
      </w:r>
    </w:p>
    <w:p w14:paraId="29A221CF" w14:textId="77777777" w:rsidR="00923B30" w:rsidRPr="0090101D" w:rsidRDefault="007F2D7E" w:rsidP="000F721A">
      <w:pPr>
        <w:jc w:val="both"/>
        <w:rPr>
          <w:sz w:val="28"/>
          <w:szCs w:val="28"/>
        </w:rPr>
      </w:pPr>
      <w:r>
        <w:rPr>
          <w:sz w:val="28"/>
          <w:szCs w:val="28"/>
        </w:rPr>
        <w:t>1) не належать до жодної з категорій, визначених пунктом 2.1 цього Порядку;</w:t>
      </w:r>
    </w:p>
    <w:p w14:paraId="4BF7BCCB" w14:textId="77777777" w:rsidR="00923B30" w:rsidRPr="0090101D" w:rsidRDefault="007F2D7E" w:rsidP="000F721A">
      <w:pPr>
        <w:jc w:val="both"/>
        <w:rPr>
          <w:sz w:val="28"/>
          <w:szCs w:val="28"/>
        </w:rPr>
      </w:pPr>
      <w:r>
        <w:rPr>
          <w:sz w:val="28"/>
          <w:szCs w:val="28"/>
        </w:rPr>
        <w:t>2) фактично проживають за межами території Великосеверинівської сільської ради, незалежно від закладу освіти, в якому вони навчаються.</w:t>
      </w:r>
    </w:p>
    <w:p w14:paraId="7A12933B" w14:textId="77777777" w:rsidR="00923B30" w:rsidRPr="0090101D" w:rsidRDefault="007F2D7E" w:rsidP="000F721A">
      <w:pPr>
        <w:ind w:firstLine="567"/>
        <w:jc w:val="both"/>
        <w:rPr>
          <w:sz w:val="28"/>
          <w:szCs w:val="28"/>
        </w:rPr>
      </w:pPr>
      <w:r>
        <w:rPr>
          <w:sz w:val="28"/>
          <w:szCs w:val="28"/>
        </w:rPr>
        <w:t>2.3. У разі зміни місця проживання здобувача освіти батьки (законні представники) зобов'язані у триденний строк з дня такої зміни письмово повідомити про це відділ освіти, молоді та спорту, культури та туризму Великосеверинівської сільської ради.</w:t>
      </w:r>
    </w:p>
    <w:p w14:paraId="35A73652" w14:textId="77777777" w:rsidR="00923B30" w:rsidRDefault="007F2D7E" w:rsidP="000F721A">
      <w:pPr>
        <w:ind w:firstLine="567"/>
        <w:jc w:val="both"/>
        <w:rPr>
          <w:sz w:val="28"/>
          <w:szCs w:val="28"/>
        </w:rPr>
      </w:pPr>
      <w:r>
        <w:rPr>
          <w:sz w:val="28"/>
          <w:szCs w:val="28"/>
        </w:rPr>
        <w:t>2.4. У разі зміни здобувачем освіти місця проживання на таке, що не відповідає умові фактичного проживання на території Великосеверинівської сільської ради, визначеній підпунктом «б» підпункту 1 та підпунктом 2 пункту 2.1 цього Порядку (зокрема, у разі переїзду на постійне проживання за межі території Великосеверинівської сільської ради), надання компенсації вартості проїзду припиняється з місяця, наступного за місяцем, у якому відбулася така зміна.</w:t>
      </w:r>
    </w:p>
    <w:p w14:paraId="6ADBB33D" w14:textId="77777777" w:rsidR="007451A1" w:rsidRPr="0090101D" w:rsidRDefault="007451A1" w:rsidP="000F721A">
      <w:pPr>
        <w:ind w:firstLine="567"/>
        <w:jc w:val="both"/>
        <w:rPr>
          <w:sz w:val="28"/>
          <w:szCs w:val="28"/>
        </w:rPr>
      </w:pPr>
    </w:p>
    <w:p w14:paraId="097827FF" w14:textId="77777777" w:rsidR="00923B30" w:rsidRPr="007451A1" w:rsidRDefault="007F2D7E" w:rsidP="007451A1">
      <w:pPr>
        <w:pStyle w:val="a4"/>
        <w:numPr>
          <w:ilvl w:val="0"/>
          <w:numId w:val="3"/>
        </w:numPr>
        <w:jc w:val="center"/>
        <w:rPr>
          <w:b/>
          <w:bCs/>
          <w:sz w:val="28"/>
          <w:szCs w:val="28"/>
        </w:rPr>
      </w:pPr>
      <w:r>
        <w:rPr>
          <w:b/>
          <w:bCs/>
          <w:sz w:val="28"/>
          <w:szCs w:val="28"/>
        </w:rPr>
        <w:t>Формування переліку здобувачів освіти, які потребують компенсації</w:t>
      </w:r>
    </w:p>
    <w:p w14:paraId="61A3066D" w14:textId="77777777" w:rsidR="007451A1" w:rsidRPr="007451A1" w:rsidRDefault="007451A1" w:rsidP="007451A1">
      <w:pPr>
        <w:pStyle w:val="a4"/>
        <w:ind w:left="927"/>
        <w:rPr>
          <w:sz w:val="28"/>
          <w:szCs w:val="28"/>
        </w:rPr>
      </w:pPr>
    </w:p>
    <w:p w14:paraId="463A648E" w14:textId="77777777" w:rsidR="00923B30" w:rsidRPr="0090101D" w:rsidRDefault="007F2D7E" w:rsidP="000F721A">
      <w:pPr>
        <w:ind w:firstLine="567"/>
        <w:jc w:val="both"/>
        <w:rPr>
          <w:sz w:val="28"/>
          <w:szCs w:val="28"/>
        </w:rPr>
      </w:pPr>
      <w:r>
        <w:rPr>
          <w:sz w:val="28"/>
          <w:szCs w:val="28"/>
        </w:rPr>
        <w:t>3.1. Керівники закладів загальної середньої освіти Великосеверинівської територіальної громади щороку до 01 вересня подають до відділу освіти, молоді та спорту, культури та туризму Великосеверинівської сільської ради список здобувачів освіти, які відповідають умовам, визначеним пунктом 2.1 цього Порядку та потребують компенсації вартості проїзду, із зазначенням прізвища, імені, по батькові здобувача освіти, місця його фактичного проживання, найменування закладу освіти, в якому він навчається, та орієнтовного маршруту (виду транспорту) проїзду.</w:t>
      </w:r>
    </w:p>
    <w:p w14:paraId="49307713" w14:textId="77777777" w:rsidR="00923B30" w:rsidRPr="0090101D" w:rsidRDefault="007F2D7E" w:rsidP="000F721A">
      <w:pPr>
        <w:ind w:firstLine="567"/>
        <w:jc w:val="both"/>
        <w:rPr>
          <w:sz w:val="28"/>
          <w:szCs w:val="28"/>
        </w:rPr>
      </w:pPr>
      <w:r>
        <w:rPr>
          <w:sz w:val="28"/>
          <w:szCs w:val="28"/>
        </w:rPr>
        <w:lastRenderedPageBreak/>
        <w:t>3.2. Для здобувачів освіти, зазначених у підпункті 2 пункту 2.1 цього Порядку (діти з числа внутрішньо переміщених осіб), перелік формується на підставі заяви батьків (законних представників) здобувача освіти, поданої до відділу освіти, молоді та спорту, культури та туризму Великосеверинівської сільської ради, з доданням довідки про взяття на облік внутрішньо переміщеної особи, документів, що підтверджують фактичне проживання здобувача освіти на території Великосеверинівської сільської ради, та довідки закладу освіти про навчання здобувача у 10, 11 або 12 класі.</w:t>
      </w:r>
    </w:p>
    <w:p w14:paraId="6354E56C" w14:textId="77777777" w:rsidR="00923B30" w:rsidRDefault="007F2D7E" w:rsidP="000F721A">
      <w:pPr>
        <w:ind w:firstLine="567"/>
        <w:jc w:val="both"/>
        <w:rPr>
          <w:sz w:val="28"/>
          <w:szCs w:val="28"/>
        </w:rPr>
      </w:pPr>
      <w:r>
        <w:rPr>
          <w:sz w:val="28"/>
          <w:szCs w:val="28"/>
        </w:rPr>
        <w:t>3.3. Обсяги фінансування на виконання Програми визначаються щорічно при затвердженні бюджету Великосеверинівської сільської ради на підставі поданого переліку здобувачів освіти.</w:t>
      </w:r>
    </w:p>
    <w:p w14:paraId="4AF2520D" w14:textId="77777777" w:rsidR="007451A1" w:rsidRPr="0090101D" w:rsidRDefault="007451A1" w:rsidP="004B5BA9">
      <w:pPr>
        <w:rPr>
          <w:sz w:val="28"/>
          <w:szCs w:val="28"/>
        </w:rPr>
      </w:pPr>
    </w:p>
    <w:p w14:paraId="4D429330" w14:textId="77777777" w:rsidR="00923B30" w:rsidRPr="007451A1" w:rsidRDefault="007F2D7E" w:rsidP="007451A1">
      <w:pPr>
        <w:pStyle w:val="a4"/>
        <w:numPr>
          <w:ilvl w:val="0"/>
          <w:numId w:val="3"/>
        </w:numPr>
        <w:jc w:val="center"/>
        <w:rPr>
          <w:b/>
          <w:bCs/>
          <w:sz w:val="28"/>
          <w:szCs w:val="28"/>
        </w:rPr>
      </w:pPr>
      <w:r>
        <w:rPr>
          <w:b/>
          <w:bCs/>
          <w:sz w:val="28"/>
          <w:szCs w:val="28"/>
        </w:rPr>
        <w:t>Механізм компенсації вартості проїзду</w:t>
      </w:r>
    </w:p>
    <w:p w14:paraId="0E1589CF" w14:textId="77777777" w:rsidR="007451A1" w:rsidRPr="007451A1" w:rsidRDefault="007451A1" w:rsidP="007451A1">
      <w:pPr>
        <w:pStyle w:val="a4"/>
        <w:ind w:left="927"/>
        <w:rPr>
          <w:sz w:val="28"/>
          <w:szCs w:val="28"/>
        </w:rPr>
      </w:pPr>
    </w:p>
    <w:p w14:paraId="6B5476DB" w14:textId="77777777" w:rsidR="00273883" w:rsidRPr="0090101D" w:rsidRDefault="00273883" w:rsidP="00273883">
      <w:pPr>
        <w:ind w:firstLine="567"/>
        <w:jc w:val="both"/>
        <w:rPr>
          <w:sz w:val="28"/>
          <w:szCs w:val="28"/>
        </w:rPr>
      </w:pPr>
      <w:r>
        <w:rPr>
          <w:sz w:val="28"/>
          <w:szCs w:val="28"/>
        </w:rPr>
        <w:t>4.1. Компенсація вартості проїзду здійснюється на підставі довідки закладу загальної середньої освіти, у якому здобувач освіти фактично навчається, що підтверджує фактичне відвідування ним закладу освіти у відповідному звітному місяці (далі - довідка).</w:t>
      </w:r>
    </w:p>
    <w:p w14:paraId="2260934A" w14:textId="77777777" w:rsidR="00273883" w:rsidRPr="0090101D" w:rsidRDefault="00273883" w:rsidP="00273883">
      <w:pPr>
        <w:ind w:firstLine="567"/>
        <w:jc w:val="both"/>
        <w:rPr>
          <w:sz w:val="28"/>
          <w:szCs w:val="28"/>
        </w:rPr>
      </w:pPr>
      <w:r>
        <w:rPr>
          <w:sz w:val="28"/>
          <w:szCs w:val="28"/>
        </w:rPr>
        <w:t>4.2. Оригінал довідки подається батьками (законними представниками) здобувача освіти до бухгалтерії відділу освіти, молоді та спорту, культури та туризму Великосеверинівської сільської ради щомісяця, не пізніше 10 числа місяця, наступного за звітним.</w:t>
      </w:r>
    </w:p>
    <w:p w14:paraId="6DFF4EBA" w14:textId="06A0C44E" w:rsidR="00273883" w:rsidRPr="0090101D" w:rsidRDefault="00273883" w:rsidP="00273883">
      <w:pPr>
        <w:ind w:firstLine="567"/>
        <w:jc w:val="both"/>
        <w:rPr>
          <w:sz w:val="28"/>
          <w:szCs w:val="28"/>
        </w:rPr>
      </w:pPr>
      <w:r>
        <w:rPr>
          <w:sz w:val="28"/>
          <w:szCs w:val="28"/>
        </w:rPr>
        <w:t>4.3. Компенсація вартості проїзду перераховується на поточний рахунок (банківську картку), відкритий на ім'я здобувача освіти в  банківській установі. Реквізити такого рахунку подаються батьками (законними представниками) здобувача освіти відділу освіти, молоді та спорту, культури та туризму Великосеверинівської сільської ради.</w:t>
      </w:r>
    </w:p>
    <w:p w14:paraId="767C3565" w14:textId="77777777" w:rsidR="007451A1" w:rsidRPr="0090101D" w:rsidRDefault="007451A1" w:rsidP="00273883">
      <w:pPr>
        <w:jc w:val="both"/>
        <w:rPr>
          <w:sz w:val="28"/>
          <w:szCs w:val="28"/>
        </w:rPr>
      </w:pPr>
    </w:p>
    <w:p w14:paraId="16195F67" w14:textId="77777777" w:rsidR="00923B30" w:rsidRPr="007451A1" w:rsidRDefault="007F2D7E" w:rsidP="007451A1">
      <w:pPr>
        <w:pStyle w:val="a4"/>
        <w:numPr>
          <w:ilvl w:val="0"/>
          <w:numId w:val="3"/>
        </w:numPr>
        <w:jc w:val="center"/>
        <w:rPr>
          <w:b/>
          <w:bCs/>
          <w:sz w:val="28"/>
          <w:szCs w:val="28"/>
        </w:rPr>
      </w:pPr>
      <w:r>
        <w:rPr>
          <w:b/>
          <w:bCs/>
          <w:sz w:val="28"/>
          <w:szCs w:val="28"/>
        </w:rPr>
        <w:t>Облік фактичного відвідування закладу освіти</w:t>
      </w:r>
    </w:p>
    <w:p w14:paraId="666DA1B2" w14:textId="77777777" w:rsidR="007451A1" w:rsidRDefault="007451A1" w:rsidP="007451A1">
      <w:pPr>
        <w:pStyle w:val="a4"/>
        <w:ind w:left="927"/>
        <w:rPr>
          <w:sz w:val="28"/>
          <w:szCs w:val="28"/>
        </w:rPr>
      </w:pPr>
    </w:p>
    <w:p w14:paraId="16E11B1C" w14:textId="672EE472" w:rsidR="00273883" w:rsidRPr="0090101D" w:rsidRDefault="00273883" w:rsidP="00273883">
      <w:pPr>
        <w:ind w:firstLine="567"/>
        <w:jc w:val="both"/>
        <w:rPr>
          <w:sz w:val="28"/>
          <w:szCs w:val="28"/>
        </w:rPr>
      </w:pPr>
      <w:r>
        <w:rPr>
          <w:sz w:val="28"/>
          <w:szCs w:val="28"/>
        </w:rPr>
        <w:t>5.1. Довідка, зазначена в пункті 4.1 цього Порядку, повинна містити:</w:t>
      </w:r>
    </w:p>
    <w:p w14:paraId="54D9B4CC" w14:textId="77777777" w:rsidR="00273883" w:rsidRPr="0090101D" w:rsidRDefault="00273883" w:rsidP="00273883">
      <w:pPr>
        <w:jc w:val="both"/>
        <w:rPr>
          <w:sz w:val="28"/>
          <w:szCs w:val="28"/>
        </w:rPr>
      </w:pPr>
      <w:r>
        <w:rPr>
          <w:sz w:val="28"/>
          <w:szCs w:val="28"/>
        </w:rPr>
        <w:t>1) прізвище, ім'я, по батькові здобувача освіти;</w:t>
      </w:r>
    </w:p>
    <w:p w14:paraId="3EF9D5B8" w14:textId="77777777" w:rsidR="00273883" w:rsidRPr="0090101D" w:rsidRDefault="00273883" w:rsidP="00273883">
      <w:pPr>
        <w:jc w:val="both"/>
        <w:rPr>
          <w:sz w:val="28"/>
          <w:szCs w:val="28"/>
        </w:rPr>
      </w:pPr>
      <w:r>
        <w:rPr>
          <w:sz w:val="28"/>
          <w:szCs w:val="28"/>
        </w:rPr>
        <w:t>2) загальну кількість днів у звітному місяці, протягом яких здобувач освіти фактично відвідував заклад освіти;</w:t>
      </w:r>
    </w:p>
    <w:p w14:paraId="1188C4FF" w14:textId="77777777" w:rsidR="00273883" w:rsidRPr="0090101D" w:rsidRDefault="00273883" w:rsidP="00273883">
      <w:pPr>
        <w:jc w:val="both"/>
        <w:rPr>
          <w:sz w:val="28"/>
          <w:szCs w:val="28"/>
        </w:rPr>
      </w:pPr>
      <w:r>
        <w:rPr>
          <w:sz w:val="28"/>
          <w:szCs w:val="28"/>
        </w:rPr>
        <w:t>3) конкретні дати (дні) звітного місяця, у які здобувач освіти не відвідував заклад освіти (за наявності).</w:t>
      </w:r>
    </w:p>
    <w:p w14:paraId="46FA133F" w14:textId="77777777" w:rsidR="00273883" w:rsidRPr="0090101D" w:rsidRDefault="00273883" w:rsidP="00273883">
      <w:pPr>
        <w:ind w:firstLine="567"/>
        <w:jc w:val="both"/>
        <w:rPr>
          <w:sz w:val="28"/>
          <w:szCs w:val="28"/>
        </w:rPr>
      </w:pPr>
      <w:r>
        <w:rPr>
          <w:sz w:val="28"/>
          <w:szCs w:val="28"/>
        </w:rPr>
        <w:t>5.2. Компенсація вартості проїзду здійснюється виключно за дні, зазначені у довідці як дні фактичного відвідування закладу освіти. За дні, зазначені у довідці як пропущені (незалежно від причини - дистанційна форма навчання, канікулярний період, хвороба тощо), компенсація не нараховується.</w:t>
      </w:r>
    </w:p>
    <w:p w14:paraId="02C142F7" w14:textId="77777777" w:rsidR="00273883" w:rsidRPr="0090101D" w:rsidRDefault="00273883" w:rsidP="00273883">
      <w:pPr>
        <w:ind w:firstLine="567"/>
        <w:jc w:val="both"/>
        <w:rPr>
          <w:sz w:val="28"/>
          <w:szCs w:val="28"/>
        </w:rPr>
      </w:pPr>
      <w:r>
        <w:rPr>
          <w:sz w:val="28"/>
          <w:szCs w:val="28"/>
        </w:rPr>
        <w:t>5.3. Батьки (законні представники) здобувача освіти несуть відповідальність за достовірність відомостей, зазначених у поданій довідці.</w:t>
      </w:r>
    </w:p>
    <w:p w14:paraId="4B32A07F" w14:textId="77777777" w:rsidR="00273883" w:rsidRPr="0090101D" w:rsidRDefault="00273883" w:rsidP="00273883">
      <w:pPr>
        <w:ind w:firstLine="567"/>
        <w:jc w:val="both"/>
        <w:rPr>
          <w:sz w:val="28"/>
          <w:szCs w:val="28"/>
        </w:rPr>
      </w:pPr>
      <w:r>
        <w:rPr>
          <w:sz w:val="28"/>
          <w:szCs w:val="28"/>
        </w:rPr>
        <w:t>5.4. У разі неподання оригіналу довідки у строк, встановлений пунктом 4.2 цього Порядку, компенсація за відповідний звітний місяць не проводиться до дня подання довідки.</w:t>
      </w:r>
    </w:p>
    <w:p w14:paraId="70440CC4" w14:textId="77777777" w:rsidR="00273883" w:rsidRPr="007451A1" w:rsidRDefault="00273883" w:rsidP="007451A1">
      <w:pPr>
        <w:pStyle w:val="a4"/>
        <w:ind w:left="927"/>
        <w:rPr>
          <w:sz w:val="28"/>
          <w:szCs w:val="28"/>
        </w:rPr>
      </w:pPr>
    </w:p>
    <w:p w14:paraId="7DAAA9DE" w14:textId="77777777" w:rsidR="00923B30" w:rsidRPr="00273883" w:rsidRDefault="007F2D7E" w:rsidP="00273883">
      <w:pPr>
        <w:pStyle w:val="a4"/>
        <w:numPr>
          <w:ilvl w:val="0"/>
          <w:numId w:val="3"/>
        </w:numPr>
        <w:jc w:val="center"/>
        <w:rPr>
          <w:b/>
          <w:bCs/>
          <w:sz w:val="28"/>
          <w:szCs w:val="28"/>
        </w:rPr>
      </w:pPr>
      <w:r>
        <w:rPr>
          <w:b/>
          <w:bCs/>
          <w:sz w:val="28"/>
          <w:szCs w:val="28"/>
        </w:rPr>
        <w:t>Порядок проведення компенсаційних виплат</w:t>
      </w:r>
    </w:p>
    <w:p w14:paraId="1743B4CB" w14:textId="77777777" w:rsidR="00273883" w:rsidRPr="00273883" w:rsidRDefault="00273883" w:rsidP="00273883">
      <w:pPr>
        <w:pStyle w:val="a4"/>
        <w:ind w:left="927"/>
        <w:rPr>
          <w:sz w:val="28"/>
          <w:szCs w:val="28"/>
        </w:rPr>
      </w:pPr>
    </w:p>
    <w:p w14:paraId="1B7B8F10" w14:textId="77777777" w:rsidR="00273883" w:rsidRPr="0090101D" w:rsidRDefault="00273883" w:rsidP="00273883">
      <w:pPr>
        <w:ind w:firstLine="567"/>
        <w:jc w:val="both"/>
        <w:rPr>
          <w:sz w:val="28"/>
          <w:szCs w:val="28"/>
        </w:rPr>
      </w:pPr>
      <w:r>
        <w:rPr>
          <w:sz w:val="28"/>
          <w:szCs w:val="28"/>
        </w:rPr>
        <w:t>6.1. На підставі переліку здобувачів освіти, зазначеного в пункті 3.1 цього Порядку, та довідки, зазначеної в пункті 4.1 цього Порядку, бухгалтерія відділу освіти, молоді та спорту, культури та туризму Великосеверинівської сільської ради забезпечує перерахування коштів компенсації на поточні рахунки (банківські картки) здобувачів освіти.</w:t>
      </w:r>
    </w:p>
    <w:p w14:paraId="6E2C1EF1" w14:textId="77777777" w:rsidR="00273883" w:rsidRPr="0090101D" w:rsidRDefault="00273883" w:rsidP="00273883">
      <w:pPr>
        <w:ind w:firstLine="567"/>
        <w:jc w:val="both"/>
        <w:rPr>
          <w:sz w:val="28"/>
          <w:szCs w:val="28"/>
        </w:rPr>
      </w:pPr>
      <w:r>
        <w:rPr>
          <w:sz w:val="28"/>
          <w:szCs w:val="28"/>
        </w:rPr>
        <w:t>6.2. Відшкодування здійснюється за рахунок коштів бюджету Великосеверинівської сільської ради в межах кошторисних призначень, передбачених на відповідний рік, головним розпорядником яких є відділ освіти, молоді та спорту, культури та туризму Великосеверинівської сільської ради.</w:t>
      </w:r>
    </w:p>
    <w:p w14:paraId="2DAC045B" w14:textId="77777777" w:rsidR="00923B30" w:rsidRPr="0090101D" w:rsidRDefault="007F2D7E" w:rsidP="000F721A">
      <w:pPr>
        <w:ind w:firstLine="567"/>
        <w:rPr>
          <w:sz w:val="28"/>
          <w:szCs w:val="28"/>
        </w:rPr>
      </w:pPr>
      <w:r>
        <w:rPr>
          <w:sz w:val="28"/>
          <w:szCs w:val="28"/>
        </w:rPr>
        <w:br w:type="page"/>
      </w:r>
    </w:p>
    <w:p w14:paraId="3B2FD3D3" w14:textId="77777777" w:rsidR="00923B30" w:rsidRDefault="007F2D7E" w:rsidP="000F721A">
      <w:pPr>
        <w:ind w:firstLine="567"/>
        <w:jc w:val="right"/>
      </w:pPr>
      <w:r>
        <w:rPr>
          <w:sz w:val="24"/>
          <w:szCs w:val="24"/>
        </w:rPr>
        <w:lastRenderedPageBreak/>
        <w:t>Додаток 3</w:t>
      </w:r>
    </w:p>
    <w:p w14:paraId="34DE2B68" w14:textId="77777777" w:rsidR="00923B30" w:rsidRDefault="007F2D7E" w:rsidP="000F721A">
      <w:pPr>
        <w:spacing w:after="300"/>
        <w:ind w:firstLine="567"/>
        <w:jc w:val="right"/>
      </w:pPr>
      <w:r>
        <w:rPr>
          <w:sz w:val="24"/>
          <w:szCs w:val="24"/>
        </w:rPr>
        <w:t>до Програми</w:t>
      </w:r>
    </w:p>
    <w:p w14:paraId="4A3401E2" w14:textId="77777777" w:rsidR="00923B30" w:rsidRDefault="007F2D7E" w:rsidP="000F721A">
      <w:pPr>
        <w:spacing w:before="200" w:after="160"/>
        <w:ind w:firstLine="567"/>
        <w:jc w:val="center"/>
      </w:pPr>
      <w:r>
        <w:rPr>
          <w:b/>
          <w:bCs/>
          <w:sz w:val="26"/>
          <w:szCs w:val="26"/>
        </w:rPr>
        <w:t>РЕСУРСНЕ ЗАБЕЗПЕЧЕННЯ</w:t>
      </w:r>
    </w:p>
    <w:p w14:paraId="4839116B" w14:textId="77777777" w:rsidR="00923B30" w:rsidRPr="008405D8" w:rsidRDefault="007F2D7E" w:rsidP="000F721A">
      <w:pPr>
        <w:ind w:firstLine="567"/>
        <w:jc w:val="center"/>
        <w:rPr>
          <w:sz w:val="28"/>
          <w:szCs w:val="28"/>
        </w:rPr>
      </w:pPr>
      <w:r>
        <w:rPr>
          <w:b/>
          <w:bCs/>
          <w:sz w:val="28"/>
          <w:szCs w:val="28"/>
        </w:rPr>
        <w:t>Програми компенсації вартості проїзду здобувачів освіти Великосеверинівської територіальної громади до закладів загальної середньої освіти, розташованих поза межами громади, на 2026-2028 роки</w:t>
      </w:r>
    </w:p>
    <w:p w14:paraId="505E194D" w14:textId="77777777" w:rsidR="00923B30" w:rsidRDefault="007F2D7E" w:rsidP="000F721A">
      <w:pPr>
        <w:ind w:firstLine="567"/>
        <w:jc w:val="both"/>
        <w:rPr>
          <w:sz w:val="28"/>
          <w:szCs w:val="28"/>
        </w:rPr>
      </w:pPr>
      <w:r>
        <w:rPr>
          <w:sz w:val="28"/>
          <w:szCs w:val="28"/>
        </w:rPr>
        <w:t>Вартість проїзду в один день за видами транспорту на маршрутах від населених пунктів Великосеверинівської територіальної громади, за якими здійснюється підвезення здобувачів освіти, наведена в таблиці нижче. Орієнтовний загальний обсяг потреби у коштах на 2026/2027 навчальний рік (перший рік дії Програми, 175 навчальних днів), розрахований на підставі цих тарифів та фактичної кількості здобувачів освіти, наведений у розділі 4 Програми.</w:t>
      </w:r>
    </w:p>
    <w:p w14:paraId="44FD7A3C" w14:textId="77777777" w:rsidR="008405D8" w:rsidRPr="008405D8" w:rsidRDefault="008405D8" w:rsidP="000F721A">
      <w:pPr>
        <w:ind w:firstLine="567"/>
        <w:jc w:val="both"/>
        <w:rPr>
          <w:sz w:val="28"/>
          <w:szCs w:val="28"/>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56"/>
        <w:gridCol w:w="2976"/>
        <w:gridCol w:w="3402"/>
      </w:tblGrid>
      <w:tr w:rsidR="000170BD" w14:paraId="6ECF9C85" w14:textId="77777777" w:rsidTr="000170BD">
        <w:tc>
          <w:tcPr>
            <w:tcW w:w="3256" w:type="dxa"/>
            <w:shd w:val="clear" w:color="auto" w:fill="D9D9D9"/>
            <w:tcMar>
              <w:top w:w="60" w:type="dxa"/>
              <w:left w:w="80" w:type="dxa"/>
              <w:bottom w:w="60" w:type="dxa"/>
              <w:right w:w="80" w:type="dxa"/>
            </w:tcMar>
            <w:vAlign w:val="center"/>
          </w:tcPr>
          <w:p w14:paraId="4B4732C7" w14:textId="77777777" w:rsidR="000170BD" w:rsidRDefault="000170BD">
            <w:pPr>
              <w:jc w:val="center"/>
              <w:rPr>
                <w:sz w:val="24"/>
                <w:szCs w:val="24"/>
              </w:rPr>
            </w:pPr>
            <w:r>
              <w:rPr>
                <w:b/>
                <w:bCs/>
                <w:sz w:val="24"/>
                <w:szCs w:val="24"/>
              </w:rPr>
              <w:t>Населений пункт, звідки здійснюється підвезення</w:t>
            </w:r>
          </w:p>
        </w:tc>
        <w:tc>
          <w:tcPr>
            <w:tcW w:w="2976" w:type="dxa"/>
            <w:shd w:val="clear" w:color="auto" w:fill="D9D9D9"/>
            <w:tcMar>
              <w:top w:w="60" w:type="dxa"/>
              <w:left w:w="80" w:type="dxa"/>
              <w:bottom w:w="60" w:type="dxa"/>
              <w:right w:w="80" w:type="dxa"/>
            </w:tcMar>
            <w:vAlign w:val="center"/>
          </w:tcPr>
          <w:p w14:paraId="0573D41D" w14:textId="77777777" w:rsidR="000170BD" w:rsidRDefault="000170BD">
            <w:pPr>
              <w:jc w:val="center"/>
              <w:rPr>
                <w:sz w:val="24"/>
                <w:szCs w:val="24"/>
              </w:rPr>
            </w:pPr>
            <w:r>
              <w:rPr>
                <w:b/>
                <w:bCs/>
                <w:sz w:val="24"/>
                <w:szCs w:val="24"/>
              </w:rPr>
              <w:t>Заклад загальної середньої освіти громади</w:t>
            </w:r>
          </w:p>
        </w:tc>
        <w:tc>
          <w:tcPr>
            <w:tcW w:w="3402" w:type="dxa"/>
            <w:shd w:val="clear" w:color="auto" w:fill="D9D9D9"/>
            <w:tcMar>
              <w:top w:w="60" w:type="dxa"/>
              <w:left w:w="80" w:type="dxa"/>
              <w:bottom w:w="60" w:type="dxa"/>
              <w:right w:w="80" w:type="dxa"/>
            </w:tcMar>
            <w:vAlign w:val="center"/>
          </w:tcPr>
          <w:p w14:paraId="479D0B84" w14:textId="77777777" w:rsidR="000170BD" w:rsidRDefault="000170BD">
            <w:pPr>
              <w:jc w:val="center"/>
              <w:rPr>
                <w:sz w:val="24"/>
                <w:szCs w:val="24"/>
              </w:rPr>
            </w:pPr>
            <w:r>
              <w:rPr>
                <w:b/>
                <w:bCs/>
                <w:sz w:val="24"/>
                <w:szCs w:val="24"/>
              </w:rPr>
              <w:t>Вартість проїзду в один день, грн.</w:t>
            </w:r>
          </w:p>
        </w:tc>
      </w:tr>
      <w:tr w:rsidR="000170BD" w14:paraId="2934C365" w14:textId="77777777" w:rsidTr="000170BD">
        <w:tc>
          <w:tcPr>
            <w:tcW w:w="3256" w:type="dxa"/>
            <w:tcMar>
              <w:top w:w="60" w:type="dxa"/>
              <w:left w:w="80" w:type="dxa"/>
              <w:bottom w:w="60" w:type="dxa"/>
              <w:right w:w="80" w:type="dxa"/>
            </w:tcMar>
            <w:vAlign w:val="center"/>
          </w:tcPr>
          <w:p w14:paraId="165352F9" w14:textId="77777777" w:rsidR="000170BD" w:rsidRDefault="000170BD">
            <w:pPr>
              <w:rPr>
                <w:sz w:val="24"/>
                <w:szCs w:val="24"/>
              </w:rPr>
            </w:pPr>
            <w:r>
              <w:rPr>
                <w:sz w:val="24"/>
                <w:szCs w:val="24"/>
              </w:rPr>
              <w:t>с. Созонівка</w:t>
            </w:r>
          </w:p>
        </w:tc>
        <w:tc>
          <w:tcPr>
            <w:tcW w:w="2976" w:type="dxa"/>
            <w:tcMar>
              <w:top w:w="60" w:type="dxa"/>
              <w:left w:w="80" w:type="dxa"/>
              <w:bottom w:w="60" w:type="dxa"/>
              <w:right w:w="80" w:type="dxa"/>
            </w:tcMar>
            <w:vAlign w:val="center"/>
          </w:tcPr>
          <w:p w14:paraId="15A2E008" w14:textId="77777777" w:rsidR="000170BD" w:rsidRDefault="000170BD">
            <w:pPr>
              <w:rPr>
                <w:sz w:val="24"/>
                <w:szCs w:val="24"/>
              </w:rPr>
            </w:pPr>
            <w:r>
              <w:rPr>
                <w:sz w:val="24"/>
                <w:szCs w:val="24"/>
              </w:rPr>
              <w:t>Созонівський ліцей</w:t>
            </w:r>
          </w:p>
        </w:tc>
        <w:tc>
          <w:tcPr>
            <w:tcW w:w="3402" w:type="dxa"/>
            <w:tcMar>
              <w:top w:w="60" w:type="dxa"/>
              <w:left w:w="80" w:type="dxa"/>
              <w:bottom w:w="60" w:type="dxa"/>
              <w:right w:w="80" w:type="dxa"/>
            </w:tcMar>
            <w:vAlign w:val="center"/>
          </w:tcPr>
          <w:p w14:paraId="24794C44" w14:textId="77777777" w:rsidR="000170BD" w:rsidRDefault="000170BD">
            <w:pPr>
              <w:jc w:val="center"/>
              <w:rPr>
                <w:sz w:val="24"/>
                <w:szCs w:val="24"/>
              </w:rPr>
            </w:pPr>
            <w:r>
              <w:rPr>
                <w:sz w:val="24"/>
                <w:szCs w:val="24"/>
              </w:rPr>
              <w:t>110,00</w:t>
            </w:r>
          </w:p>
        </w:tc>
      </w:tr>
      <w:tr w:rsidR="000170BD" w14:paraId="2231B5C6" w14:textId="77777777" w:rsidTr="000170BD">
        <w:tc>
          <w:tcPr>
            <w:tcW w:w="3256" w:type="dxa"/>
            <w:tcMar>
              <w:top w:w="60" w:type="dxa"/>
              <w:left w:w="80" w:type="dxa"/>
              <w:bottom w:w="60" w:type="dxa"/>
              <w:right w:w="80" w:type="dxa"/>
            </w:tcMar>
            <w:vAlign w:val="center"/>
          </w:tcPr>
          <w:p w14:paraId="6838CD3C" w14:textId="536E84BA" w:rsidR="000170BD" w:rsidRDefault="000170BD">
            <w:pPr>
              <w:rPr>
                <w:sz w:val="24"/>
                <w:szCs w:val="24"/>
              </w:rPr>
            </w:pPr>
            <w:r>
              <w:rPr>
                <w:sz w:val="24"/>
                <w:szCs w:val="24"/>
              </w:rPr>
              <w:t>с. Оситняжка, с Лозуватка</w:t>
            </w:r>
          </w:p>
        </w:tc>
        <w:tc>
          <w:tcPr>
            <w:tcW w:w="2976" w:type="dxa"/>
            <w:tcMar>
              <w:top w:w="60" w:type="dxa"/>
              <w:left w:w="80" w:type="dxa"/>
              <w:bottom w:w="60" w:type="dxa"/>
              <w:right w:w="80" w:type="dxa"/>
            </w:tcMar>
            <w:vAlign w:val="center"/>
          </w:tcPr>
          <w:p w14:paraId="662664F1" w14:textId="77777777" w:rsidR="000170BD" w:rsidRDefault="000170BD">
            <w:pPr>
              <w:rPr>
                <w:sz w:val="24"/>
                <w:szCs w:val="24"/>
              </w:rPr>
            </w:pPr>
            <w:r>
              <w:rPr>
                <w:sz w:val="24"/>
                <w:szCs w:val="24"/>
              </w:rPr>
              <w:t>Оситнязька філія Великосеверинівського ліцею</w:t>
            </w:r>
          </w:p>
        </w:tc>
        <w:tc>
          <w:tcPr>
            <w:tcW w:w="3402" w:type="dxa"/>
            <w:tcMar>
              <w:top w:w="60" w:type="dxa"/>
              <w:left w:w="80" w:type="dxa"/>
              <w:bottom w:w="60" w:type="dxa"/>
              <w:right w:w="80" w:type="dxa"/>
            </w:tcMar>
            <w:vAlign w:val="center"/>
          </w:tcPr>
          <w:p w14:paraId="69FB4BD6" w14:textId="77777777" w:rsidR="000170BD" w:rsidRDefault="000170BD">
            <w:pPr>
              <w:jc w:val="center"/>
              <w:rPr>
                <w:sz w:val="24"/>
                <w:szCs w:val="24"/>
              </w:rPr>
            </w:pPr>
            <w:r>
              <w:rPr>
                <w:sz w:val="24"/>
                <w:szCs w:val="24"/>
              </w:rPr>
              <w:t>230,00</w:t>
            </w:r>
          </w:p>
        </w:tc>
      </w:tr>
      <w:tr w:rsidR="000170BD" w14:paraId="060E0F1A" w14:textId="77777777" w:rsidTr="000170BD">
        <w:tc>
          <w:tcPr>
            <w:tcW w:w="3256" w:type="dxa"/>
            <w:tcMar>
              <w:top w:w="60" w:type="dxa"/>
              <w:left w:w="80" w:type="dxa"/>
              <w:bottom w:w="60" w:type="dxa"/>
              <w:right w:w="80" w:type="dxa"/>
            </w:tcMar>
            <w:vAlign w:val="center"/>
          </w:tcPr>
          <w:p w14:paraId="6817238D" w14:textId="77777777" w:rsidR="000170BD" w:rsidRDefault="000170BD">
            <w:pPr>
              <w:rPr>
                <w:sz w:val="24"/>
                <w:szCs w:val="24"/>
              </w:rPr>
            </w:pPr>
            <w:r>
              <w:rPr>
                <w:sz w:val="24"/>
                <w:szCs w:val="24"/>
              </w:rPr>
              <w:t>с. Велика Северинка, с. Підгайці</w:t>
            </w:r>
          </w:p>
        </w:tc>
        <w:tc>
          <w:tcPr>
            <w:tcW w:w="2976" w:type="dxa"/>
            <w:tcMar>
              <w:top w:w="60" w:type="dxa"/>
              <w:left w:w="80" w:type="dxa"/>
              <w:bottom w:w="60" w:type="dxa"/>
              <w:right w:w="80" w:type="dxa"/>
            </w:tcMar>
            <w:vAlign w:val="center"/>
          </w:tcPr>
          <w:p w14:paraId="5ABBC205" w14:textId="77777777" w:rsidR="000170BD" w:rsidRDefault="000170BD">
            <w:pPr>
              <w:rPr>
                <w:sz w:val="24"/>
                <w:szCs w:val="24"/>
              </w:rPr>
            </w:pPr>
            <w:r>
              <w:rPr>
                <w:sz w:val="24"/>
                <w:szCs w:val="24"/>
              </w:rPr>
              <w:t>Великосеверинівський ліцей</w:t>
            </w:r>
          </w:p>
        </w:tc>
        <w:tc>
          <w:tcPr>
            <w:tcW w:w="3402" w:type="dxa"/>
            <w:tcMar>
              <w:top w:w="60" w:type="dxa"/>
              <w:left w:w="80" w:type="dxa"/>
              <w:bottom w:w="60" w:type="dxa"/>
              <w:right w:w="80" w:type="dxa"/>
            </w:tcMar>
            <w:vAlign w:val="center"/>
          </w:tcPr>
          <w:p w14:paraId="700F25EF" w14:textId="77777777" w:rsidR="000170BD" w:rsidRDefault="000170BD">
            <w:pPr>
              <w:jc w:val="center"/>
              <w:rPr>
                <w:sz w:val="24"/>
                <w:szCs w:val="24"/>
              </w:rPr>
            </w:pPr>
            <w:r>
              <w:rPr>
                <w:sz w:val="24"/>
                <w:szCs w:val="24"/>
              </w:rPr>
              <w:t>60,00</w:t>
            </w:r>
          </w:p>
        </w:tc>
      </w:tr>
      <w:tr w:rsidR="000170BD" w14:paraId="6D0BDA4B" w14:textId="77777777" w:rsidTr="000170BD">
        <w:tc>
          <w:tcPr>
            <w:tcW w:w="3256" w:type="dxa"/>
            <w:tcMar>
              <w:top w:w="60" w:type="dxa"/>
              <w:left w:w="80" w:type="dxa"/>
              <w:bottom w:w="60" w:type="dxa"/>
              <w:right w:w="80" w:type="dxa"/>
            </w:tcMar>
            <w:vAlign w:val="center"/>
          </w:tcPr>
          <w:p w14:paraId="64660CAB" w14:textId="77777777" w:rsidR="000170BD" w:rsidRDefault="000170BD">
            <w:pPr>
              <w:rPr>
                <w:sz w:val="24"/>
                <w:szCs w:val="24"/>
              </w:rPr>
            </w:pPr>
            <w:r>
              <w:rPr>
                <w:sz w:val="24"/>
                <w:szCs w:val="24"/>
              </w:rPr>
              <w:t>с. Високі Байраки (ст. Канатове)</w:t>
            </w:r>
          </w:p>
        </w:tc>
        <w:tc>
          <w:tcPr>
            <w:tcW w:w="2976" w:type="dxa"/>
            <w:tcMar>
              <w:top w:w="60" w:type="dxa"/>
              <w:left w:w="80" w:type="dxa"/>
              <w:bottom w:w="60" w:type="dxa"/>
              <w:right w:w="80" w:type="dxa"/>
            </w:tcMar>
            <w:vAlign w:val="center"/>
          </w:tcPr>
          <w:p w14:paraId="3A00F89C" w14:textId="77777777" w:rsidR="000170BD" w:rsidRDefault="000170BD">
            <w:pPr>
              <w:rPr>
                <w:sz w:val="24"/>
                <w:szCs w:val="24"/>
              </w:rPr>
            </w:pPr>
            <w:r>
              <w:rPr>
                <w:sz w:val="24"/>
                <w:szCs w:val="24"/>
              </w:rPr>
              <w:t>Високобайрацька гімназія</w:t>
            </w:r>
          </w:p>
        </w:tc>
        <w:tc>
          <w:tcPr>
            <w:tcW w:w="3402" w:type="dxa"/>
            <w:tcMar>
              <w:top w:w="60" w:type="dxa"/>
              <w:left w:w="80" w:type="dxa"/>
              <w:bottom w:w="60" w:type="dxa"/>
              <w:right w:w="80" w:type="dxa"/>
            </w:tcMar>
            <w:vAlign w:val="center"/>
          </w:tcPr>
          <w:p w14:paraId="524E5642" w14:textId="77777777" w:rsidR="000170BD" w:rsidRDefault="000170BD">
            <w:pPr>
              <w:jc w:val="center"/>
              <w:rPr>
                <w:sz w:val="24"/>
                <w:szCs w:val="24"/>
              </w:rPr>
            </w:pPr>
            <w:r>
              <w:rPr>
                <w:sz w:val="24"/>
                <w:szCs w:val="24"/>
              </w:rPr>
              <w:t>170,00</w:t>
            </w:r>
          </w:p>
        </w:tc>
      </w:tr>
    </w:tbl>
    <w:p w14:paraId="107F5D6C" w14:textId="77777777" w:rsidR="00012084" w:rsidRPr="0090101D" w:rsidRDefault="00012084" w:rsidP="00012084">
      <w:pPr>
        <w:ind w:firstLine="567"/>
        <w:jc w:val="both"/>
        <w:rPr>
          <w:sz w:val="28"/>
          <w:szCs w:val="28"/>
        </w:rPr>
      </w:pPr>
      <w:r>
        <w:rPr>
          <w:sz w:val="28"/>
          <w:szCs w:val="28"/>
        </w:rPr>
        <w:t>Обсяг фінансування на 2027 та 2028 роки уточнюється щороку при формуванні проєкту бюджету Великосеверинівської сільської ради оскільки кількість здобувачів освіти, охоплених Програмою, щороку змінюється (зокрема, зростає у зв'язку з переходом здобувачів освіти з 10 до 11 класу за одночасного вступу до 10 класу нового випуску 9-х класів). Уточнений перелік здобувачів освіти та обсяг фінансування подається відділом освіти, молоді та спорту, культури та туризму Великосеверинівської сільської ради щороку до 01 вересня відповідно до пункту 3.1 Порядку, наведеного у Додатку 2 до Програми.</w:t>
      </w:r>
    </w:p>
    <w:p w14:paraId="012FC27E" w14:textId="77777777" w:rsidR="00012084" w:rsidRDefault="00012084" w:rsidP="00012084">
      <w:pPr>
        <w:ind w:firstLine="567"/>
        <w:jc w:val="both"/>
        <w:rPr>
          <w:sz w:val="28"/>
          <w:szCs w:val="28"/>
        </w:rPr>
      </w:pPr>
      <w:r>
        <w:rPr>
          <w:sz w:val="28"/>
          <w:szCs w:val="28"/>
        </w:rPr>
        <w:t>Окремо звертаємо увагу, що частина закладів освіти, до яких вступають випускники закладів загальної середньої освіти Великосеверинівської сільської ради, вже у пілотному режимі провадять навчання за трирічним циклом профільної середньої освіти (10-12 класи) відповідно до Державного стандарту профільної середньої освіти, затвердженого постановою Кабінету Міністрів України від 25.07.2024 № 851. У зв'язку з цим здобувачі освіти, які розпочали навчання у 10 класі 01 вересня 2026 року, можуть з 01 вересня 2028 року потребувати компенсації вартості проїзду вже як здобувачі 12 класу. Уточнений перелік таких здобувачів освіти та відповідний обсяг фінансування на 2028 рік подається відділом освіти, молоді та спорту, культури та туризму Великосеверинівської сільської ради в загальному порядку, визначеному пунктом 3.1 Порядку, наведеного у Додатку 2 до Програми.</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3"/>
        <w:gridCol w:w="2081"/>
        <w:gridCol w:w="1502"/>
        <w:gridCol w:w="1560"/>
        <w:gridCol w:w="2516"/>
      </w:tblGrid>
      <w:tr w:rsidR="00944CEC" w14:paraId="54F3A78C" w14:textId="77777777" w:rsidTr="00FC150D">
        <w:trPr>
          <w:cantSplit/>
        </w:trPr>
        <w:tc>
          <w:tcPr>
            <w:tcW w:w="2513" w:type="dxa"/>
            <w:vMerge w:val="restart"/>
          </w:tcPr>
          <w:p w14:paraId="17C52780" w14:textId="77777777" w:rsidR="00944CEC" w:rsidRPr="00B23A35" w:rsidRDefault="00944CEC" w:rsidP="00FC150D">
            <w:pPr>
              <w:jc w:val="center"/>
              <w:rPr>
                <w:b/>
              </w:rPr>
            </w:pPr>
            <w:r w:rsidRPr="00B23A35">
              <w:rPr>
                <w:b/>
              </w:rPr>
              <w:lastRenderedPageBreak/>
              <w:t>Обсяг коштів, які пропонується залучити на виконання програми</w:t>
            </w:r>
          </w:p>
        </w:tc>
        <w:tc>
          <w:tcPr>
            <w:tcW w:w="5143" w:type="dxa"/>
            <w:gridSpan w:val="3"/>
          </w:tcPr>
          <w:p w14:paraId="01891D2A" w14:textId="77777777" w:rsidR="00944CEC" w:rsidRPr="00B23A35" w:rsidRDefault="00944CEC" w:rsidP="00FC150D">
            <w:pPr>
              <w:jc w:val="center"/>
              <w:rPr>
                <w:b/>
              </w:rPr>
            </w:pPr>
            <w:r w:rsidRPr="00B23A35">
              <w:rPr>
                <w:b/>
              </w:rPr>
              <w:t>Етапи виконання програми</w:t>
            </w:r>
          </w:p>
        </w:tc>
        <w:tc>
          <w:tcPr>
            <w:tcW w:w="2516" w:type="dxa"/>
          </w:tcPr>
          <w:p w14:paraId="04308890" w14:textId="77777777" w:rsidR="00944CEC" w:rsidRPr="00B23A35" w:rsidRDefault="00944CEC" w:rsidP="00FC150D">
            <w:pPr>
              <w:jc w:val="center"/>
            </w:pPr>
            <w:r w:rsidRPr="00B23A35">
              <w:rPr>
                <w:b/>
              </w:rPr>
              <w:t>Усього витрат на виконання програми</w:t>
            </w:r>
            <w:r w:rsidRPr="00B23A35">
              <w:t xml:space="preserve"> </w:t>
            </w:r>
            <w:r w:rsidRPr="00B23A35">
              <w:rPr>
                <w:b/>
              </w:rPr>
              <w:t>(</w:t>
            </w:r>
            <w:proofErr w:type="spellStart"/>
            <w:r w:rsidRPr="00B23A35">
              <w:rPr>
                <w:b/>
              </w:rPr>
              <w:t>тис.грн</w:t>
            </w:r>
            <w:proofErr w:type="spellEnd"/>
            <w:r w:rsidRPr="00B23A35">
              <w:rPr>
                <w:b/>
              </w:rPr>
              <w:t>.)</w:t>
            </w:r>
          </w:p>
        </w:tc>
      </w:tr>
      <w:tr w:rsidR="00944CEC" w14:paraId="6657BF64" w14:textId="77777777" w:rsidTr="00FC150D">
        <w:trPr>
          <w:cantSplit/>
        </w:trPr>
        <w:tc>
          <w:tcPr>
            <w:tcW w:w="2513" w:type="dxa"/>
            <w:vMerge/>
          </w:tcPr>
          <w:p w14:paraId="226F83C8" w14:textId="77777777" w:rsidR="00944CEC" w:rsidRDefault="00944CEC" w:rsidP="00FC150D">
            <w:pPr>
              <w:snapToGrid w:val="0"/>
              <w:rPr>
                <w:sz w:val="28"/>
                <w:szCs w:val="28"/>
              </w:rPr>
            </w:pPr>
          </w:p>
        </w:tc>
        <w:tc>
          <w:tcPr>
            <w:tcW w:w="2081" w:type="dxa"/>
          </w:tcPr>
          <w:p w14:paraId="2B1F42AF" w14:textId="0187066E" w:rsidR="00944CEC" w:rsidRPr="00395510" w:rsidRDefault="00944CEC" w:rsidP="00FC150D">
            <w:pPr>
              <w:jc w:val="center"/>
              <w:rPr>
                <w:b/>
                <w:sz w:val="28"/>
                <w:szCs w:val="28"/>
              </w:rPr>
            </w:pPr>
            <w:r w:rsidRPr="00395510">
              <w:rPr>
                <w:b/>
                <w:sz w:val="28"/>
                <w:szCs w:val="28"/>
              </w:rPr>
              <w:t>202</w:t>
            </w:r>
            <w:r>
              <w:rPr>
                <w:b/>
                <w:sz w:val="28"/>
                <w:szCs w:val="28"/>
              </w:rPr>
              <w:t>6</w:t>
            </w:r>
            <w:r w:rsidRPr="00395510">
              <w:rPr>
                <w:b/>
                <w:sz w:val="28"/>
                <w:szCs w:val="28"/>
              </w:rPr>
              <w:t>рік</w:t>
            </w:r>
          </w:p>
        </w:tc>
        <w:tc>
          <w:tcPr>
            <w:tcW w:w="1502" w:type="dxa"/>
          </w:tcPr>
          <w:p w14:paraId="694E01CC" w14:textId="279632AE" w:rsidR="00944CEC" w:rsidRPr="00395510" w:rsidRDefault="00944CEC" w:rsidP="00FC150D">
            <w:pPr>
              <w:jc w:val="center"/>
              <w:rPr>
                <w:b/>
                <w:sz w:val="28"/>
                <w:szCs w:val="28"/>
              </w:rPr>
            </w:pPr>
            <w:r w:rsidRPr="00395510">
              <w:rPr>
                <w:b/>
                <w:sz w:val="28"/>
                <w:szCs w:val="28"/>
              </w:rPr>
              <w:t>202</w:t>
            </w:r>
            <w:r>
              <w:rPr>
                <w:b/>
                <w:sz w:val="28"/>
                <w:szCs w:val="28"/>
              </w:rPr>
              <w:t>7</w:t>
            </w:r>
            <w:r w:rsidRPr="00395510">
              <w:rPr>
                <w:b/>
                <w:sz w:val="28"/>
                <w:szCs w:val="28"/>
              </w:rPr>
              <w:t>рік</w:t>
            </w:r>
          </w:p>
        </w:tc>
        <w:tc>
          <w:tcPr>
            <w:tcW w:w="1560" w:type="dxa"/>
          </w:tcPr>
          <w:p w14:paraId="70A7E139" w14:textId="01F23519" w:rsidR="00944CEC" w:rsidRPr="00395510" w:rsidRDefault="00944CEC" w:rsidP="00FC150D">
            <w:pPr>
              <w:jc w:val="center"/>
              <w:rPr>
                <w:b/>
                <w:sz w:val="28"/>
                <w:szCs w:val="28"/>
              </w:rPr>
            </w:pPr>
            <w:r w:rsidRPr="00395510">
              <w:rPr>
                <w:b/>
                <w:sz w:val="28"/>
                <w:szCs w:val="28"/>
              </w:rPr>
              <w:t>202</w:t>
            </w:r>
            <w:r>
              <w:rPr>
                <w:b/>
                <w:sz w:val="28"/>
                <w:szCs w:val="28"/>
              </w:rPr>
              <w:t>8</w:t>
            </w:r>
            <w:r w:rsidRPr="00395510">
              <w:rPr>
                <w:b/>
                <w:sz w:val="28"/>
                <w:szCs w:val="28"/>
              </w:rPr>
              <w:t xml:space="preserve"> рік</w:t>
            </w:r>
          </w:p>
        </w:tc>
        <w:tc>
          <w:tcPr>
            <w:tcW w:w="2516" w:type="dxa"/>
          </w:tcPr>
          <w:p w14:paraId="73783A0B" w14:textId="77777777" w:rsidR="00944CEC" w:rsidRDefault="00944CEC" w:rsidP="00FC150D">
            <w:pPr>
              <w:snapToGrid w:val="0"/>
              <w:rPr>
                <w:b/>
                <w:sz w:val="28"/>
                <w:szCs w:val="28"/>
              </w:rPr>
            </w:pPr>
          </w:p>
        </w:tc>
      </w:tr>
      <w:tr w:rsidR="00944CEC" w14:paraId="366F9F5D" w14:textId="77777777" w:rsidTr="00FC150D">
        <w:trPr>
          <w:trHeight w:val="790"/>
        </w:trPr>
        <w:tc>
          <w:tcPr>
            <w:tcW w:w="2513" w:type="dxa"/>
          </w:tcPr>
          <w:p w14:paraId="4F5641DC" w14:textId="77777777" w:rsidR="00944CEC" w:rsidRDefault="00944CEC" w:rsidP="00FC150D">
            <w:pPr>
              <w:rPr>
                <w:b/>
                <w:sz w:val="28"/>
                <w:szCs w:val="28"/>
              </w:rPr>
            </w:pPr>
            <w:r>
              <w:rPr>
                <w:b/>
                <w:sz w:val="28"/>
                <w:szCs w:val="28"/>
              </w:rPr>
              <w:t>Усього </w:t>
            </w:r>
          </w:p>
          <w:p w14:paraId="3B29694B" w14:textId="77777777" w:rsidR="00944CEC" w:rsidRDefault="00944CEC" w:rsidP="00FC150D">
            <w:pPr>
              <w:rPr>
                <w:sz w:val="28"/>
                <w:szCs w:val="28"/>
              </w:rPr>
            </w:pPr>
          </w:p>
        </w:tc>
        <w:tc>
          <w:tcPr>
            <w:tcW w:w="2081" w:type="dxa"/>
          </w:tcPr>
          <w:p w14:paraId="3EB929F4" w14:textId="26F8946D" w:rsidR="00944CEC" w:rsidRDefault="00944CEC" w:rsidP="00FC150D">
            <w:pPr>
              <w:jc w:val="center"/>
              <w:rPr>
                <w:sz w:val="28"/>
                <w:szCs w:val="28"/>
              </w:rPr>
            </w:pPr>
            <w:r>
              <w:rPr>
                <w:sz w:val="28"/>
                <w:szCs w:val="28"/>
              </w:rPr>
              <w:t>790,0</w:t>
            </w:r>
          </w:p>
        </w:tc>
        <w:tc>
          <w:tcPr>
            <w:tcW w:w="1502" w:type="dxa"/>
          </w:tcPr>
          <w:p w14:paraId="608B48F6" w14:textId="508C8E56" w:rsidR="00944CEC" w:rsidRDefault="00944CEC" w:rsidP="00FC150D">
            <w:pPr>
              <w:jc w:val="center"/>
              <w:rPr>
                <w:sz w:val="28"/>
                <w:szCs w:val="28"/>
              </w:rPr>
            </w:pPr>
            <w:r>
              <w:rPr>
                <w:sz w:val="28"/>
                <w:szCs w:val="28"/>
              </w:rPr>
              <w:t>810,0</w:t>
            </w:r>
          </w:p>
        </w:tc>
        <w:tc>
          <w:tcPr>
            <w:tcW w:w="1560" w:type="dxa"/>
          </w:tcPr>
          <w:p w14:paraId="5A7ADE9B" w14:textId="645FE3DB" w:rsidR="00944CEC" w:rsidRDefault="00944CEC" w:rsidP="00FC150D">
            <w:pPr>
              <w:jc w:val="center"/>
            </w:pPr>
            <w:r>
              <w:rPr>
                <w:sz w:val="28"/>
                <w:szCs w:val="28"/>
              </w:rPr>
              <w:t>830</w:t>
            </w:r>
            <w:r w:rsidRPr="006673B1">
              <w:rPr>
                <w:sz w:val="28"/>
                <w:szCs w:val="28"/>
              </w:rPr>
              <w:t>,0</w:t>
            </w:r>
          </w:p>
        </w:tc>
        <w:tc>
          <w:tcPr>
            <w:tcW w:w="2516" w:type="dxa"/>
          </w:tcPr>
          <w:p w14:paraId="36BAC6F6" w14:textId="10468EE6" w:rsidR="00944CEC" w:rsidRDefault="00944CEC" w:rsidP="00FC150D">
            <w:pPr>
              <w:snapToGrid w:val="0"/>
              <w:jc w:val="center"/>
              <w:rPr>
                <w:sz w:val="28"/>
                <w:szCs w:val="28"/>
              </w:rPr>
            </w:pPr>
            <w:r>
              <w:rPr>
                <w:sz w:val="28"/>
                <w:szCs w:val="28"/>
              </w:rPr>
              <w:t>2430,0</w:t>
            </w:r>
          </w:p>
        </w:tc>
      </w:tr>
      <w:tr w:rsidR="00944CEC" w14:paraId="046E3D20" w14:textId="77777777" w:rsidTr="00FC150D">
        <w:trPr>
          <w:trHeight w:val="348"/>
        </w:trPr>
        <w:tc>
          <w:tcPr>
            <w:tcW w:w="2513" w:type="dxa"/>
          </w:tcPr>
          <w:p w14:paraId="73417E03" w14:textId="77777777" w:rsidR="00944CEC" w:rsidRDefault="00944CEC" w:rsidP="00FC150D">
            <w:pPr>
              <w:rPr>
                <w:sz w:val="28"/>
                <w:szCs w:val="28"/>
              </w:rPr>
            </w:pPr>
            <w:r>
              <w:rPr>
                <w:sz w:val="28"/>
                <w:szCs w:val="28"/>
              </w:rPr>
              <w:t>місцевий бюджет</w:t>
            </w:r>
          </w:p>
          <w:p w14:paraId="328C2104" w14:textId="77777777" w:rsidR="00944CEC" w:rsidRDefault="00944CEC" w:rsidP="00FC150D">
            <w:pPr>
              <w:rPr>
                <w:sz w:val="28"/>
                <w:szCs w:val="28"/>
              </w:rPr>
            </w:pPr>
          </w:p>
        </w:tc>
        <w:tc>
          <w:tcPr>
            <w:tcW w:w="2081" w:type="dxa"/>
          </w:tcPr>
          <w:p w14:paraId="44DB6DE5" w14:textId="4D460BAC" w:rsidR="00944CEC" w:rsidRDefault="00944CEC" w:rsidP="00FC150D">
            <w:pPr>
              <w:jc w:val="center"/>
              <w:rPr>
                <w:sz w:val="28"/>
                <w:szCs w:val="28"/>
              </w:rPr>
            </w:pPr>
            <w:r>
              <w:rPr>
                <w:sz w:val="28"/>
                <w:szCs w:val="28"/>
              </w:rPr>
              <w:t>790,0</w:t>
            </w:r>
          </w:p>
        </w:tc>
        <w:tc>
          <w:tcPr>
            <w:tcW w:w="1502" w:type="dxa"/>
          </w:tcPr>
          <w:p w14:paraId="3113C30F" w14:textId="312DFA07" w:rsidR="00944CEC" w:rsidRDefault="00944CEC" w:rsidP="00FC150D">
            <w:pPr>
              <w:jc w:val="center"/>
              <w:rPr>
                <w:sz w:val="28"/>
                <w:szCs w:val="28"/>
              </w:rPr>
            </w:pPr>
            <w:r>
              <w:rPr>
                <w:sz w:val="28"/>
                <w:szCs w:val="28"/>
              </w:rPr>
              <w:t>810,0</w:t>
            </w:r>
          </w:p>
        </w:tc>
        <w:tc>
          <w:tcPr>
            <w:tcW w:w="1560" w:type="dxa"/>
          </w:tcPr>
          <w:p w14:paraId="5E2EDA42" w14:textId="1CD4BA9D" w:rsidR="00944CEC" w:rsidRDefault="00944CEC" w:rsidP="00FC150D">
            <w:pPr>
              <w:jc w:val="center"/>
            </w:pPr>
            <w:r>
              <w:rPr>
                <w:sz w:val="28"/>
                <w:szCs w:val="28"/>
              </w:rPr>
              <w:t>830</w:t>
            </w:r>
            <w:r w:rsidRPr="006673B1">
              <w:rPr>
                <w:sz w:val="28"/>
                <w:szCs w:val="28"/>
              </w:rPr>
              <w:t>,0</w:t>
            </w:r>
          </w:p>
        </w:tc>
        <w:tc>
          <w:tcPr>
            <w:tcW w:w="2516" w:type="dxa"/>
          </w:tcPr>
          <w:p w14:paraId="4677FE94" w14:textId="56649029" w:rsidR="00944CEC" w:rsidRDefault="00944CEC" w:rsidP="00FC150D">
            <w:pPr>
              <w:snapToGrid w:val="0"/>
              <w:jc w:val="center"/>
              <w:rPr>
                <w:sz w:val="28"/>
                <w:szCs w:val="28"/>
              </w:rPr>
            </w:pPr>
            <w:r>
              <w:rPr>
                <w:sz w:val="28"/>
                <w:szCs w:val="28"/>
              </w:rPr>
              <w:t>2430,0</w:t>
            </w:r>
          </w:p>
        </w:tc>
      </w:tr>
      <w:tr w:rsidR="00944CEC" w14:paraId="4E400ECC" w14:textId="77777777" w:rsidTr="00FC150D">
        <w:trPr>
          <w:trHeight w:val="348"/>
        </w:trPr>
        <w:tc>
          <w:tcPr>
            <w:tcW w:w="2513" w:type="dxa"/>
          </w:tcPr>
          <w:p w14:paraId="142BA16F" w14:textId="77777777" w:rsidR="00944CEC" w:rsidRDefault="00944CEC" w:rsidP="00FC150D">
            <w:pPr>
              <w:suppressAutoHyphens/>
              <w:rPr>
                <w:sz w:val="28"/>
                <w:szCs w:val="28"/>
              </w:rPr>
            </w:pPr>
            <w:r>
              <w:rPr>
                <w:sz w:val="28"/>
                <w:szCs w:val="28"/>
              </w:rPr>
              <w:t>обласний бюджет</w:t>
            </w:r>
          </w:p>
          <w:p w14:paraId="68DCEAA0" w14:textId="77777777" w:rsidR="00944CEC" w:rsidRDefault="00944CEC" w:rsidP="00FC150D">
            <w:pPr>
              <w:suppressAutoHyphens/>
              <w:rPr>
                <w:sz w:val="28"/>
                <w:szCs w:val="28"/>
              </w:rPr>
            </w:pPr>
          </w:p>
        </w:tc>
        <w:tc>
          <w:tcPr>
            <w:tcW w:w="2081" w:type="dxa"/>
          </w:tcPr>
          <w:p w14:paraId="7E21EB04" w14:textId="77777777" w:rsidR="00944CEC" w:rsidRDefault="00944CEC" w:rsidP="00FC150D">
            <w:pPr>
              <w:snapToGrid w:val="0"/>
              <w:jc w:val="center"/>
              <w:rPr>
                <w:sz w:val="28"/>
                <w:szCs w:val="28"/>
              </w:rPr>
            </w:pPr>
            <w:r>
              <w:rPr>
                <w:sz w:val="28"/>
                <w:szCs w:val="28"/>
              </w:rPr>
              <w:t>-</w:t>
            </w:r>
          </w:p>
        </w:tc>
        <w:tc>
          <w:tcPr>
            <w:tcW w:w="1502" w:type="dxa"/>
          </w:tcPr>
          <w:p w14:paraId="7641F20F" w14:textId="77777777" w:rsidR="00944CEC" w:rsidRDefault="00944CEC" w:rsidP="00FC150D">
            <w:pPr>
              <w:snapToGrid w:val="0"/>
              <w:jc w:val="center"/>
              <w:rPr>
                <w:sz w:val="28"/>
                <w:szCs w:val="28"/>
              </w:rPr>
            </w:pPr>
            <w:r>
              <w:rPr>
                <w:sz w:val="28"/>
                <w:szCs w:val="28"/>
              </w:rPr>
              <w:t>-</w:t>
            </w:r>
          </w:p>
        </w:tc>
        <w:tc>
          <w:tcPr>
            <w:tcW w:w="1560" w:type="dxa"/>
          </w:tcPr>
          <w:p w14:paraId="5AF02228" w14:textId="77777777" w:rsidR="00944CEC" w:rsidRDefault="00944CEC" w:rsidP="00FC150D">
            <w:pPr>
              <w:snapToGrid w:val="0"/>
              <w:jc w:val="center"/>
              <w:rPr>
                <w:sz w:val="28"/>
                <w:szCs w:val="28"/>
              </w:rPr>
            </w:pPr>
            <w:r>
              <w:rPr>
                <w:sz w:val="28"/>
                <w:szCs w:val="28"/>
              </w:rPr>
              <w:t>-</w:t>
            </w:r>
          </w:p>
        </w:tc>
        <w:tc>
          <w:tcPr>
            <w:tcW w:w="2516" w:type="dxa"/>
          </w:tcPr>
          <w:p w14:paraId="495B4A59" w14:textId="77777777" w:rsidR="00944CEC" w:rsidRDefault="00944CEC" w:rsidP="00FC150D">
            <w:pPr>
              <w:snapToGrid w:val="0"/>
              <w:jc w:val="center"/>
              <w:rPr>
                <w:sz w:val="28"/>
                <w:szCs w:val="28"/>
              </w:rPr>
            </w:pPr>
            <w:r>
              <w:rPr>
                <w:sz w:val="28"/>
                <w:szCs w:val="28"/>
              </w:rPr>
              <w:t>-</w:t>
            </w:r>
          </w:p>
        </w:tc>
      </w:tr>
      <w:tr w:rsidR="00944CEC" w14:paraId="10A2ED32" w14:textId="77777777" w:rsidTr="00FC150D">
        <w:tc>
          <w:tcPr>
            <w:tcW w:w="2513" w:type="dxa"/>
          </w:tcPr>
          <w:p w14:paraId="0A84997B" w14:textId="77777777" w:rsidR="00944CEC" w:rsidRDefault="00944CEC" w:rsidP="00FC150D">
            <w:pPr>
              <w:rPr>
                <w:sz w:val="28"/>
                <w:szCs w:val="28"/>
              </w:rPr>
            </w:pPr>
            <w:r>
              <w:rPr>
                <w:sz w:val="28"/>
                <w:szCs w:val="28"/>
              </w:rPr>
              <w:t>інші бюджети</w:t>
            </w:r>
          </w:p>
          <w:p w14:paraId="1C00B058" w14:textId="77777777" w:rsidR="00944CEC" w:rsidRDefault="00944CEC" w:rsidP="00FC150D">
            <w:pPr>
              <w:rPr>
                <w:sz w:val="28"/>
                <w:szCs w:val="28"/>
              </w:rPr>
            </w:pPr>
          </w:p>
          <w:p w14:paraId="6179DD55" w14:textId="77777777" w:rsidR="00944CEC" w:rsidRDefault="00944CEC" w:rsidP="00FC150D">
            <w:pPr>
              <w:rPr>
                <w:sz w:val="28"/>
                <w:szCs w:val="28"/>
              </w:rPr>
            </w:pPr>
          </w:p>
        </w:tc>
        <w:tc>
          <w:tcPr>
            <w:tcW w:w="2081" w:type="dxa"/>
          </w:tcPr>
          <w:p w14:paraId="1B2CFD04" w14:textId="77777777" w:rsidR="00944CEC" w:rsidRDefault="00944CEC" w:rsidP="00FC150D">
            <w:pPr>
              <w:snapToGrid w:val="0"/>
              <w:jc w:val="center"/>
              <w:rPr>
                <w:sz w:val="28"/>
                <w:szCs w:val="28"/>
              </w:rPr>
            </w:pPr>
            <w:r>
              <w:rPr>
                <w:sz w:val="28"/>
                <w:szCs w:val="28"/>
              </w:rPr>
              <w:t>-</w:t>
            </w:r>
          </w:p>
        </w:tc>
        <w:tc>
          <w:tcPr>
            <w:tcW w:w="1502" w:type="dxa"/>
          </w:tcPr>
          <w:p w14:paraId="27F354F3" w14:textId="77777777" w:rsidR="00944CEC" w:rsidRDefault="00944CEC" w:rsidP="00FC150D">
            <w:pPr>
              <w:snapToGrid w:val="0"/>
              <w:jc w:val="center"/>
              <w:rPr>
                <w:sz w:val="28"/>
                <w:szCs w:val="28"/>
              </w:rPr>
            </w:pPr>
            <w:r>
              <w:rPr>
                <w:sz w:val="28"/>
                <w:szCs w:val="28"/>
              </w:rPr>
              <w:t>-</w:t>
            </w:r>
          </w:p>
        </w:tc>
        <w:tc>
          <w:tcPr>
            <w:tcW w:w="1560" w:type="dxa"/>
          </w:tcPr>
          <w:p w14:paraId="3D0EC798" w14:textId="77777777" w:rsidR="00944CEC" w:rsidRDefault="00944CEC" w:rsidP="00FC150D">
            <w:pPr>
              <w:snapToGrid w:val="0"/>
              <w:jc w:val="center"/>
              <w:rPr>
                <w:sz w:val="28"/>
                <w:szCs w:val="28"/>
              </w:rPr>
            </w:pPr>
            <w:r>
              <w:rPr>
                <w:sz w:val="28"/>
                <w:szCs w:val="28"/>
              </w:rPr>
              <w:t>-</w:t>
            </w:r>
          </w:p>
        </w:tc>
        <w:tc>
          <w:tcPr>
            <w:tcW w:w="2516" w:type="dxa"/>
          </w:tcPr>
          <w:p w14:paraId="7B0BD979" w14:textId="77777777" w:rsidR="00944CEC" w:rsidRDefault="00944CEC" w:rsidP="00FC150D">
            <w:pPr>
              <w:snapToGrid w:val="0"/>
              <w:jc w:val="center"/>
              <w:rPr>
                <w:sz w:val="28"/>
                <w:szCs w:val="28"/>
              </w:rPr>
            </w:pPr>
            <w:r>
              <w:rPr>
                <w:sz w:val="28"/>
                <w:szCs w:val="28"/>
              </w:rPr>
              <w:t>-</w:t>
            </w:r>
          </w:p>
        </w:tc>
      </w:tr>
    </w:tbl>
    <w:p w14:paraId="5453392C" w14:textId="77777777" w:rsidR="00944CEC" w:rsidRPr="0090101D" w:rsidRDefault="00944CEC" w:rsidP="00012084">
      <w:pPr>
        <w:ind w:firstLine="567"/>
        <w:jc w:val="both"/>
        <w:rPr>
          <w:sz w:val="28"/>
          <w:szCs w:val="28"/>
        </w:rPr>
      </w:pPr>
    </w:p>
    <w:p w14:paraId="146F7B8A" w14:textId="77777777" w:rsidR="00923B30" w:rsidRDefault="00923B30" w:rsidP="000F721A">
      <w:pPr>
        <w:spacing w:before="300" w:after="100"/>
        <w:ind w:firstLine="567"/>
      </w:pPr>
    </w:p>
    <w:sectPr w:rsidR="00923B30" w:rsidSect="000F721A">
      <w:pgSz w:w="11906" w:h="16838"/>
      <w:pgMar w:top="850" w:right="566" w:bottom="850"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02FF" w:usb1="4000ACFF" w:usb2="00000001" w:usb3="00000000" w:csb0="0000019F" w:csb1="00000000"/>
  </w:font>
  <w:font w:name="Kozuka Gothic Pro M">
    <w:altName w:val="MS Gothic"/>
    <w:charset w:val="00"/>
    <w:family w:val="auto"/>
    <w:pitch w:val="variable"/>
  </w:font>
  <w:font w:name="WenQuanYi Micro Hei">
    <w:altName w:val="Times New Roman"/>
    <w:charset w:val="01"/>
    <w:family w:val="auto"/>
    <w:pitch w:val="variable"/>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E45DC"/>
    <w:multiLevelType w:val="hybridMultilevel"/>
    <w:tmpl w:val="4E161324"/>
    <w:lvl w:ilvl="0" w:tplc="D528ED8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nsid w:val="1F8F6CA1"/>
    <w:multiLevelType w:val="multilevel"/>
    <w:tmpl w:val="6D8C18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984F08"/>
    <w:multiLevelType w:val="multilevel"/>
    <w:tmpl w:val="7C2AE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666210B"/>
    <w:multiLevelType w:val="hybridMultilevel"/>
    <w:tmpl w:val="E13C6484"/>
    <w:lvl w:ilvl="0" w:tplc="0D16418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nsid w:val="69C62551"/>
    <w:multiLevelType w:val="hybridMultilevel"/>
    <w:tmpl w:val="EA9C0CC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6C820945"/>
    <w:multiLevelType w:val="hybridMultilevel"/>
    <w:tmpl w:val="AC40ABA4"/>
    <w:lvl w:ilvl="0" w:tplc="31A264C6">
      <w:start w:val="1"/>
      <w:numFmt w:val="bullet"/>
      <w:lvlText w:val="●"/>
      <w:lvlJc w:val="left"/>
      <w:pPr>
        <w:ind w:left="720" w:hanging="360"/>
      </w:pPr>
    </w:lvl>
    <w:lvl w:ilvl="1" w:tplc="7C3EB814">
      <w:start w:val="1"/>
      <w:numFmt w:val="bullet"/>
      <w:lvlText w:val="○"/>
      <w:lvlJc w:val="left"/>
      <w:pPr>
        <w:ind w:left="1440" w:hanging="360"/>
      </w:pPr>
    </w:lvl>
    <w:lvl w:ilvl="2" w:tplc="62EEE05E">
      <w:start w:val="1"/>
      <w:numFmt w:val="bullet"/>
      <w:lvlText w:val="■"/>
      <w:lvlJc w:val="left"/>
      <w:pPr>
        <w:ind w:left="2160" w:hanging="360"/>
      </w:pPr>
    </w:lvl>
    <w:lvl w:ilvl="3" w:tplc="F6CE0210">
      <w:start w:val="1"/>
      <w:numFmt w:val="bullet"/>
      <w:lvlText w:val="●"/>
      <w:lvlJc w:val="left"/>
      <w:pPr>
        <w:ind w:left="2880" w:hanging="360"/>
      </w:pPr>
    </w:lvl>
    <w:lvl w:ilvl="4" w:tplc="8D28C4CA">
      <w:start w:val="1"/>
      <w:numFmt w:val="bullet"/>
      <w:lvlText w:val="○"/>
      <w:lvlJc w:val="left"/>
      <w:pPr>
        <w:ind w:left="3600" w:hanging="360"/>
      </w:pPr>
    </w:lvl>
    <w:lvl w:ilvl="5" w:tplc="2D3E1328">
      <w:start w:val="1"/>
      <w:numFmt w:val="bullet"/>
      <w:lvlText w:val="■"/>
      <w:lvlJc w:val="left"/>
      <w:pPr>
        <w:ind w:left="4320" w:hanging="360"/>
      </w:pPr>
    </w:lvl>
    <w:lvl w:ilvl="6" w:tplc="2314101A">
      <w:start w:val="1"/>
      <w:numFmt w:val="bullet"/>
      <w:lvlText w:val="●"/>
      <w:lvlJc w:val="left"/>
      <w:pPr>
        <w:ind w:left="5040" w:hanging="360"/>
      </w:pPr>
    </w:lvl>
    <w:lvl w:ilvl="7" w:tplc="29B8D532">
      <w:start w:val="1"/>
      <w:numFmt w:val="bullet"/>
      <w:lvlText w:val="●"/>
      <w:lvlJc w:val="left"/>
      <w:pPr>
        <w:ind w:left="5760" w:hanging="360"/>
      </w:pPr>
    </w:lvl>
    <w:lvl w:ilvl="8" w:tplc="5918454E">
      <w:start w:val="1"/>
      <w:numFmt w:val="bullet"/>
      <w:lvlText w:val="●"/>
      <w:lvlJc w:val="left"/>
      <w:pPr>
        <w:ind w:left="6480" w:hanging="360"/>
      </w:pPr>
    </w:lvl>
  </w:abstractNum>
  <w:num w:numId="1">
    <w:abstractNumId w:val="5"/>
    <w:lvlOverride w:ilvl="0">
      <w:startOverride w:val="1"/>
    </w:lvlOverride>
  </w:num>
  <w:num w:numId="2">
    <w:abstractNumId w:val="4"/>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B30"/>
    <w:rsid w:val="00012084"/>
    <w:rsid w:val="000170BD"/>
    <w:rsid w:val="00026028"/>
    <w:rsid w:val="000F721A"/>
    <w:rsid w:val="001133C6"/>
    <w:rsid w:val="00117D6D"/>
    <w:rsid w:val="001211F8"/>
    <w:rsid w:val="00137279"/>
    <w:rsid w:val="001E61A6"/>
    <w:rsid w:val="00244A23"/>
    <w:rsid w:val="00273883"/>
    <w:rsid w:val="002A76AD"/>
    <w:rsid w:val="003F2FD7"/>
    <w:rsid w:val="004B5BA9"/>
    <w:rsid w:val="004F72CA"/>
    <w:rsid w:val="00656F53"/>
    <w:rsid w:val="007451A1"/>
    <w:rsid w:val="007E73EC"/>
    <w:rsid w:val="007F2D7E"/>
    <w:rsid w:val="008405D8"/>
    <w:rsid w:val="0090101D"/>
    <w:rsid w:val="00923B30"/>
    <w:rsid w:val="00944CEC"/>
    <w:rsid w:val="00AE7F29"/>
    <w:rsid w:val="00D2188E"/>
    <w:rsid w:val="00DB3045"/>
    <w:rsid w:val="00DD3A63"/>
    <w:rsid w:val="00E82CF1"/>
    <w:rsid w:val="00ED2FE3"/>
    <w:rsid w:val="00F60E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2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 w:type="paragraph" w:styleId="ac">
    <w:name w:val="Balloon Text"/>
    <w:basedOn w:val="a"/>
    <w:link w:val="ad"/>
    <w:uiPriority w:val="99"/>
    <w:semiHidden/>
    <w:unhideWhenUsed/>
    <w:rsid w:val="00012084"/>
    <w:rPr>
      <w:rFonts w:ascii="Segoe UI" w:hAnsi="Segoe UI" w:cs="Segoe UI"/>
      <w:sz w:val="18"/>
      <w:szCs w:val="18"/>
    </w:rPr>
  </w:style>
  <w:style w:type="character" w:customStyle="1" w:styleId="ad">
    <w:name w:val="Текст выноски Знак"/>
    <w:basedOn w:val="a0"/>
    <w:link w:val="ac"/>
    <w:uiPriority w:val="99"/>
    <w:semiHidden/>
    <w:rsid w:val="0001208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 w:type="paragraph" w:styleId="ac">
    <w:name w:val="Balloon Text"/>
    <w:basedOn w:val="a"/>
    <w:link w:val="ad"/>
    <w:uiPriority w:val="99"/>
    <w:semiHidden/>
    <w:unhideWhenUsed/>
    <w:rsid w:val="00012084"/>
    <w:rPr>
      <w:rFonts w:ascii="Segoe UI" w:hAnsi="Segoe UI" w:cs="Segoe UI"/>
      <w:sz w:val="18"/>
      <w:szCs w:val="18"/>
    </w:rPr>
  </w:style>
  <w:style w:type="character" w:customStyle="1" w:styleId="ad">
    <w:name w:val="Текст выноски Знак"/>
    <w:basedOn w:val="a0"/>
    <w:link w:val="ac"/>
    <w:uiPriority w:val="99"/>
    <w:semiHidden/>
    <w:rsid w:val="000120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16556</Words>
  <Characters>9438</Characters>
  <Application>Microsoft Office Word</Application>
  <DocSecurity>0</DocSecurity>
  <Lines>78</Lines>
  <Paragraphs>51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25943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Алла</cp:lastModifiedBy>
  <cp:revision>2</cp:revision>
  <cp:lastPrinted>2026-08-31T12:30:00Z</cp:lastPrinted>
  <dcterms:created xsi:type="dcterms:W3CDTF">2026-09-16T12:14:00Z</dcterms:created>
  <dcterms:modified xsi:type="dcterms:W3CDTF">2026-09-16T12:14:00Z</dcterms:modified>
</cp:coreProperties>
</file>